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8" w:type="dxa"/>
        <w:tblLayout w:type="fixed"/>
        <w:tblLook w:val="00B7"/>
      </w:tblPr>
      <w:tblGrid>
        <w:gridCol w:w="4624"/>
        <w:gridCol w:w="236"/>
        <w:gridCol w:w="4320"/>
      </w:tblGrid>
      <w:tr w:rsidR="00736C74" w:rsidRPr="00091A32">
        <w:trPr>
          <w:trHeight w:val="2160"/>
        </w:trPr>
        <w:tc>
          <w:tcPr>
            <w:tcW w:w="4624" w:type="dxa"/>
            <w:tcMar>
              <w:left w:w="0" w:type="dxa"/>
              <w:right w:w="0" w:type="dxa"/>
            </w:tcMar>
          </w:tcPr>
          <w:p w:rsidR="00736C74" w:rsidRPr="00091A32" w:rsidRDefault="00736C74">
            <w:pPr>
              <w:jc w:val="center"/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  <w:r w:rsidRPr="00091A32">
              <w:rPr>
                <w:rFonts w:ascii="Tahoma" w:hAnsi="Tahoma" w:cs="Tahoma"/>
                <w:b/>
                <w:bCs/>
                <w:sz w:val="22"/>
                <w:szCs w:val="22"/>
                <w:lang w:val="el-GR"/>
              </w:rPr>
              <w:br w:type="page"/>
            </w:r>
            <w:r w:rsidRPr="00091A32">
              <w:rPr>
                <w:rFonts w:ascii="Tahoma" w:hAnsi="Tahoma" w:cs="Tahoma"/>
                <w:b/>
                <w:sz w:val="22"/>
                <w:szCs w:val="22"/>
              </w:rPr>
              <w:object w:dxaOrig="843" w:dyaOrig="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45.75pt" o:ole="" fillcolor="window">
                  <v:imagedata r:id="rId6" o:title=""/>
                </v:shape>
                <o:OLEObject Type="Embed" ProgID="Word.Picture.8" ShapeID="_x0000_i1025" DrawAspect="Content" ObjectID="_1480144474" r:id="rId7"/>
              </w:object>
            </w:r>
          </w:p>
          <w:p w:rsidR="00736C74" w:rsidRPr="00091A32" w:rsidRDefault="00736C74">
            <w:pPr>
              <w:jc w:val="center"/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  <w:r w:rsidRPr="00091A32">
              <w:rPr>
                <w:rFonts w:ascii="Tahoma" w:hAnsi="Tahoma" w:cs="Tahoma"/>
                <w:b/>
                <w:sz w:val="22"/>
                <w:szCs w:val="22"/>
                <w:lang w:val="el-GR"/>
              </w:rPr>
              <w:t>ΕΛΛΗΝΙΚΗ ΔΗΜΟΚΡΑΤΙΑ</w:t>
            </w:r>
          </w:p>
          <w:p w:rsidR="00736C74" w:rsidRPr="007F5403" w:rsidRDefault="00736C74" w:rsidP="00EE540D">
            <w:pPr>
              <w:pStyle w:val="20"/>
              <w:rPr>
                <w:szCs w:val="22"/>
              </w:rPr>
            </w:pPr>
            <w:r w:rsidRPr="00091A32">
              <w:rPr>
                <w:szCs w:val="22"/>
              </w:rPr>
              <w:t xml:space="preserve">ΥΠΟΥΡΓΕΙΟ ΥΓΕΙΑΣ </w:t>
            </w:r>
          </w:p>
          <w:p w:rsidR="00736C74" w:rsidRPr="00091A32" w:rsidRDefault="00736C74">
            <w:pPr>
              <w:pStyle w:val="a4"/>
              <w:rPr>
                <w:rFonts w:ascii="Tahoma" w:hAnsi="Tahoma" w:cs="Tahoma"/>
                <w:sz w:val="22"/>
                <w:szCs w:val="22"/>
              </w:rPr>
            </w:pPr>
            <w:r w:rsidRPr="00091A32">
              <w:rPr>
                <w:rFonts w:ascii="Tahoma" w:hAnsi="Tahoma" w:cs="Tahoma"/>
                <w:sz w:val="22"/>
                <w:szCs w:val="22"/>
              </w:rPr>
              <w:t>ΔΙΟΙΚΗΣΗ 6</w:t>
            </w:r>
            <w:r w:rsidRPr="00091A32">
              <w:rPr>
                <w:rFonts w:ascii="Tahoma" w:hAnsi="Tahoma" w:cs="Tahoma"/>
                <w:sz w:val="22"/>
                <w:szCs w:val="22"/>
                <w:vertAlign w:val="superscript"/>
              </w:rPr>
              <w:t>ης</w:t>
            </w:r>
            <w:r w:rsidRPr="00091A32">
              <w:rPr>
                <w:rFonts w:ascii="Tahoma" w:hAnsi="Tahoma" w:cs="Tahoma"/>
                <w:sz w:val="22"/>
                <w:szCs w:val="22"/>
              </w:rPr>
              <w:t xml:space="preserve"> ΥΓΕΙΟΝΟΜΙΚΗΣ ΠΕΡΙΦΕΡΕΙΑΣ ΠΕΛΟΠΟΝΝΗΣΟΥ-ΙΟΝΙΩΝ ΝΗΣΩΝ-ΗΠΕΙΡΟΥ &amp; ΔΥΤΙΚΗΣ ΕΛΛΑΔΑΣ</w:t>
            </w:r>
          </w:p>
          <w:p w:rsidR="00736C74" w:rsidRPr="00091A32" w:rsidRDefault="00736C74">
            <w:pPr>
              <w:pStyle w:val="a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736C74" w:rsidRPr="00091A32" w:rsidRDefault="00736C74">
            <w:pPr>
              <w:jc w:val="both"/>
              <w:rPr>
                <w:rFonts w:ascii="Tahoma" w:hAnsi="Tahoma" w:cs="Tahoma"/>
                <w:sz w:val="22"/>
                <w:szCs w:val="22"/>
                <w:lang w:val="el-GR"/>
              </w:rPr>
            </w:pPr>
          </w:p>
        </w:tc>
        <w:tc>
          <w:tcPr>
            <w:tcW w:w="4320" w:type="dxa"/>
            <w:tcMar>
              <w:left w:w="0" w:type="dxa"/>
              <w:right w:w="0" w:type="dxa"/>
            </w:tcMar>
          </w:tcPr>
          <w:p w:rsidR="00736C74" w:rsidRPr="00091A32" w:rsidRDefault="00736C74">
            <w:pPr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  <w:r w:rsidRPr="00091A32">
              <w:rPr>
                <w:rFonts w:ascii="Tahoma" w:hAnsi="Tahoma" w:cs="Tahoma"/>
                <w:b/>
                <w:sz w:val="22"/>
                <w:szCs w:val="22"/>
                <w:lang w:val="el-GR"/>
              </w:rPr>
              <w:t xml:space="preserve">            </w:t>
            </w:r>
          </w:p>
          <w:p w:rsidR="00736C74" w:rsidRPr="00091A32" w:rsidRDefault="00736C74">
            <w:pPr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</w:p>
          <w:p w:rsidR="00736C74" w:rsidRPr="00091A32" w:rsidRDefault="00EE540D">
            <w:pPr>
              <w:pStyle w:val="8"/>
              <w:rPr>
                <w:szCs w:val="22"/>
              </w:rPr>
            </w:pPr>
            <w:r w:rsidRPr="007F5403">
              <w:rPr>
                <w:spacing w:val="60"/>
                <w:szCs w:val="22"/>
              </w:rPr>
              <w:t xml:space="preserve">      </w:t>
            </w:r>
            <w:r w:rsidR="00736C74" w:rsidRPr="00091A32">
              <w:rPr>
                <w:spacing w:val="60"/>
                <w:szCs w:val="22"/>
              </w:rPr>
              <w:t>ΠΑΤΡΑ</w:t>
            </w:r>
            <w:r>
              <w:rPr>
                <w:spacing w:val="60"/>
                <w:szCs w:val="22"/>
                <w:lang w:val="en-US"/>
              </w:rPr>
              <w:t xml:space="preserve">, </w:t>
            </w:r>
            <w:r w:rsidR="00065DD0">
              <w:rPr>
                <w:szCs w:val="22"/>
                <w:lang w:val="en-US"/>
              </w:rPr>
              <w:t>08</w:t>
            </w:r>
            <w:r w:rsidR="00CF2E26">
              <w:rPr>
                <w:szCs w:val="22"/>
                <w:lang w:val="en-US"/>
              </w:rPr>
              <w:t>-</w:t>
            </w:r>
            <w:r w:rsidR="00065DD0">
              <w:rPr>
                <w:szCs w:val="22"/>
                <w:lang w:val="en-US"/>
              </w:rPr>
              <w:t>12</w:t>
            </w:r>
            <w:r w:rsidR="00CF2E26">
              <w:rPr>
                <w:szCs w:val="22"/>
                <w:lang w:val="en-US"/>
              </w:rPr>
              <w:t>-201</w:t>
            </w:r>
            <w:r w:rsidR="00B17228">
              <w:rPr>
                <w:szCs w:val="22"/>
                <w:lang w:val="en-US"/>
              </w:rPr>
              <w:t>4</w:t>
            </w:r>
            <w:r w:rsidR="00736C74" w:rsidRPr="00091A32">
              <w:rPr>
                <w:szCs w:val="22"/>
              </w:rPr>
              <w:t xml:space="preserve"> </w:t>
            </w:r>
          </w:p>
          <w:p w:rsidR="00736C74" w:rsidRPr="00091A32" w:rsidRDefault="00736C74">
            <w:pPr>
              <w:pStyle w:val="8"/>
              <w:rPr>
                <w:szCs w:val="22"/>
              </w:rPr>
            </w:pPr>
          </w:p>
          <w:p w:rsidR="00736C74" w:rsidRPr="00091A32" w:rsidRDefault="00736C74">
            <w:pPr>
              <w:rPr>
                <w:rFonts w:ascii="Tahoma" w:hAnsi="Tahoma" w:cs="Tahoma"/>
                <w:b/>
                <w:bCs/>
                <w:sz w:val="22"/>
                <w:szCs w:val="22"/>
                <w:lang w:val="el-GR"/>
              </w:rPr>
            </w:pPr>
          </w:p>
          <w:p w:rsidR="00736C74" w:rsidRPr="00091A32" w:rsidRDefault="00736C74">
            <w:pPr>
              <w:jc w:val="right"/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</w:p>
          <w:p w:rsidR="00736C74" w:rsidRPr="00091A32" w:rsidRDefault="00736C74">
            <w:pPr>
              <w:rPr>
                <w:rFonts w:ascii="Tahoma" w:hAnsi="Tahoma" w:cs="Tahoma"/>
                <w:b/>
                <w:sz w:val="22"/>
                <w:szCs w:val="22"/>
                <w:lang w:val="el-GR"/>
              </w:rPr>
            </w:pPr>
          </w:p>
        </w:tc>
      </w:tr>
    </w:tbl>
    <w:p w:rsidR="00736C74" w:rsidRDefault="00736C74">
      <w:pPr>
        <w:spacing w:line="360" w:lineRule="auto"/>
        <w:jc w:val="both"/>
        <w:rPr>
          <w:rFonts w:ascii="Tahoma" w:hAnsi="Tahoma" w:cs="Tahoma"/>
          <w:sz w:val="20"/>
          <w:lang w:val="el-GR"/>
        </w:rPr>
      </w:pPr>
    </w:p>
    <w:p w:rsidR="00736C74" w:rsidRDefault="00736C74" w:rsidP="00265CCA">
      <w:pPr>
        <w:pStyle w:val="5"/>
        <w:rPr>
          <w:sz w:val="22"/>
          <w:szCs w:val="22"/>
        </w:rPr>
      </w:pPr>
      <w:r w:rsidRPr="00091A32">
        <w:rPr>
          <w:sz w:val="22"/>
          <w:szCs w:val="22"/>
        </w:rPr>
        <w:t xml:space="preserve">ΠΡΑΚΤΙΚΟ ΕΠΙΤΡΟΠΗΣ ΑΞΙΟΛΟΓΗΣΗΣ ΤΟΥ ΔΙΑΓΩΝΙΣΜΟΥ ΓΙΑ ΤΗΝ ΠΡΟΜΗΘΕΙΑ </w:t>
      </w:r>
      <w:r w:rsidR="00091A32" w:rsidRPr="00091A32">
        <w:rPr>
          <w:sz w:val="22"/>
          <w:szCs w:val="22"/>
        </w:rPr>
        <w:t xml:space="preserve">ΕΞΟΠΛΙΣΜΟΥ ΠΛΗΡΟΦΟΡΙΚΗΣ </w:t>
      </w:r>
      <w:r w:rsidR="001B31ED">
        <w:rPr>
          <w:sz w:val="22"/>
          <w:szCs w:val="22"/>
        </w:rPr>
        <w:t>(ΗΛΕΚΤΡΟΝΙΚΟΙ ΥΠΟΛΟΓΙΣΤΕΣ</w:t>
      </w:r>
      <w:r w:rsidR="00CF2E26" w:rsidRPr="00CF2E26">
        <w:rPr>
          <w:sz w:val="22"/>
          <w:szCs w:val="22"/>
        </w:rPr>
        <w:t xml:space="preserve"> </w:t>
      </w:r>
      <w:r w:rsidR="00065DD0">
        <w:rPr>
          <w:sz w:val="22"/>
          <w:szCs w:val="22"/>
        </w:rPr>
        <w:t>&amp;</w:t>
      </w:r>
      <w:r w:rsidR="00065DD0" w:rsidRPr="00065DD0">
        <w:rPr>
          <w:sz w:val="22"/>
          <w:szCs w:val="22"/>
        </w:rPr>
        <w:t xml:space="preserve"> </w:t>
      </w:r>
      <w:r w:rsidR="00CF2E26">
        <w:rPr>
          <w:sz w:val="22"/>
          <w:szCs w:val="22"/>
        </w:rPr>
        <w:t>ΟΘΟΝΕΣ</w:t>
      </w:r>
      <w:r w:rsidR="00065DD0" w:rsidRPr="00065DD0">
        <w:rPr>
          <w:sz w:val="22"/>
          <w:szCs w:val="22"/>
        </w:rPr>
        <w:t>)</w:t>
      </w:r>
      <w:r w:rsidR="00065DD0">
        <w:rPr>
          <w:sz w:val="22"/>
          <w:szCs w:val="22"/>
        </w:rPr>
        <w:t xml:space="preserve">, </w:t>
      </w:r>
      <w:r w:rsidR="00091A32" w:rsidRPr="00091A32">
        <w:rPr>
          <w:sz w:val="22"/>
          <w:szCs w:val="22"/>
        </w:rPr>
        <w:t xml:space="preserve"> ΜΕ ΚΡΙΤΗΡΙΟ ΚΑΤΑΚΥΡΩΣΗΣ ΤΗ ΧΑΜΗΛΟΤΕΡΗ ΤΙΜΗ</w:t>
      </w:r>
    </w:p>
    <w:p w:rsidR="00240FA9" w:rsidRPr="00240FA9" w:rsidRDefault="00240FA9" w:rsidP="00240FA9">
      <w:pPr>
        <w:rPr>
          <w:lang w:val="el-GR"/>
        </w:rPr>
      </w:pPr>
    </w:p>
    <w:p w:rsidR="00240FA9" w:rsidRPr="00240FA9" w:rsidRDefault="00240FA9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  <w:r w:rsidRPr="00240FA9">
        <w:rPr>
          <w:rFonts w:ascii="Tahoma" w:hAnsi="Tahoma" w:cs="Tahoma"/>
          <w:i/>
          <w:sz w:val="22"/>
          <w:szCs w:val="22"/>
          <w:u w:val="single"/>
          <w:lang w:val="el-GR"/>
        </w:rPr>
        <w:t>1</w:t>
      </w:r>
      <w:r w:rsidRPr="00240FA9">
        <w:rPr>
          <w:rFonts w:ascii="Tahoma" w:hAnsi="Tahoma" w:cs="Tahoma"/>
          <w:i/>
          <w:sz w:val="22"/>
          <w:szCs w:val="22"/>
          <w:u w:val="single"/>
          <w:vertAlign w:val="superscript"/>
          <w:lang w:val="el-GR"/>
        </w:rPr>
        <w:t>η</w:t>
      </w:r>
      <w:r w:rsidRPr="00240FA9">
        <w:rPr>
          <w:rFonts w:ascii="Tahoma" w:hAnsi="Tahoma" w:cs="Tahoma"/>
          <w:i/>
          <w:sz w:val="22"/>
          <w:szCs w:val="22"/>
          <w:u w:val="single"/>
          <w:lang w:val="el-GR"/>
        </w:rPr>
        <w:t xml:space="preserve"> Συνεδρίαση</w:t>
      </w:r>
    </w:p>
    <w:p w:rsidR="00550123" w:rsidRPr="0001004F" w:rsidRDefault="00550123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CF2E26" w:rsidRDefault="00CF2E26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Σήμερα</w:t>
      </w:r>
      <w:r w:rsidR="00091A32" w:rsidRPr="00091A32">
        <w:rPr>
          <w:rFonts w:ascii="Tahoma" w:hAnsi="Tahoma" w:cs="Tahoma"/>
          <w:sz w:val="22"/>
          <w:szCs w:val="22"/>
        </w:rPr>
        <w:t xml:space="preserve"> </w:t>
      </w:r>
      <w:r w:rsidR="00065DD0">
        <w:rPr>
          <w:rFonts w:ascii="Tahoma" w:hAnsi="Tahoma" w:cs="Tahoma"/>
          <w:sz w:val="22"/>
          <w:szCs w:val="22"/>
        </w:rPr>
        <w:t>Παρασκευή</w:t>
      </w:r>
      <w:r w:rsidR="001B31ED">
        <w:rPr>
          <w:rFonts w:ascii="Tahoma" w:hAnsi="Tahoma" w:cs="Tahoma"/>
          <w:sz w:val="22"/>
          <w:szCs w:val="22"/>
        </w:rPr>
        <w:t>,</w:t>
      </w:r>
      <w:r w:rsidR="00091A32" w:rsidRPr="00091A32">
        <w:rPr>
          <w:rFonts w:ascii="Tahoma" w:hAnsi="Tahoma" w:cs="Tahoma"/>
          <w:sz w:val="22"/>
          <w:szCs w:val="22"/>
        </w:rPr>
        <w:t xml:space="preserve"> </w:t>
      </w:r>
      <w:r w:rsidR="00065DD0">
        <w:rPr>
          <w:rFonts w:ascii="Tahoma" w:hAnsi="Tahoma" w:cs="Tahoma"/>
          <w:sz w:val="22"/>
          <w:szCs w:val="22"/>
        </w:rPr>
        <w:t>05</w:t>
      </w:r>
      <w:r w:rsidR="00091A32" w:rsidRPr="00091A32">
        <w:rPr>
          <w:rFonts w:ascii="Tahoma" w:hAnsi="Tahoma" w:cs="Tahoma"/>
          <w:sz w:val="22"/>
          <w:szCs w:val="22"/>
        </w:rPr>
        <w:t>-</w:t>
      </w:r>
      <w:r w:rsidR="00065DD0">
        <w:rPr>
          <w:rFonts w:ascii="Tahoma" w:hAnsi="Tahoma" w:cs="Tahoma"/>
          <w:sz w:val="22"/>
          <w:szCs w:val="22"/>
        </w:rPr>
        <w:t>12</w:t>
      </w:r>
      <w:r w:rsidR="00091A32" w:rsidRPr="00091A32">
        <w:rPr>
          <w:rFonts w:ascii="Tahoma" w:hAnsi="Tahoma" w:cs="Tahoma"/>
          <w:sz w:val="22"/>
          <w:szCs w:val="22"/>
        </w:rPr>
        <w:t>-201</w:t>
      </w:r>
      <w:r w:rsidR="00B17228">
        <w:rPr>
          <w:rFonts w:ascii="Tahoma" w:hAnsi="Tahoma" w:cs="Tahoma"/>
          <w:sz w:val="22"/>
          <w:szCs w:val="22"/>
        </w:rPr>
        <w:t>4</w:t>
      </w:r>
      <w:r w:rsidR="00091A32" w:rsidRPr="00091A32">
        <w:rPr>
          <w:rFonts w:ascii="Tahoma" w:hAnsi="Tahoma" w:cs="Tahoma"/>
          <w:sz w:val="22"/>
          <w:szCs w:val="22"/>
        </w:rPr>
        <w:t xml:space="preserve"> και ώρα 1</w:t>
      </w:r>
      <w:r>
        <w:rPr>
          <w:rFonts w:ascii="Tahoma" w:hAnsi="Tahoma" w:cs="Tahoma"/>
          <w:sz w:val="22"/>
          <w:szCs w:val="22"/>
        </w:rPr>
        <w:t>0</w:t>
      </w:r>
      <w:r w:rsidR="00091A32" w:rsidRPr="00091A32">
        <w:rPr>
          <w:rFonts w:ascii="Tahoma" w:hAnsi="Tahoma" w:cs="Tahoma"/>
          <w:sz w:val="22"/>
          <w:szCs w:val="22"/>
        </w:rPr>
        <w:t xml:space="preserve">:00π.μ. συνήλθε και συνεδρίασε </w:t>
      </w:r>
      <w:r w:rsidR="00736C74" w:rsidRPr="00091A32">
        <w:rPr>
          <w:rFonts w:ascii="Tahoma" w:hAnsi="Tahoma" w:cs="Tahoma"/>
          <w:sz w:val="22"/>
          <w:szCs w:val="22"/>
        </w:rPr>
        <w:t>στην έδρα της 6</w:t>
      </w:r>
      <w:r w:rsidR="00736C74" w:rsidRPr="00091A32">
        <w:rPr>
          <w:rFonts w:ascii="Tahoma" w:hAnsi="Tahoma" w:cs="Tahoma"/>
          <w:sz w:val="22"/>
          <w:szCs w:val="22"/>
          <w:vertAlign w:val="superscript"/>
        </w:rPr>
        <w:t>ης</w:t>
      </w:r>
      <w:r w:rsidR="00A7130C">
        <w:rPr>
          <w:rFonts w:ascii="Tahoma" w:hAnsi="Tahoma" w:cs="Tahoma"/>
          <w:sz w:val="22"/>
          <w:szCs w:val="22"/>
        </w:rPr>
        <w:t xml:space="preserve"> Υ.Πε</w:t>
      </w:r>
      <w:r w:rsidR="001B31ED">
        <w:rPr>
          <w:rFonts w:ascii="Tahoma" w:hAnsi="Tahoma" w:cs="Tahoma"/>
          <w:sz w:val="22"/>
          <w:szCs w:val="22"/>
        </w:rPr>
        <w:t>.</w:t>
      </w:r>
      <w:r w:rsidR="00736C74" w:rsidRPr="00091A32">
        <w:rPr>
          <w:rFonts w:ascii="Tahoma" w:hAnsi="Tahoma" w:cs="Tahoma"/>
          <w:sz w:val="22"/>
          <w:szCs w:val="22"/>
        </w:rPr>
        <w:t xml:space="preserve"> η αρμόδια για την αξιολόγηση του διαγωνισμού επιτροπή που ορίστηκε με την αριθμ. </w:t>
      </w:r>
      <w:r w:rsidR="001B31ED">
        <w:rPr>
          <w:rFonts w:ascii="Tahoma" w:hAnsi="Tahoma" w:cs="Tahoma"/>
          <w:sz w:val="22"/>
          <w:szCs w:val="22"/>
        </w:rPr>
        <w:t xml:space="preserve">πρωτ. </w:t>
      </w:r>
      <w:r w:rsidR="00065DD0">
        <w:rPr>
          <w:rFonts w:ascii="Tahoma" w:hAnsi="Tahoma" w:cs="Tahoma"/>
          <w:sz w:val="22"/>
          <w:szCs w:val="22"/>
        </w:rPr>
        <w:t>1489</w:t>
      </w:r>
      <w:r w:rsidR="00736C74" w:rsidRPr="00091A32">
        <w:rPr>
          <w:rFonts w:ascii="Tahoma" w:hAnsi="Tahoma" w:cs="Tahoma"/>
          <w:sz w:val="22"/>
          <w:szCs w:val="22"/>
        </w:rPr>
        <w:t>/</w:t>
      </w:r>
      <w:r w:rsidR="00065DD0">
        <w:rPr>
          <w:rFonts w:ascii="Tahoma" w:hAnsi="Tahoma" w:cs="Tahoma"/>
          <w:sz w:val="22"/>
          <w:szCs w:val="22"/>
        </w:rPr>
        <w:t>04</w:t>
      </w:r>
      <w:r w:rsidR="00736C74" w:rsidRPr="00091A32">
        <w:rPr>
          <w:rFonts w:ascii="Tahoma" w:hAnsi="Tahoma" w:cs="Tahoma"/>
          <w:sz w:val="22"/>
          <w:szCs w:val="22"/>
        </w:rPr>
        <w:t>-</w:t>
      </w:r>
      <w:r w:rsidR="00065DD0">
        <w:rPr>
          <w:rFonts w:ascii="Tahoma" w:hAnsi="Tahoma" w:cs="Tahoma"/>
          <w:sz w:val="22"/>
          <w:szCs w:val="22"/>
        </w:rPr>
        <w:t>11</w:t>
      </w:r>
      <w:r w:rsidR="00736C74" w:rsidRPr="00091A32">
        <w:rPr>
          <w:rFonts w:ascii="Tahoma" w:hAnsi="Tahoma" w:cs="Tahoma"/>
          <w:sz w:val="22"/>
          <w:szCs w:val="22"/>
        </w:rPr>
        <w:t>-201</w:t>
      </w:r>
      <w:r w:rsidR="00065DD0">
        <w:rPr>
          <w:rFonts w:ascii="Tahoma" w:hAnsi="Tahoma" w:cs="Tahoma"/>
          <w:sz w:val="22"/>
          <w:szCs w:val="22"/>
        </w:rPr>
        <w:t>4</w:t>
      </w:r>
      <w:r w:rsidR="00736C74" w:rsidRPr="00091A32">
        <w:rPr>
          <w:rFonts w:ascii="Tahoma" w:hAnsi="Tahoma" w:cs="Tahoma"/>
          <w:sz w:val="22"/>
          <w:szCs w:val="22"/>
        </w:rPr>
        <w:t xml:space="preserve"> απόφαση Διοικητή της 6</w:t>
      </w:r>
      <w:r w:rsidR="00736C74" w:rsidRPr="00091A32">
        <w:rPr>
          <w:rFonts w:ascii="Tahoma" w:hAnsi="Tahoma" w:cs="Tahoma"/>
          <w:sz w:val="22"/>
          <w:szCs w:val="22"/>
          <w:vertAlign w:val="superscript"/>
        </w:rPr>
        <w:t>ης</w:t>
      </w:r>
      <w:r w:rsidR="00736C74" w:rsidRPr="00091A32">
        <w:rPr>
          <w:rFonts w:ascii="Tahoma" w:hAnsi="Tahoma" w:cs="Tahoma"/>
          <w:sz w:val="22"/>
          <w:szCs w:val="22"/>
        </w:rPr>
        <w:t xml:space="preserve"> Υ.Πε. </w:t>
      </w:r>
    </w:p>
    <w:p w:rsidR="00736C74" w:rsidRPr="00091A32" w:rsidRDefault="00736C74" w:rsidP="00CF2E26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091A32">
        <w:rPr>
          <w:rFonts w:ascii="Tahoma" w:hAnsi="Tahoma" w:cs="Tahoma"/>
          <w:sz w:val="22"/>
          <w:szCs w:val="22"/>
        </w:rPr>
        <w:t>Στη συνεδρίαση παρέστησαν οι εξής:</w:t>
      </w:r>
    </w:p>
    <w:p w:rsidR="00736C74" w:rsidRPr="00091A32" w:rsidRDefault="00065DD0" w:rsidP="00265CCA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Αντωνιάδης Δημοσθένης, υπάλληλος της 6</w:t>
      </w:r>
      <w:r w:rsidRPr="00065DD0">
        <w:rPr>
          <w:rFonts w:ascii="Tahoma" w:hAnsi="Tahoma" w:cs="Tahoma"/>
          <w:sz w:val="22"/>
          <w:szCs w:val="22"/>
          <w:vertAlign w:val="superscript"/>
          <w:lang w:val="el-GR"/>
        </w:rPr>
        <w:t>ης</w:t>
      </w:r>
      <w:r>
        <w:rPr>
          <w:rFonts w:ascii="Tahoma" w:hAnsi="Tahoma" w:cs="Tahoma"/>
          <w:sz w:val="22"/>
          <w:szCs w:val="22"/>
          <w:lang w:val="el-GR"/>
        </w:rPr>
        <w:t xml:space="preserve"> Υ.Πε., ως αναπληρωματικό μέλος της </w:t>
      </w:r>
      <w:r w:rsidR="00CF2E26">
        <w:rPr>
          <w:rFonts w:ascii="Tahoma" w:hAnsi="Tahoma" w:cs="Tahoma"/>
          <w:sz w:val="22"/>
          <w:szCs w:val="22"/>
          <w:lang w:val="el-GR"/>
        </w:rPr>
        <w:t>Φλώρου Ελένη</w:t>
      </w:r>
      <w:r>
        <w:rPr>
          <w:rFonts w:ascii="Tahoma" w:hAnsi="Tahoma" w:cs="Tahoma"/>
          <w:sz w:val="22"/>
          <w:szCs w:val="22"/>
          <w:lang w:val="el-GR"/>
        </w:rPr>
        <w:t>ς</w:t>
      </w:r>
      <w:r w:rsidR="00BA013A" w:rsidRPr="00091A32">
        <w:rPr>
          <w:rFonts w:ascii="Tahoma" w:hAnsi="Tahoma" w:cs="Tahoma"/>
          <w:sz w:val="22"/>
          <w:szCs w:val="22"/>
          <w:lang w:val="el-GR"/>
        </w:rPr>
        <w:t>,</w:t>
      </w:r>
      <w:r>
        <w:rPr>
          <w:rFonts w:ascii="Tahoma" w:hAnsi="Tahoma" w:cs="Tahoma"/>
          <w:sz w:val="22"/>
          <w:szCs w:val="22"/>
          <w:lang w:val="el-GR"/>
        </w:rPr>
        <w:t xml:space="preserve"> υπαλλή</w:t>
      </w:r>
      <w:r w:rsidR="00CF2E26">
        <w:rPr>
          <w:rFonts w:ascii="Tahoma" w:hAnsi="Tahoma" w:cs="Tahoma"/>
          <w:sz w:val="22"/>
          <w:szCs w:val="22"/>
          <w:lang w:val="el-GR"/>
        </w:rPr>
        <w:t>λο</w:t>
      </w:r>
      <w:r>
        <w:rPr>
          <w:rFonts w:ascii="Tahoma" w:hAnsi="Tahoma" w:cs="Tahoma"/>
          <w:sz w:val="22"/>
          <w:szCs w:val="22"/>
          <w:lang w:val="el-GR"/>
        </w:rPr>
        <w:t>υ</w:t>
      </w:r>
      <w:r w:rsidR="00CF2E26">
        <w:rPr>
          <w:rFonts w:ascii="Tahoma" w:hAnsi="Tahoma" w:cs="Tahoma"/>
          <w:sz w:val="22"/>
          <w:szCs w:val="22"/>
          <w:lang w:val="el-GR"/>
        </w:rPr>
        <w:t xml:space="preserve"> της 6ης Υ.Πε.</w:t>
      </w:r>
      <w:r w:rsidR="00736C74" w:rsidRPr="00091A32">
        <w:rPr>
          <w:rFonts w:ascii="Tahoma" w:hAnsi="Tahoma" w:cs="Tahoma"/>
          <w:sz w:val="22"/>
          <w:szCs w:val="22"/>
          <w:lang w:val="el-GR"/>
        </w:rPr>
        <w:t xml:space="preserve"> </w:t>
      </w:r>
      <w:r>
        <w:rPr>
          <w:rFonts w:ascii="Tahoma" w:hAnsi="Tahoma" w:cs="Tahoma"/>
          <w:sz w:val="22"/>
          <w:szCs w:val="22"/>
          <w:lang w:val="el-GR"/>
        </w:rPr>
        <w:t xml:space="preserve">που απουσίαζε λόγω κωλύματος </w:t>
      </w:r>
    </w:p>
    <w:p w:rsidR="00736C74" w:rsidRPr="00091A32" w:rsidRDefault="00065DD0" w:rsidP="00265CCA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proofErr w:type="spellStart"/>
      <w:r>
        <w:rPr>
          <w:rFonts w:ascii="Tahoma" w:hAnsi="Tahoma" w:cs="Tahoma"/>
          <w:sz w:val="22"/>
          <w:szCs w:val="22"/>
          <w:lang w:val="el-GR"/>
        </w:rPr>
        <w:t>Καρυδάς</w:t>
      </w:r>
      <w:proofErr w:type="spellEnd"/>
      <w:r>
        <w:rPr>
          <w:rFonts w:ascii="Tahoma" w:hAnsi="Tahoma" w:cs="Tahoma"/>
          <w:sz w:val="22"/>
          <w:szCs w:val="22"/>
          <w:lang w:val="el-GR"/>
        </w:rPr>
        <w:t xml:space="preserve"> Γεώργιος</w:t>
      </w:r>
      <w:r w:rsidR="00BA013A" w:rsidRPr="00091A32">
        <w:rPr>
          <w:rFonts w:ascii="Tahoma" w:hAnsi="Tahoma" w:cs="Tahoma"/>
          <w:sz w:val="22"/>
          <w:szCs w:val="22"/>
          <w:lang w:val="el-GR"/>
        </w:rPr>
        <w:t>,</w:t>
      </w:r>
      <w:r w:rsidR="00CF2E26">
        <w:rPr>
          <w:rFonts w:ascii="Tahoma" w:hAnsi="Tahoma" w:cs="Tahoma"/>
          <w:sz w:val="22"/>
          <w:szCs w:val="22"/>
          <w:lang w:val="el-GR"/>
        </w:rPr>
        <w:t xml:space="preserve"> υπάλληλος της 6ης Υ.Πε.</w:t>
      </w:r>
      <w:r w:rsidR="00736C74" w:rsidRPr="00091A32">
        <w:rPr>
          <w:rFonts w:ascii="Tahoma" w:hAnsi="Tahoma" w:cs="Tahoma"/>
          <w:sz w:val="22"/>
          <w:szCs w:val="22"/>
          <w:lang w:val="el-GR"/>
        </w:rPr>
        <w:t xml:space="preserve"> ως </w:t>
      </w:r>
      <w:r>
        <w:rPr>
          <w:rFonts w:ascii="Tahoma" w:hAnsi="Tahoma" w:cs="Tahoma"/>
          <w:sz w:val="22"/>
          <w:szCs w:val="22"/>
          <w:lang w:val="el-GR"/>
        </w:rPr>
        <w:t xml:space="preserve">αναπληρωματικό μέλος της Αθανασοπούλου </w:t>
      </w:r>
      <w:r w:rsidR="00CA0B9E">
        <w:rPr>
          <w:rFonts w:ascii="Tahoma" w:hAnsi="Tahoma" w:cs="Tahoma"/>
          <w:sz w:val="22"/>
          <w:szCs w:val="22"/>
          <w:lang w:val="el-GR"/>
        </w:rPr>
        <w:t>Σπυριδούλας,</w:t>
      </w:r>
      <w:r w:rsidR="00CA0B9E" w:rsidRPr="00CA0B9E">
        <w:rPr>
          <w:rFonts w:ascii="Tahoma" w:hAnsi="Tahoma" w:cs="Tahoma"/>
          <w:sz w:val="22"/>
          <w:szCs w:val="22"/>
          <w:lang w:val="el-GR"/>
        </w:rPr>
        <w:t xml:space="preserve"> </w:t>
      </w:r>
      <w:r w:rsidR="00CA0B9E">
        <w:rPr>
          <w:rFonts w:ascii="Tahoma" w:hAnsi="Tahoma" w:cs="Tahoma"/>
          <w:sz w:val="22"/>
          <w:szCs w:val="22"/>
          <w:lang w:val="el-GR"/>
        </w:rPr>
        <w:t>υπαλλήλου της 6ης Υ.Πε.</w:t>
      </w:r>
      <w:r w:rsidR="00CA0B9E" w:rsidRPr="00091A32">
        <w:rPr>
          <w:rFonts w:ascii="Tahoma" w:hAnsi="Tahoma" w:cs="Tahoma"/>
          <w:sz w:val="22"/>
          <w:szCs w:val="22"/>
          <w:lang w:val="el-GR"/>
        </w:rPr>
        <w:t xml:space="preserve"> </w:t>
      </w:r>
      <w:r w:rsidR="00CA0B9E">
        <w:rPr>
          <w:rFonts w:ascii="Tahoma" w:hAnsi="Tahoma" w:cs="Tahoma"/>
          <w:sz w:val="22"/>
          <w:szCs w:val="22"/>
          <w:lang w:val="el-GR"/>
        </w:rPr>
        <w:t xml:space="preserve">που απουσίαζε λόγω κωλύματος </w:t>
      </w:r>
      <w:r w:rsidR="00736C74" w:rsidRPr="00091A32">
        <w:rPr>
          <w:rFonts w:ascii="Tahoma" w:hAnsi="Tahoma" w:cs="Tahoma"/>
          <w:sz w:val="22"/>
          <w:szCs w:val="22"/>
          <w:lang w:val="el-GR"/>
        </w:rPr>
        <w:t xml:space="preserve"> </w:t>
      </w:r>
    </w:p>
    <w:p w:rsidR="00736C74" w:rsidRDefault="00CA0B9E" w:rsidP="00265CCA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Χρυσανθακοπούλου Ανθή-Καρολίνα</w:t>
      </w:r>
      <w:r w:rsidR="001B31ED">
        <w:rPr>
          <w:rFonts w:ascii="Tahoma" w:hAnsi="Tahoma" w:cs="Tahoma"/>
          <w:sz w:val="22"/>
          <w:szCs w:val="22"/>
          <w:lang w:val="el-GR"/>
        </w:rPr>
        <w:t>,</w:t>
      </w:r>
      <w:r w:rsidR="00CF2E26">
        <w:rPr>
          <w:rFonts w:ascii="Tahoma" w:hAnsi="Tahoma" w:cs="Tahoma"/>
          <w:sz w:val="22"/>
          <w:szCs w:val="22"/>
          <w:lang w:val="el-GR"/>
        </w:rPr>
        <w:t xml:space="preserve"> υπάλληλος της 6ης Υ.Πε.</w:t>
      </w:r>
      <w:r w:rsidR="001B31ED">
        <w:rPr>
          <w:rFonts w:ascii="Tahoma" w:hAnsi="Tahoma" w:cs="Tahoma"/>
          <w:sz w:val="22"/>
          <w:szCs w:val="22"/>
          <w:lang w:val="el-GR"/>
        </w:rPr>
        <w:t xml:space="preserve"> </w:t>
      </w:r>
      <w:r w:rsidR="007D63EE">
        <w:rPr>
          <w:rFonts w:ascii="Tahoma" w:hAnsi="Tahoma" w:cs="Tahoma"/>
          <w:sz w:val="22"/>
          <w:szCs w:val="22"/>
          <w:lang w:val="el-GR"/>
        </w:rPr>
        <w:t>ως μέλος</w:t>
      </w:r>
    </w:p>
    <w:p w:rsidR="005D2B67" w:rsidRPr="00091A32" w:rsidRDefault="005D2B67" w:rsidP="005D2B67">
      <w:pPr>
        <w:spacing w:line="360" w:lineRule="auto"/>
        <w:ind w:left="360"/>
        <w:jc w:val="both"/>
        <w:rPr>
          <w:rFonts w:ascii="Tahoma" w:hAnsi="Tahoma" w:cs="Tahoma"/>
          <w:sz w:val="22"/>
          <w:szCs w:val="22"/>
          <w:lang w:val="el-GR"/>
        </w:rPr>
      </w:pPr>
    </w:p>
    <w:p w:rsidR="007D63EE" w:rsidRDefault="00736C74" w:rsidP="005D2B67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091A32">
        <w:rPr>
          <w:rFonts w:ascii="Tahoma" w:hAnsi="Tahoma" w:cs="Tahoma"/>
          <w:sz w:val="22"/>
          <w:szCs w:val="22"/>
          <w:lang w:val="el-GR"/>
        </w:rPr>
        <w:t>Διαπιστωθείσ</w:t>
      </w:r>
      <w:r w:rsidR="00CA0B9E">
        <w:rPr>
          <w:rFonts w:ascii="Tahoma" w:hAnsi="Tahoma" w:cs="Tahoma"/>
          <w:sz w:val="22"/>
          <w:szCs w:val="22"/>
          <w:lang w:val="el-GR"/>
        </w:rPr>
        <w:t>η</w:t>
      </w:r>
      <w:r w:rsidRPr="00091A32">
        <w:rPr>
          <w:rFonts w:ascii="Tahoma" w:hAnsi="Tahoma" w:cs="Tahoma"/>
          <w:sz w:val="22"/>
          <w:szCs w:val="22"/>
          <w:lang w:val="el-GR"/>
        </w:rPr>
        <w:t>ς απαρτίας</w:t>
      </w:r>
      <w:r w:rsidR="005D2B67">
        <w:rPr>
          <w:rFonts w:ascii="Tahoma" w:hAnsi="Tahoma" w:cs="Tahoma"/>
          <w:sz w:val="22"/>
          <w:szCs w:val="22"/>
          <w:lang w:val="el-GR"/>
        </w:rPr>
        <w:t>,</w:t>
      </w:r>
      <w:r w:rsidRPr="00091A32">
        <w:rPr>
          <w:rFonts w:ascii="Tahoma" w:hAnsi="Tahoma" w:cs="Tahoma"/>
          <w:sz w:val="22"/>
          <w:szCs w:val="22"/>
          <w:lang w:val="el-GR"/>
        </w:rPr>
        <w:t xml:space="preserve"> η επιτροπή</w:t>
      </w:r>
      <w:r w:rsidR="00BA013A" w:rsidRPr="00091A32">
        <w:rPr>
          <w:rFonts w:ascii="Tahoma" w:hAnsi="Tahoma" w:cs="Tahoma"/>
          <w:sz w:val="22"/>
          <w:szCs w:val="22"/>
          <w:lang w:val="el-GR"/>
        </w:rPr>
        <w:t xml:space="preserve"> προέβη στην παραλαβή</w:t>
      </w:r>
      <w:r w:rsidR="00DB0F00">
        <w:rPr>
          <w:rFonts w:ascii="Tahoma" w:hAnsi="Tahoma" w:cs="Tahoma"/>
          <w:sz w:val="22"/>
          <w:szCs w:val="22"/>
          <w:lang w:val="el-GR"/>
        </w:rPr>
        <w:t xml:space="preserve">, </w:t>
      </w:r>
      <w:r w:rsidR="007D63EE">
        <w:rPr>
          <w:rFonts w:ascii="Tahoma" w:hAnsi="Tahoma" w:cs="Tahoma"/>
          <w:sz w:val="22"/>
          <w:szCs w:val="22"/>
          <w:lang w:val="el-GR"/>
        </w:rPr>
        <w:t>αποσφράγιση</w:t>
      </w:r>
      <w:r w:rsidR="00DB0F00" w:rsidRPr="00091A32">
        <w:rPr>
          <w:rFonts w:ascii="Tahoma" w:hAnsi="Tahoma" w:cs="Tahoma"/>
          <w:sz w:val="22"/>
          <w:szCs w:val="22"/>
          <w:lang w:val="el-GR"/>
        </w:rPr>
        <w:t xml:space="preserve"> </w:t>
      </w:r>
      <w:r w:rsidR="00DB0F00">
        <w:rPr>
          <w:rFonts w:ascii="Tahoma" w:hAnsi="Tahoma" w:cs="Tahoma"/>
          <w:sz w:val="22"/>
          <w:szCs w:val="22"/>
          <w:lang w:val="el-GR"/>
        </w:rPr>
        <w:t>και μονογραφή</w:t>
      </w:r>
      <w:r w:rsidR="007D63EE">
        <w:rPr>
          <w:rFonts w:ascii="Tahoma" w:hAnsi="Tahoma" w:cs="Tahoma"/>
          <w:sz w:val="22"/>
          <w:szCs w:val="22"/>
          <w:lang w:val="el-GR"/>
        </w:rPr>
        <w:t xml:space="preserve"> των </w:t>
      </w:r>
      <w:r w:rsidR="00B17228">
        <w:rPr>
          <w:rFonts w:ascii="Tahoma" w:hAnsi="Tahoma" w:cs="Tahoma"/>
          <w:sz w:val="22"/>
          <w:szCs w:val="22"/>
          <w:lang w:val="el-GR"/>
        </w:rPr>
        <w:t>τεσσάρων</w:t>
      </w:r>
      <w:r w:rsidR="005D2B67">
        <w:rPr>
          <w:rFonts w:ascii="Tahoma" w:hAnsi="Tahoma" w:cs="Tahoma"/>
          <w:sz w:val="22"/>
          <w:szCs w:val="22"/>
          <w:lang w:val="el-GR"/>
        </w:rPr>
        <w:t xml:space="preserve"> (</w:t>
      </w:r>
      <w:r w:rsidR="00B17228">
        <w:rPr>
          <w:rFonts w:ascii="Tahoma" w:hAnsi="Tahoma" w:cs="Tahoma"/>
          <w:sz w:val="22"/>
          <w:szCs w:val="22"/>
          <w:lang w:val="el-GR"/>
        </w:rPr>
        <w:t>4</w:t>
      </w:r>
      <w:r w:rsidR="005D2B67">
        <w:rPr>
          <w:rFonts w:ascii="Tahoma" w:hAnsi="Tahoma" w:cs="Tahoma"/>
          <w:sz w:val="22"/>
          <w:szCs w:val="22"/>
          <w:lang w:val="el-GR"/>
        </w:rPr>
        <w:t>)</w:t>
      </w:r>
      <w:r w:rsidR="00BA013A" w:rsidRPr="00091A32">
        <w:rPr>
          <w:rFonts w:ascii="Tahoma" w:hAnsi="Tahoma" w:cs="Tahoma"/>
          <w:sz w:val="22"/>
          <w:szCs w:val="22"/>
          <w:lang w:val="el-GR"/>
        </w:rPr>
        <w:t xml:space="preserve"> προσφορ</w:t>
      </w:r>
      <w:r w:rsidR="007D63EE">
        <w:rPr>
          <w:rFonts w:ascii="Tahoma" w:hAnsi="Tahoma" w:cs="Tahoma"/>
          <w:sz w:val="22"/>
          <w:szCs w:val="22"/>
          <w:lang w:val="el-GR"/>
        </w:rPr>
        <w:t>ών</w:t>
      </w:r>
      <w:r w:rsidR="00BA013A" w:rsidRPr="00091A32">
        <w:rPr>
          <w:rFonts w:ascii="Tahoma" w:hAnsi="Tahoma" w:cs="Tahoma"/>
          <w:sz w:val="22"/>
          <w:szCs w:val="22"/>
          <w:lang w:val="el-GR"/>
        </w:rPr>
        <w:t xml:space="preserve"> </w:t>
      </w:r>
      <w:r w:rsidR="005D2B67">
        <w:rPr>
          <w:rFonts w:ascii="Tahoma" w:hAnsi="Tahoma" w:cs="Tahoma"/>
          <w:sz w:val="22"/>
          <w:szCs w:val="22"/>
          <w:lang w:val="el-GR"/>
        </w:rPr>
        <w:t>που της παραδόθηκ</w:t>
      </w:r>
      <w:r w:rsidR="007D63EE">
        <w:rPr>
          <w:rFonts w:ascii="Tahoma" w:hAnsi="Tahoma" w:cs="Tahoma"/>
          <w:sz w:val="22"/>
          <w:szCs w:val="22"/>
          <w:lang w:val="el-GR"/>
        </w:rPr>
        <w:t>αν</w:t>
      </w:r>
      <w:r w:rsidR="005D2B67">
        <w:rPr>
          <w:rFonts w:ascii="Tahoma" w:hAnsi="Tahoma" w:cs="Tahoma"/>
          <w:sz w:val="22"/>
          <w:szCs w:val="22"/>
          <w:lang w:val="el-GR"/>
        </w:rPr>
        <w:t xml:space="preserve"> από το Τμήμα Προμηθειών της 6</w:t>
      </w:r>
      <w:r w:rsidR="005D2B67" w:rsidRPr="005D2B67">
        <w:rPr>
          <w:rFonts w:ascii="Tahoma" w:hAnsi="Tahoma" w:cs="Tahoma"/>
          <w:sz w:val="22"/>
          <w:szCs w:val="22"/>
          <w:vertAlign w:val="superscript"/>
          <w:lang w:val="el-GR"/>
        </w:rPr>
        <w:t>ης</w:t>
      </w:r>
      <w:r w:rsidR="00DB0F00">
        <w:rPr>
          <w:rFonts w:ascii="Tahoma" w:hAnsi="Tahoma" w:cs="Tahoma"/>
          <w:sz w:val="22"/>
          <w:szCs w:val="22"/>
          <w:lang w:val="el-GR"/>
        </w:rPr>
        <w:t xml:space="preserve"> Υ.Πε</w:t>
      </w:r>
      <w:r w:rsidR="005D2B67">
        <w:rPr>
          <w:rFonts w:ascii="Tahoma" w:hAnsi="Tahoma" w:cs="Tahoma"/>
          <w:sz w:val="22"/>
          <w:szCs w:val="22"/>
          <w:lang w:val="el-GR"/>
        </w:rPr>
        <w:t xml:space="preserve">., </w:t>
      </w:r>
      <w:r w:rsidR="007D63EE">
        <w:rPr>
          <w:rFonts w:ascii="Tahoma" w:hAnsi="Tahoma" w:cs="Tahoma"/>
          <w:sz w:val="22"/>
          <w:szCs w:val="22"/>
          <w:lang w:val="el-GR"/>
        </w:rPr>
        <w:t>των κάτωθι εταιρειών:</w:t>
      </w:r>
    </w:p>
    <w:p w:rsidR="0061478C" w:rsidRPr="00DB0F00" w:rsidRDefault="00CA0B9E" w:rsidP="00265CCA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</w:rPr>
        <w:t>MULTILAB A.E.</w:t>
      </w:r>
    </w:p>
    <w:p w:rsidR="00CA0B9E" w:rsidRDefault="00CA0B9E" w:rsidP="00265CCA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</w:rPr>
        <w:t xml:space="preserve">DATUM </w:t>
      </w:r>
      <w:r>
        <w:rPr>
          <w:rFonts w:ascii="Tahoma" w:hAnsi="Tahoma" w:cs="Tahoma"/>
          <w:b/>
          <w:sz w:val="22"/>
          <w:szCs w:val="22"/>
          <w:lang w:val="el-GR"/>
        </w:rPr>
        <w:t>ΕΠΕ</w:t>
      </w:r>
    </w:p>
    <w:p w:rsidR="00CA0B9E" w:rsidRPr="00CA0B9E" w:rsidRDefault="00CA0B9E" w:rsidP="00265CCA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</w:rPr>
        <w:t>DYNACOMP AEBE</w:t>
      </w:r>
    </w:p>
    <w:p w:rsidR="00CA0B9E" w:rsidRPr="00DB0F00" w:rsidRDefault="00CA0B9E" w:rsidP="00265CCA">
      <w:pPr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</w:rPr>
        <w:t xml:space="preserve">COSMOS BUSINESS SYSTEMS </w:t>
      </w:r>
      <w:r>
        <w:rPr>
          <w:rFonts w:ascii="Tahoma" w:hAnsi="Tahoma" w:cs="Tahoma"/>
          <w:b/>
          <w:sz w:val="22"/>
          <w:szCs w:val="22"/>
          <w:lang w:val="el-GR"/>
        </w:rPr>
        <w:t>ΑΕΒΕ</w:t>
      </w:r>
    </w:p>
    <w:p w:rsidR="00265CCA" w:rsidRDefault="00265CCA" w:rsidP="00CF2E26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p w:rsidR="00C57CC0" w:rsidRDefault="00C57CC0" w:rsidP="00CF2E26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Μετά την ολοκλήρωση της αποσφράγισης και της μονογραφής των ανωτέρω προσφορών, η επιτροπή διέκοψε τις εργασίες της</w:t>
      </w:r>
      <w:r w:rsidR="00265CCA">
        <w:rPr>
          <w:rFonts w:ascii="Tahoma" w:hAnsi="Tahoma" w:cs="Tahoma"/>
          <w:sz w:val="22"/>
          <w:szCs w:val="22"/>
          <w:lang w:val="el-GR"/>
        </w:rPr>
        <w:t>.</w:t>
      </w:r>
    </w:p>
    <w:p w:rsidR="00C57CC0" w:rsidRDefault="00C57CC0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1F6AFF" w:rsidRDefault="001F6AFF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1F6AFF" w:rsidRDefault="001F6AFF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1F6AFF" w:rsidRDefault="001F6AFF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1F6AFF" w:rsidRDefault="001F6AFF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1F6AFF" w:rsidRDefault="001F6AFF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C57CC0" w:rsidRDefault="00C57CC0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  <w:r w:rsidRPr="00C57CC0">
        <w:rPr>
          <w:rFonts w:ascii="Tahoma" w:hAnsi="Tahoma" w:cs="Tahoma"/>
          <w:i/>
          <w:sz w:val="22"/>
          <w:szCs w:val="22"/>
          <w:u w:val="single"/>
          <w:lang w:val="el-GR"/>
        </w:rPr>
        <w:lastRenderedPageBreak/>
        <w:t>2</w:t>
      </w:r>
      <w:r w:rsidRPr="00240FA9">
        <w:rPr>
          <w:rFonts w:ascii="Tahoma" w:hAnsi="Tahoma" w:cs="Tahoma"/>
          <w:i/>
          <w:sz w:val="22"/>
          <w:szCs w:val="22"/>
          <w:u w:val="single"/>
          <w:vertAlign w:val="superscript"/>
          <w:lang w:val="el-GR"/>
        </w:rPr>
        <w:t>η</w:t>
      </w:r>
      <w:r w:rsidRPr="00240FA9">
        <w:rPr>
          <w:rFonts w:ascii="Tahoma" w:hAnsi="Tahoma" w:cs="Tahoma"/>
          <w:i/>
          <w:sz w:val="22"/>
          <w:szCs w:val="22"/>
          <w:u w:val="single"/>
          <w:lang w:val="el-GR"/>
        </w:rPr>
        <w:t xml:space="preserve"> Συνεδρίαση</w:t>
      </w:r>
    </w:p>
    <w:p w:rsidR="00C57CC0" w:rsidRPr="00240FA9" w:rsidRDefault="00C57CC0" w:rsidP="00C57CC0">
      <w:pPr>
        <w:rPr>
          <w:rFonts w:ascii="Tahoma" w:hAnsi="Tahoma" w:cs="Tahoma"/>
          <w:i/>
          <w:sz w:val="22"/>
          <w:szCs w:val="22"/>
          <w:u w:val="single"/>
          <w:lang w:val="el-GR"/>
        </w:rPr>
      </w:pPr>
    </w:p>
    <w:p w:rsidR="00C57CC0" w:rsidRDefault="00C57CC0" w:rsidP="00C57CC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Σήμερα</w:t>
      </w:r>
      <w:r w:rsidRPr="00091A3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Δευτέρα,</w:t>
      </w:r>
      <w:r w:rsidRPr="00091A3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08</w:t>
      </w:r>
      <w:r w:rsidRPr="00091A32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12</w:t>
      </w:r>
      <w:r w:rsidRPr="00091A32">
        <w:rPr>
          <w:rFonts w:ascii="Tahoma" w:hAnsi="Tahoma" w:cs="Tahoma"/>
          <w:sz w:val="22"/>
          <w:szCs w:val="22"/>
        </w:rPr>
        <w:t>-201</w:t>
      </w:r>
      <w:r>
        <w:rPr>
          <w:rFonts w:ascii="Tahoma" w:hAnsi="Tahoma" w:cs="Tahoma"/>
          <w:sz w:val="22"/>
          <w:szCs w:val="22"/>
        </w:rPr>
        <w:t>4</w:t>
      </w:r>
      <w:r w:rsidRPr="00091A32">
        <w:rPr>
          <w:rFonts w:ascii="Tahoma" w:hAnsi="Tahoma" w:cs="Tahoma"/>
          <w:sz w:val="22"/>
          <w:szCs w:val="22"/>
        </w:rPr>
        <w:t xml:space="preserve"> και ώρα 1</w:t>
      </w:r>
      <w:r>
        <w:rPr>
          <w:rFonts w:ascii="Tahoma" w:hAnsi="Tahoma" w:cs="Tahoma"/>
          <w:sz w:val="22"/>
          <w:szCs w:val="22"/>
        </w:rPr>
        <w:t>0</w:t>
      </w:r>
      <w:r w:rsidRPr="00091A32">
        <w:rPr>
          <w:rFonts w:ascii="Tahoma" w:hAnsi="Tahoma" w:cs="Tahoma"/>
          <w:sz w:val="22"/>
          <w:szCs w:val="22"/>
        </w:rPr>
        <w:t>:00π.μ. συνήλθε και συνεδρίασε στην έδρα της 6</w:t>
      </w:r>
      <w:r w:rsidRPr="00091A32">
        <w:rPr>
          <w:rFonts w:ascii="Tahoma" w:hAnsi="Tahoma" w:cs="Tahoma"/>
          <w:sz w:val="22"/>
          <w:szCs w:val="22"/>
          <w:vertAlign w:val="superscript"/>
        </w:rPr>
        <w:t>ης</w:t>
      </w:r>
      <w:r>
        <w:rPr>
          <w:rFonts w:ascii="Tahoma" w:hAnsi="Tahoma" w:cs="Tahoma"/>
          <w:sz w:val="22"/>
          <w:szCs w:val="22"/>
        </w:rPr>
        <w:t xml:space="preserve"> Υ.Πε.</w:t>
      </w:r>
      <w:r w:rsidR="00265CCA">
        <w:rPr>
          <w:rFonts w:ascii="Tahoma" w:hAnsi="Tahoma" w:cs="Tahoma"/>
          <w:sz w:val="22"/>
          <w:szCs w:val="22"/>
        </w:rPr>
        <w:t>, σε συνέχεια της διακοπείσας συνεδρίασης,</w:t>
      </w:r>
      <w:r w:rsidRPr="00091A32">
        <w:rPr>
          <w:rFonts w:ascii="Tahoma" w:hAnsi="Tahoma" w:cs="Tahoma"/>
          <w:sz w:val="22"/>
          <w:szCs w:val="22"/>
        </w:rPr>
        <w:t xml:space="preserve"> η αρμόδια για την αξιολόγηση του διαγωνισμού επιτροπή που ορίστηκε με την αριθμ. </w:t>
      </w:r>
      <w:r>
        <w:rPr>
          <w:rFonts w:ascii="Tahoma" w:hAnsi="Tahoma" w:cs="Tahoma"/>
          <w:sz w:val="22"/>
          <w:szCs w:val="22"/>
        </w:rPr>
        <w:t>πρωτ. 1489</w:t>
      </w:r>
      <w:r w:rsidRPr="00091A32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04</w:t>
      </w:r>
      <w:r w:rsidRPr="00091A32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>11</w:t>
      </w:r>
      <w:r w:rsidRPr="00091A32">
        <w:rPr>
          <w:rFonts w:ascii="Tahoma" w:hAnsi="Tahoma" w:cs="Tahoma"/>
          <w:sz w:val="22"/>
          <w:szCs w:val="22"/>
        </w:rPr>
        <w:t>-201</w:t>
      </w:r>
      <w:r>
        <w:rPr>
          <w:rFonts w:ascii="Tahoma" w:hAnsi="Tahoma" w:cs="Tahoma"/>
          <w:sz w:val="22"/>
          <w:szCs w:val="22"/>
        </w:rPr>
        <w:t>4</w:t>
      </w:r>
      <w:r w:rsidRPr="00091A32">
        <w:rPr>
          <w:rFonts w:ascii="Tahoma" w:hAnsi="Tahoma" w:cs="Tahoma"/>
          <w:sz w:val="22"/>
          <w:szCs w:val="22"/>
        </w:rPr>
        <w:t xml:space="preserve"> απόφαση Διοικητή της 6</w:t>
      </w:r>
      <w:r w:rsidRPr="00091A32">
        <w:rPr>
          <w:rFonts w:ascii="Tahoma" w:hAnsi="Tahoma" w:cs="Tahoma"/>
          <w:sz w:val="22"/>
          <w:szCs w:val="22"/>
          <w:vertAlign w:val="superscript"/>
        </w:rPr>
        <w:t>ης</w:t>
      </w:r>
      <w:r w:rsidRPr="00091A32">
        <w:rPr>
          <w:rFonts w:ascii="Tahoma" w:hAnsi="Tahoma" w:cs="Tahoma"/>
          <w:sz w:val="22"/>
          <w:szCs w:val="22"/>
        </w:rPr>
        <w:t xml:space="preserve"> Υ.Πε.</w:t>
      </w:r>
      <w:r w:rsidR="00265CCA">
        <w:rPr>
          <w:rFonts w:ascii="Tahoma" w:hAnsi="Tahoma" w:cs="Tahoma"/>
          <w:sz w:val="22"/>
          <w:szCs w:val="22"/>
        </w:rPr>
        <w:t xml:space="preserve"> </w:t>
      </w:r>
      <w:r w:rsidRPr="00091A32">
        <w:rPr>
          <w:rFonts w:ascii="Tahoma" w:hAnsi="Tahoma" w:cs="Tahoma"/>
          <w:sz w:val="22"/>
          <w:szCs w:val="22"/>
        </w:rPr>
        <w:t xml:space="preserve"> </w:t>
      </w:r>
    </w:p>
    <w:p w:rsidR="00C57CC0" w:rsidRPr="00091A32" w:rsidRDefault="00C57CC0" w:rsidP="00C57CC0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091A32">
        <w:rPr>
          <w:rFonts w:ascii="Tahoma" w:hAnsi="Tahoma" w:cs="Tahoma"/>
          <w:sz w:val="22"/>
          <w:szCs w:val="22"/>
        </w:rPr>
        <w:t>Στη συνεδρίαση παρέστησαν οι εξής:</w:t>
      </w:r>
    </w:p>
    <w:p w:rsidR="00C57CC0" w:rsidRPr="00091A32" w:rsidRDefault="00C57CC0" w:rsidP="00265CCA">
      <w:pPr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Φλώρου Ελένη, υπάλληλος της 6</w:t>
      </w:r>
      <w:r w:rsidRPr="00065DD0">
        <w:rPr>
          <w:rFonts w:ascii="Tahoma" w:hAnsi="Tahoma" w:cs="Tahoma"/>
          <w:sz w:val="22"/>
          <w:szCs w:val="22"/>
          <w:vertAlign w:val="superscript"/>
          <w:lang w:val="el-GR"/>
        </w:rPr>
        <w:t>ης</w:t>
      </w:r>
      <w:r>
        <w:rPr>
          <w:rFonts w:ascii="Tahoma" w:hAnsi="Tahoma" w:cs="Tahoma"/>
          <w:sz w:val="22"/>
          <w:szCs w:val="22"/>
          <w:lang w:val="el-GR"/>
        </w:rPr>
        <w:t xml:space="preserve"> Υ.Πε., ως πρόεδρος</w:t>
      </w:r>
    </w:p>
    <w:p w:rsidR="00C57CC0" w:rsidRDefault="00C57CC0" w:rsidP="00265CCA">
      <w:pPr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C57CC0">
        <w:rPr>
          <w:rFonts w:ascii="Tahoma" w:hAnsi="Tahoma" w:cs="Tahoma"/>
          <w:sz w:val="22"/>
          <w:szCs w:val="22"/>
          <w:lang w:val="el-GR"/>
        </w:rPr>
        <w:t>Αθανασοπούλου Σπυριδούλα, υπάλληλος της 6</w:t>
      </w:r>
      <w:r w:rsidRPr="00C57CC0">
        <w:rPr>
          <w:rFonts w:ascii="Tahoma" w:hAnsi="Tahoma" w:cs="Tahoma"/>
          <w:sz w:val="22"/>
          <w:szCs w:val="22"/>
          <w:vertAlign w:val="superscript"/>
          <w:lang w:val="el-GR"/>
        </w:rPr>
        <w:t xml:space="preserve">ης </w:t>
      </w:r>
      <w:r w:rsidRPr="00C57CC0">
        <w:rPr>
          <w:rFonts w:ascii="Tahoma" w:hAnsi="Tahoma" w:cs="Tahoma"/>
          <w:sz w:val="22"/>
          <w:szCs w:val="22"/>
          <w:lang w:val="el-GR"/>
        </w:rPr>
        <w:t xml:space="preserve">Υ.Πε. ως μέλος </w:t>
      </w:r>
    </w:p>
    <w:p w:rsidR="00C57CC0" w:rsidRPr="00C57CC0" w:rsidRDefault="00C57CC0" w:rsidP="00265CCA">
      <w:pPr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C57CC0">
        <w:rPr>
          <w:rFonts w:ascii="Tahoma" w:hAnsi="Tahoma" w:cs="Tahoma"/>
          <w:sz w:val="22"/>
          <w:szCs w:val="22"/>
          <w:lang w:val="el-GR"/>
        </w:rPr>
        <w:t>Χρυσανθακοπούλου Ανθή-Καρολίνα, υπάλληλος της 6</w:t>
      </w:r>
      <w:r w:rsidRPr="00C57CC0">
        <w:rPr>
          <w:rFonts w:ascii="Tahoma" w:hAnsi="Tahoma" w:cs="Tahoma"/>
          <w:sz w:val="22"/>
          <w:szCs w:val="22"/>
          <w:vertAlign w:val="superscript"/>
          <w:lang w:val="el-GR"/>
        </w:rPr>
        <w:t>ης</w:t>
      </w:r>
      <w:r w:rsidRPr="00C57CC0">
        <w:rPr>
          <w:rFonts w:ascii="Tahoma" w:hAnsi="Tahoma" w:cs="Tahoma"/>
          <w:sz w:val="22"/>
          <w:szCs w:val="22"/>
          <w:lang w:val="el-GR"/>
        </w:rPr>
        <w:t xml:space="preserve"> Υ.Πε. ως μέλος</w:t>
      </w:r>
    </w:p>
    <w:p w:rsidR="00C57CC0" w:rsidRPr="00091A32" w:rsidRDefault="00C57CC0" w:rsidP="00C57CC0">
      <w:pPr>
        <w:spacing w:line="360" w:lineRule="auto"/>
        <w:ind w:left="360"/>
        <w:jc w:val="both"/>
        <w:rPr>
          <w:rFonts w:ascii="Tahoma" w:hAnsi="Tahoma" w:cs="Tahoma"/>
          <w:sz w:val="22"/>
          <w:szCs w:val="22"/>
          <w:lang w:val="el-GR"/>
        </w:rPr>
      </w:pPr>
    </w:p>
    <w:p w:rsidR="00CF2E26" w:rsidRDefault="00C57CC0" w:rsidP="00CF2E26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 xml:space="preserve">Διαπιστωθείσης απαρτίας η επιτροπή ξεκίνησε </w:t>
      </w:r>
      <w:r w:rsidR="007D63EE">
        <w:rPr>
          <w:rFonts w:ascii="Tahoma" w:hAnsi="Tahoma" w:cs="Tahoma"/>
          <w:sz w:val="22"/>
          <w:szCs w:val="22"/>
          <w:lang w:val="el-GR"/>
        </w:rPr>
        <w:t xml:space="preserve">την αξιολόγηση των προσφορών των εταιρειών </w:t>
      </w:r>
      <w:r>
        <w:rPr>
          <w:rFonts w:ascii="Tahoma" w:hAnsi="Tahoma" w:cs="Tahoma"/>
          <w:sz w:val="22"/>
          <w:szCs w:val="22"/>
          <w:lang w:val="el-GR"/>
        </w:rPr>
        <w:t>διαπιστώνοντας</w:t>
      </w:r>
      <w:r w:rsidR="008B4DEE">
        <w:rPr>
          <w:rFonts w:ascii="Tahoma" w:hAnsi="Tahoma" w:cs="Tahoma"/>
          <w:sz w:val="22"/>
          <w:szCs w:val="22"/>
          <w:lang w:val="el-GR"/>
        </w:rPr>
        <w:t xml:space="preserve"> </w:t>
      </w:r>
      <w:r w:rsidR="00CF2E26">
        <w:rPr>
          <w:rFonts w:ascii="Tahoma" w:hAnsi="Tahoma" w:cs="Tahoma"/>
          <w:sz w:val="22"/>
          <w:szCs w:val="22"/>
          <w:lang w:val="el-GR"/>
        </w:rPr>
        <w:t>τα εξής</w:t>
      </w:r>
      <w:r>
        <w:rPr>
          <w:rFonts w:ascii="Tahoma" w:hAnsi="Tahoma" w:cs="Tahoma"/>
          <w:sz w:val="22"/>
          <w:szCs w:val="22"/>
          <w:lang w:val="el-GR"/>
        </w:rPr>
        <w:t>:</w:t>
      </w:r>
      <w:r w:rsidR="00F17753" w:rsidRPr="00F17753">
        <w:rPr>
          <w:rFonts w:ascii="Tahoma" w:hAnsi="Tahoma" w:cs="Tahoma"/>
          <w:sz w:val="22"/>
          <w:szCs w:val="22"/>
          <w:lang w:val="el-GR"/>
        </w:rPr>
        <w:t xml:space="preserve"> </w:t>
      </w:r>
    </w:p>
    <w:p w:rsidR="006835E3" w:rsidRPr="00CF2E26" w:rsidRDefault="006835E3" w:rsidP="00CF2E26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p w:rsidR="00C57CC0" w:rsidRPr="008A08B6" w:rsidRDefault="00C57CC0" w:rsidP="00265CCA">
      <w:pPr>
        <w:pStyle w:val="a7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8A08B6">
        <w:rPr>
          <w:rFonts w:ascii="Tahoma" w:hAnsi="Tahoma" w:cs="Tahoma"/>
          <w:sz w:val="22"/>
          <w:szCs w:val="22"/>
          <w:lang w:val="el-GR"/>
        </w:rPr>
        <w:t>Η</w:t>
      </w:r>
      <w:r w:rsidR="00DB0F00" w:rsidRPr="008A08B6">
        <w:rPr>
          <w:rFonts w:ascii="Tahoma" w:hAnsi="Tahoma" w:cs="Tahoma"/>
          <w:sz w:val="22"/>
          <w:szCs w:val="22"/>
          <w:lang w:val="el-GR"/>
        </w:rPr>
        <w:t xml:space="preserve"> </w:t>
      </w:r>
      <w:r w:rsidR="00CF2E26" w:rsidRPr="008A08B6">
        <w:rPr>
          <w:rFonts w:ascii="Tahoma" w:hAnsi="Tahoma" w:cs="Tahoma"/>
          <w:sz w:val="22"/>
          <w:szCs w:val="22"/>
          <w:lang w:val="el-GR"/>
        </w:rPr>
        <w:t xml:space="preserve">εταιρεία </w:t>
      </w:r>
      <w:r w:rsidRPr="008A08B6">
        <w:rPr>
          <w:rFonts w:ascii="Tahoma" w:hAnsi="Tahoma" w:cs="Tahoma"/>
          <w:b/>
          <w:sz w:val="22"/>
          <w:szCs w:val="22"/>
        </w:rPr>
        <w:t>MULTILAB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A</w:t>
      </w:r>
      <w:r w:rsidRPr="008A08B6">
        <w:rPr>
          <w:rFonts w:ascii="Tahoma" w:hAnsi="Tahoma" w:cs="Tahoma"/>
          <w:b/>
          <w:sz w:val="22"/>
          <w:szCs w:val="22"/>
          <w:lang w:val="el-GR"/>
        </w:rPr>
        <w:t>.</w:t>
      </w:r>
      <w:r w:rsidRPr="008A08B6">
        <w:rPr>
          <w:rFonts w:ascii="Tahoma" w:hAnsi="Tahoma" w:cs="Tahoma"/>
          <w:b/>
          <w:sz w:val="22"/>
          <w:szCs w:val="22"/>
        </w:rPr>
        <w:t>E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. </w:t>
      </w:r>
      <w:r w:rsidRPr="008A08B6">
        <w:rPr>
          <w:rFonts w:ascii="Tahoma" w:hAnsi="Tahoma" w:cs="Tahoma"/>
          <w:sz w:val="22"/>
          <w:szCs w:val="22"/>
          <w:lang w:val="el-GR"/>
        </w:rPr>
        <w:t>έχει καταθέσει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6835E3">
        <w:rPr>
          <w:rFonts w:ascii="Tahoma" w:hAnsi="Tahoma" w:cs="Tahoma"/>
          <w:sz w:val="22"/>
          <w:szCs w:val="22"/>
          <w:lang w:val="el-GR"/>
        </w:rPr>
        <w:t>εναλλακτική προσφορά</w:t>
      </w:r>
      <w:r w:rsidR="002C2057" w:rsidRPr="002C2057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2C2057">
        <w:rPr>
          <w:rFonts w:ascii="Tahoma" w:hAnsi="Tahoma" w:cs="Tahoma"/>
          <w:sz w:val="22"/>
          <w:szCs w:val="22"/>
          <w:lang w:val="el-GR"/>
        </w:rPr>
        <w:t>(όσον αφορά την κάρτα γραφικών)</w:t>
      </w:r>
      <w:r w:rsidRPr="008A08B6">
        <w:rPr>
          <w:rFonts w:ascii="Tahoma" w:hAnsi="Tahoma" w:cs="Tahoma"/>
          <w:sz w:val="22"/>
          <w:szCs w:val="22"/>
          <w:lang w:val="el-GR"/>
        </w:rPr>
        <w:t xml:space="preserve"> και σύμφωνα με την αριθμ. πρωτ. 26601/19-11-2014 </w:t>
      </w:r>
      <w:r w:rsidR="00BD3E27" w:rsidRPr="008A08B6">
        <w:rPr>
          <w:rFonts w:ascii="Tahoma" w:hAnsi="Tahoma" w:cs="Tahoma"/>
          <w:sz w:val="22"/>
          <w:szCs w:val="22"/>
          <w:lang w:val="el-GR"/>
        </w:rPr>
        <w:t xml:space="preserve">διακήρυξη, </w:t>
      </w:r>
      <w:r w:rsidR="00BD3E27" w:rsidRPr="008A08B6">
        <w:rPr>
          <w:rFonts w:ascii="Tahoma" w:hAnsi="Tahoma" w:cs="Tahoma"/>
          <w:i/>
          <w:sz w:val="22"/>
          <w:szCs w:val="22"/>
          <w:lang w:val="el-GR"/>
        </w:rPr>
        <w:t>«</w:t>
      </w:r>
      <w:r w:rsidRPr="008A08B6">
        <w:rPr>
          <w:rFonts w:ascii="Tahoma" w:hAnsi="Tahoma" w:cs="Tahoma"/>
          <w:b/>
          <w:i/>
          <w:sz w:val="22"/>
          <w:szCs w:val="22"/>
          <w:lang w:val="el-GR"/>
        </w:rPr>
        <w:t xml:space="preserve"> </w:t>
      </w:r>
      <w:r w:rsidR="00BD3E27" w:rsidRPr="008A08B6">
        <w:rPr>
          <w:rFonts w:ascii="Tahoma" w:hAnsi="Tahoma" w:cs="Tahoma"/>
          <w:i/>
          <w:sz w:val="22"/>
          <w:szCs w:val="22"/>
          <w:lang w:val="el-GR"/>
        </w:rPr>
        <w:t>Εναλλακτικές προσφορές δεν γίνονται δεκτές και απορρίπτονται ως απαράδεκτες».</w:t>
      </w:r>
      <w:r w:rsidR="00926466" w:rsidRPr="00926466">
        <w:rPr>
          <w:rFonts w:ascii="Tahoma" w:hAnsi="Tahoma" w:cs="Tahoma"/>
          <w:i/>
          <w:sz w:val="22"/>
          <w:szCs w:val="22"/>
          <w:lang w:val="el-GR"/>
        </w:rPr>
        <w:t xml:space="preserve"> </w:t>
      </w:r>
      <w:r w:rsidR="00926466">
        <w:rPr>
          <w:rFonts w:ascii="Tahoma" w:hAnsi="Tahoma" w:cs="Tahoma"/>
          <w:sz w:val="22"/>
          <w:szCs w:val="22"/>
          <w:lang w:val="el-GR"/>
        </w:rPr>
        <w:t>Κατά τα λοιπά, είναι σύμφωνη με την αριθμ. πρωτ. 26601/19-11-2014 διακήρυξη και εντός προδιαγραφών</w:t>
      </w:r>
    </w:p>
    <w:p w:rsidR="00BD3E27" w:rsidRDefault="00BD3E27" w:rsidP="00265CCA">
      <w:pPr>
        <w:pStyle w:val="a7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8A08B6">
        <w:rPr>
          <w:rFonts w:ascii="Tahoma" w:hAnsi="Tahoma" w:cs="Tahoma"/>
          <w:sz w:val="22"/>
          <w:szCs w:val="22"/>
          <w:lang w:val="el-GR"/>
        </w:rPr>
        <w:t xml:space="preserve">Η προσφορά </w:t>
      </w:r>
      <w:r w:rsidR="00D911C9" w:rsidRPr="008A08B6">
        <w:rPr>
          <w:rFonts w:ascii="Tahoma" w:hAnsi="Tahoma" w:cs="Tahoma"/>
          <w:sz w:val="22"/>
          <w:szCs w:val="22"/>
          <w:lang w:val="el-GR"/>
        </w:rPr>
        <w:t>τη</w:t>
      </w:r>
      <w:r w:rsidRPr="008A08B6">
        <w:rPr>
          <w:rFonts w:ascii="Tahoma" w:hAnsi="Tahoma" w:cs="Tahoma"/>
          <w:sz w:val="22"/>
          <w:szCs w:val="22"/>
          <w:lang w:val="el-GR"/>
        </w:rPr>
        <w:t>ς</w:t>
      </w:r>
      <w:r w:rsidR="00D911C9" w:rsidRPr="008A08B6">
        <w:rPr>
          <w:rFonts w:ascii="Tahoma" w:hAnsi="Tahoma" w:cs="Tahoma"/>
          <w:sz w:val="22"/>
          <w:szCs w:val="22"/>
          <w:lang w:val="el-GR"/>
        </w:rPr>
        <w:t xml:space="preserve"> εταιρεία</w:t>
      </w:r>
      <w:r w:rsidRPr="008A08B6">
        <w:rPr>
          <w:rFonts w:ascii="Tahoma" w:hAnsi="Tahoma" w:cs="Tahoma"/>
          <w:sz w:val="22"/>
          <w:szCs w:val="22"/>
          <w:lang w:val="el-GR"/>
        </w:rPr>
        <w:t>ς</w:t>
      </w:r>
      <w:r w:rsidR="00D911C9" w:rsidRPr="008A08B6">
        <w:rPr>
          <w:rFonts w:ascii="Tahoma" w:hAnsi="Tahoma" w:cs="Tahoma"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DATUM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ΕΠΕ </w:t>
      </w:r>
      <w:r w:rsidRPr="008A08B6">
        <w:rPr>
          <w:rFonts w:ascii="Tahoma" w:hAnsi="Tahoma" w:cs="Tahoma"/>
          <w:sz w:val="22"/>
          <w:szCs w:val="22"/>
          <w:lang w:val="el-GR"/>
        </w:rPr>
        <w:t>είναι</w:t>
      </w:r>
      <w:r w:rsidR="002C2057">
        <w:rPr>
          <w:rFonts w:ascii="Tahoma" w:hAnsi="Tahoma" w:cs="Tahoma"/>
          <w:sz w:val="22"/>
          <w:szCs w:val="22"/>
          <w:lang w:val="el-GR"/>
        </w:rPr>
        <w:t xml:space="preserve"> σύμφωνη με την αριθμ. πρωτ. 26601/19-11-2014 διακήρυξη και</w:t>
      </w:r>
      <w:r w:rsidRPr="008A08B6">
        <w:rPr>
          <w:rFonts w:ascii="Tahoma" w:hAnsi="Tahoma" w:cs="Tahoma"/>
          <w:sz w:val="22"/>
          <w:szCs w:val="22"/>
          <w:lang w:val="el-GR"/>
        </w:rPr>
        <w:t xml:space="preserve"> εντός προδιαγραφών</w:t>
      </w:r>
    </w:p>
    <w:p w:rsidR="00BD3E27" w:rsidRPr="002C2057" w:rsidRDefault="00BD3E27" w:rsidP="002C2057">
      <w:pPr>
        <w:pStyle w:val="a7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8A08B6">
        <w:rPr>
          <w:rFonts w:ascii="Tahoma" w:hAnsi="Tahoma" w:cs="Tahoma"/>
          <w:sz w:val="22"/>
          <w:szCs w:val="22"/>
          <w:lang w:val="el-GR"/>
        </w:rPr>
        <w:t xml:space="preserve">Η προσφορά της εταιρείας </w:t>
      </w:r>
      <w:r w:rsidRPr="008A08B6">
        <w:rPr>
          <w:rFonts w:ascii="Tahoma" w:hAnsi="Tahoma" w:cs="Tahoma"/>
          <w:b/>
          <w:sz w:val="22"/>
          <w:szCs w:val="22"/>
        </w:rPr>
        <w:t>DYNACOMP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AEBE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2C2057" w:rsidRPr="008A08B6">
        <w:rPr>
          <w:rFonts w:ascii="Tahoma" w:hAnsi="Tahoma" w:cs="Tahoma"/>
          <w:sz w:val="22"/>
          <w:szCs w:val="22"/>
          <w:lang w:val="el-GR"/>
        </w:rPr>
        <w:t>είναι</w:t>
      </w:r>
      <w:r w:rsidR="002C2057">
        <w:rPr>
          <w:rFonts w:ascii="Tahoma" w:hAnsi="Tahoma" w:cs="Tahoma"/>
          <w:sz w:val="22"/>
          <w:szCs w:val="22"/>
          <w:lang w:val="el-GR"/>
        </w:rPr>
        <w:t xml:space="preserve"> σύμφωνη με την αριθμ. πρωτ. 26601/19-11-2014 διακήρυξη και</w:t>
      </w:r>
      <w:r w:rsidR="002C2057" w:rsidRPr="008A08B6">
        <w:rPr>
          <w:rFonts w:ascii="Tahoma" w:hAnsi="Tahoma" w:cs="Tahoma"/>
          <w:sz w:val="22"/>
          <w:szCs w:val="22"/>
          <w:lang w:val="el-GR"/>
        </w:rPr>
        <w:t xml:space="preserve"> εντός προδιαγραφών</w:t>
      </w:r>
    </w:p>
    <w:p w:rsidR="00BD3E27" w:rsidRPr="002C2057" w:rsidRDefault="00BD3E27" w:rsidP="002C2057">
      <w:pPr>
        <w:pStyle w:val="a7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2C2057">
        <w:rPr>
          <w:rFonts w:ascii="Tahoma" w:hAnsi="Tahoma" w:cs="Tahoma"/>
          <w:sz w:val="22"/>
          <w:szCs w:val="22"/>
          <w:lang w:val="el-GR"/>
        </w:rPr>
        <w:t xml:space="preserve">Η προσφορά της εταιρείας </w:t>
      </w:r>
      <w:r w:rsidRPr="002C2057">
        <w:rPr>
          <w:rFonts w:ascii="Tahoma" w:hAnsi="Tahoma" w:cs="Tahoma"/>
          <w:b/>
          <w:sz w:val="22"/>
          <w:szCs w:val="22"/>
        </w:rPr>
        <w:t>COSMOS</w:t>
      </w:r>
      <w:r w:rsidRPr="002C2057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2C2057">
        <w:rPr>
          <w:rFonts w:ascii="Tahoma" w:hAnsi="Tahoma" w:cs="Tahoma"/>
          <w:b/>
          <w:sz w:val="22"/>
          <w:szCs w:val="22"/>
        </w:rPr>
        <w:t>BUSINESS</w:t>
      </w:r>
      <w:r w:rsidRPr="002C2057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2C2057">
        <w:rPr>
          <w:rFonts w:ascii="Tahoma" w:hAnsi="Tahoma" w:cs="Tahoma"/>
          <w:b/>
          <w:sz w:val="22"/>
          <w:szCs w:val="22"/>
        </w:rPr>
        <w:t>SYSTEMS</w:t>
      </w:r>
      <w:r w:rsidRPr="002C2057">
        <w:rPr>
          <w:rFonts w:ascii="Tahoma" w:hAnsi="Tahoma" w:cs="Tahoma"/>
          <w:b/>
          <w:sz w:val="22"/>
          <w:szCs w:val="22"/>
          <w:lang w:val="el-GR"/>
        </w:rPr>
        <w:t xml:space="preserve"> ΑΕΒΕ</w:t>
      </w:r>
      <w:r w:rsidR="008A08B6" w:rsidRPr="002C2057">
        <w:rPr>
          <w:rFonts w:ascii="Tahoma" w:hAnsi="Tahoma" w:cs="Tahoma"/>
          <w:sz w:val="22"/>
          <w:szCs w:val="22"/>
          <w:lang w:val="el-GR"/>
        </w:rPr>
        <w:t xml:space="preserve"> </w:t>
      </w:r>
      <w:r w:rsidR="002C2057" w:rsidRPr="008A08B6">
        <w:rPr>
          <w:rFonts w:ascii="Tahoma" w:hAnsi="Tahoma" w:cs="Tahoma"/>
          <w:sz w:val="22"/>
          <w:szCs w:val="22"/>
          <w:lang w:val="el-GR"/>
        </w:rPr>
        <w:t>είναι</w:t>
      </w:r>
      <w:r w:rsidR="002C2057">
        <w:rPr>
          <w:rFonts w:ascii="Tahoma" w:hAnsi="Tahoma" w:cs="Tahoma"/>
          <w:sz w:val="22"/>
          <w:szCs w:val="22"/>
          <w:lang w:val="el-GR"/>
        </w:rPr>
        <w:t xml:space="preserve"> σύμφωνη με την αριθμ. πρωτ. 26601/19-11-2014 διακήρυξη και</w:t>
      </w:r>
      <w:r w:rsidR="002C2057" w:rsidRPr="008A08B6">
        <w:rPr>
          <w:rFonts w:ascii="Tahoma" w:hAnsi="Tahoma" w:cs="Tahoma"/>
          <w:sz w:val="22"/>
          <w:szCs w:val="22"/>
          <w:lang w:val="el-GR"/>
        </w:rPr>
        <w:t xml:space="preserve"> εντός προδιαγραφών</w:t>
      </w:r>
    </w:p>
    <w:p w:rsidR="008A08B6" w:rsidRPr="00926466" w:rsidRDefault="008A08B6" w:rsidP="00550123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Στη συνέχεια η επιτροπή σ</w:t>
      </w:r>
      <w:r w:rsidR="00881EF3">
        <w:rPr>
          <w:rFonts w:ascii="Tahoma" w:hAnsi="Tahoma" w:cs="Tahoma"/>
          <w:sz w:val="22"/>
          <w:szCs w:val="22"/>
          <w:lang w:val="el-GR"/>
        </w:rPr>
        <w:t>υ</w:t>
      </w:r>
      <w:r>
        <w:rPr>
          <w:rFonts w:ascii="Tahoma" w:hAnsi="Tahoma" w:cs="Tahoma"/>
          <w:sz w:val="22"/>
          <w:szCs w:val="22"/>
          <w:lang w:val="el-GR"/>
        </w:rPr>
        <w:t>ν</w:t>
      </w:r>
      <w:r w:rsidR="00881EF3">
        <w:rPr>
          <w:rFonts w:ascii="Tahoma" w:hAnsi="Tahoma" w:cs="Tahoma"/>
          <w:sz w:val="22"/>
          <w:szCs w:val="22"/>
          <w:lang w:val="el-GR"/>
        </w:rPr>
        <w:t>έ</w:t>
      </w:r>
      <w:r>
        <w:rPr>
          <w:rFonts w:ascii="Tahoma" w:hAnsi="Tahoma" w:cs="Tahoma"/>
          <w:sz w:val="22"/>
          <w:szCs w:val="22"/>
          <w:lang w:val="el-GR"/>
        </w:rPr>
        <w:t xml:space="preserve">ταξε </w:t>
      </w:r>
      <w:r w:rsidR="00881EF3">
        <w:rPr>
          <w:rFonts w:ascii="Tahoma" w:hAnsi="Tahoma" w:cs="Tahoma"/>
          <w:sz w:val="22"/>
          <w:szCs w:val="22"/>
          <w:lang w:val="el-GR"/>
        </w:rPr>
        <w:t>τον</w:t>
      </w:r>
      <w:r>
        <w:rPr>
          <w:rFonts w:ascii="Tahoma" w:hAnsi="Tahoma" w:cs="Tahoma"/>
          <w:sz w:val="22"/>
          <w:szCs w:val="22"/>
          <w:lang w:val="el-GR"/>
        </w:rPr>
        <w:t xml:space="preserve"> κάτωθι </w:t>
      </w:r>
      <w:r w:rsidR="00881EF3">
        <w:rPr>
          <w:rFonts w:ascii="Tahoma" w:hAnsi="Tahoma" w:cs="Tahoma"/>
          <w:sz w:val="22"/>
          <w:szCs w:val="22"/>
          <w:lang w:val="el-GR"/>
        </w:rPr>
        <w:t xml:space="preserve">συγκριτικό </w:t>
      </w:r>
      <w:r>
        <w:rPr>
          <w:rFonts w:ascii="Tahoma" w:hAnsi="Tahoma" w:cs="Tahoma"/>
          <w:sz w:val="22"/>
          <w:szCs w:val="22"/>
          <w:lang w:val="el-GR"/>
        </w:rPr>
        <w:t>πίνακ</w:t>
      </w:r>
      <w:r w:rsidR="00881EF3">
        <w:rPr>
          <w:rFonts w:ascii="Tahoma" w:hAnsi="Tahoma" w:cs="Tahoma"/>
          <w:sz w:val="22"/>
          <w:szCs w:val="22"/>
          <w:lang w:val="el-GR"/>
        </w:rPr>
        <w:t>α</w:t>
      </w:r>
      <w:r>
        <w:rPr>
          <w:rFonts w:ascii="Tahoma" w:hAnsi="Tahoma" w:cs="Tahoma"/>
          <w:sz w:val="22"/>
          <w:szCs w:val="22"/>
          <w:lang w:val="el-GR"/>
        </w:rPr>
        <w:t xml:space="preserve"> τιμών:</w:t>
      </w:r>
    </w:p>
    <w:p w:rsidR="00EC477F" w:rsidRPr="00926466" w:rsidRDefault="00EC477F" w:rsidP="00550123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p w:rsidR="00EC477F" w:rsidRPr="00926466" w:rsidRDefault="00EC477F" w:rsidP="00550123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tbl>
      <w:tblPr>
        <w:tblW w:w="9923" w:type="dxa"/>
        <w:tblInd w:w="-743" w:type="dxa"/>
        <w:tblLayout w:type="fixed"/>
        <w:tblLook w:val="04A0"/>
      </w:tblPr>
      <w:tblGrid>
        <w:gridCol w:w="1984"/>
        <w:gridCol w:w="2126"/>
        <w:gridCol w:w="850"/>
        <w:gridCol w:w="1134"/>
        <w:gridCol w:w="1134"/>
        <w:gridCol w:w="1418"/>
        <w:gridCol w:w="1277"/>
      </w:tblGrid>
      <w:tr w:rsidR="00881EF3" w:rsidRPr="00881EF3" w:rsidTr="00881EF3">
        <w:trPr>
          <w:trHeight w:val="407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881EF3" w:rsidRDefault="00881EF3" w:rsidP="00881EF3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l-GR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el-GR"/>
              </w:rPr>
              <w:t>ΣΥΓΚΡΙΤΙΚΟΣ ΠΙΝΑΚΑΣ ΤΙΜΩΝ</w:t>
            </w:r>
          </w:p>
        </w:tc>
      </w:tr>
      <w:tr w:rsidR="00881EF3" w:rsidRPr="005E03F7" w:rsidTr="00881EF3">
        <w:trPr>
          <w:trHeight w:val="94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>ΕΤΑΙΡΕΙΑ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ΠΡΟΣΦΕΡΟΜΕΝΟ ΕΙΔΟΣ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TMX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Τιμή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μονάδος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χωρίς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ΦΠΑ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Συνολική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τιμή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χωρίς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ΦΠΑ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EF3" w:rsidRPr="001F6AFF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>Συνολική τιμή</w:t>
            </w:r>
            <w:r w:rsidR="001F6AF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 xml:space="preserve"> (ανά είδος)</w:t>
            </w:r>
            <w:r w:rsidRPr="001F6AF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 xml:space="preserve"> με ΦΠΑ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EF3" w:rsidRPr="005E03F7" w:rsidRDefault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Συνολική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τιμή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ΦΠΑ</w:t>
            </w:r>
          </w:p>
        </w:tc>
      </w:tr>
      <w:tr w:rsidR="00EC477F" w:rsidRPr="005E03F7" w:rsidTr="00192C62">
        <w:trPr>
          <w:trHeight w:val="295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Pr="006835E3" w:rsidRDefault="00EC477F" w:rsidP="006835E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83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>1.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3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MULTILAB AE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77F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4GB </w:t>
            </w:r>
          </w:p>
          <w:p w:rsidR="00EC477F" w:rsidRPr="00EE14C7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Pr="001F6AF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C477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532</w:t>
            </w: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C477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15.428,00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18.976,44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5E03F7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20.126,49</w:t>
            </w:r>
          </w:p>
        </w:tc>
      </w:tr>
      <w:tr w:rsidR="00EC477F" w:rsidRPr="005E03F7" w:rsidTr="00192C62">
        <w:trPr>
          <w:trHeight w:val="4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Default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77F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16GB</w:t>
            </w:r>
          </w:p>
          <w:p w:rsidR="00EC477F" w:rsidRPr="00EE14C7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Pr="001F6AF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620,00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762,60</w:t>
            </w: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5E03F7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C477F" w:rsidRPr="005E03F7" w:rsidTr="00192C62">
        <w:trPr>
          <w:trHeight w:val="393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Default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77F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ΟΘΟΝΗ Η/Υ</w:t>
            </w:r>
          </w:p>
          <w:p w:rsidR="00EC477F" w:rsidRPr="00EE14C7" w:rsidRDefault="00EC477F" w:rsidP="000616A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77F" w:rsidRPr="001F6AF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EC477F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387,45</w:t>
            </w: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477F" w:rsidRPr="005E03F7" w:rsidRDefault="00EC477F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EC477F">
        <w:trPr>
          <w:trHeight w:val="315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EE14C7" w:rsidRDefault="006835E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</w:t>
            </w:r>
            <w:r w:rsidR="00881EF3"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</w:t>
            </w:r>
            <w:r w:rsidR="00881EF3" w:rsidRPr="005E03F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DATUM</w:t>
            </w:r>
            <w:r w:rsidR="00881EF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l-GR"/>
              </w:rPr>
              <w:t xml:space="preserve"> ΕΠΕ</w:t>
            </w:r>
          </w:p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4GB </w:t>
            </w:r>
          </w:p>
          <w:p w:rsidR="00881EF3" w:rsidRPr="00EE14C7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1F6AFF" w:rsidRDefault="00881EF3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529,00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15.341,00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18.869,43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20.049,00</w:t>
            </w:r>
          </w:p>
        </w:tc>
      </w:tr>
      <w:tr w:rsidR="00881EF3" w:rsidRPr="005E03F7" w:rsidTr="00EC477F">
        <w:trPr>
          <w:trHeight w:val="3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16GB</w:t>
            </w:r>
          </w:p>
          <w:p w:rsidR="00881EF3" w:rsidRPr="00EE14C7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1F6AFF" w:rsidRDefault="00881EF3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EE14C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  <w:t>644,00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644,00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792,12</w:t>
            </w: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 w:rsidP="001F6AF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EC477F">
        <w:trPr>
          <w:trHeight w:val="31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ΟΘΟΝΗ Η/Υ</w:t>
            </w:r>
          </w:p>
          <w:p w:rsidR="00881EF3" w:rsidRPr="00EE14C7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1F6AFF" w:rsidRDefault="00881EF3" w:rsidP="00EC477F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EE14C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1EF3" w:rsidRPr="005E03F7" w:rsidRDefault="00881EF3" w:rsidP="00EC477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387,45</w:t>
            </w: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 w:rsidP="001F6AF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EC477F">
        <w:trPr>
          <w:trHeight w:val="30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EE14C7" w:rsidRDefault="006835E3" w:rsidP="00EE14C7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</w:t>
            </w:r>
            <w:r w:rsidR="00881EF3"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</w:t>
            </w:r>
            <w:r w:rsidR="00881EF3" w:rsidRPr="005E03F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DYNACOMP</w:t>
            </w:r>
            <w:r w:rsidR="00881EF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l-GR"/>
              </w:rPr>
              <w:t xml:space="preserve"> ΑΕΒΕ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4GB </w:t>
            </w:r>
          </w:p>
          <w:p w:rsidR="00881EF3" w:rsidRPr="00EE14C7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16.095,00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19.796,85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 w:rsidP="001F6AF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21.073,59</w:t>
            </w:r>
          </w:p>
        </w:tc>
      </w:tr>
      <w:tr w:rsidR="00881EF3" w:rsidRPr="005E03F7" w:rsidTr="00EC477F">
        <w:trPr>
          <w:trHeight w:val="26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16GB</w:t>
            </w:r>
          </w:p>
          <w:p w:rsidR="00881EF3" w:rsidRPr="00EE14C7" w:rsidRDefault="00881EF3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675,00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830,25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881EF3">
        <w:trPr>
          <w:trHeight w:val="284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 w:rsidP="006C192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ΟΘΟΝΗ Η/Υ</w:t>
            </w:r>
          </w:p>
          <w:p w:rsidR="00881EF3" w:rsidRPr="00EE14C7" w:rsidRDefault="00881EF3" w:rsidP="006C192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121,00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446,49</w:t>
            </w: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1F6AFF">
        <w:trPr>
          <w:trHeight w:val="351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881EF3" w:rsidRDefault="006835E3" w:rsidP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  <w:r w:rsidR="00881EF3" w:rsidRPr="00EE14C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>.</w:t>
            </w:r>
            <w:r w:rsidR="00881EF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  <w:t xml:space="preserve"> </w:t>
            </w:r>
            <w:r w:rsidR="00881EF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COSMOS</w:t>
            </w:r>
          </w:p>
          <w:p w:rsidR="00881EF3" w:rsidRPr="00EE14C7" w:rsidRDefault="00881EF3" w:rsidP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4GB </w:t>
            </w:r>
          </w:p>
          <w:p w:rsidR="00881EF3" w:rsidRPr="00EE14C7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 w:rsidP="00497845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508,18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14.737,22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18.126,78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EF3" w:rsidRPr="005E03F7" w:rsidRDefault="00881EF3" w:rsidP="00881EF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19.252,75</w:t>
            </w:r>
          </w:p>
        </w:tc>
      </w:tr>
      <w:tr w:rsidR="00881EF3" w:rsidRPr="005E03F7" w:rsidTr="001F6AFF">
        <w:trPr>
          <w:trHeight w:val="4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881EF3" w:rsidRDefault="00881EF3" w:rsidP="00176AE9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H/Y </w:t>
            </w:r>
            <w:proofErr w:type="spellStart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με</w:t>
            </w:r>
            <w:proofErr w:type="spellEnd"/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RAM 16GB</w:t>
            </w:r>
          </w:p>
          <w:p w:rsidR="00881EF3" w:rsidRPr="00EE14C7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 w:rsidP="00497845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616,08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616,08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757,78</w:t>
            </w:r>
          </w:p>
        </w:tc>
        <w:tc>
          <w:tcPr>
            <w:tcW w:w="12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81EF3" w:rsidRPr="005E03F7" w:rsidTr="001F6AFF">
        <w:trPr>
          <w:trHeight w:val="42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ΟΘΟΝΗ Η/Υ</w:t>
            </w:r>
          </w:p>
          <w:p w:rsidR="00881EF3" w:rsidRPr="00EE14C7" w:rsidRDefault="00881EF3" w:rsidP="00497845">
            <w:pPr>
              <w:rPr>
                <w:rFonts w:ascii="Tahoma" w:hAnsi="Tahoma" w:cs="Tahoma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1F6AFF" w:rsidRDefault="00881EF3" w:rsidP="00497845">
            <w:pPr>
              <w:jc w:val="right"/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</w:pPr>
            <w:r w:rsidRPr="001F6AFF">
              <w:rPr>
                <w:rFonts w:ascii="Tahoma" w:hAnsi="Tahoma" w:cs="Tahoma"/>
                <w:bCs/>
                <w:color w:val="000000"/>
                <w:sz w:val="18"/>
                <w:szCs w:val="18"/>
                <w:lang w:val="el-G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99,78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color w:val="000000"/>
                <w:sz w:val="18"/>
                <w:szCs w:val="18"/>
              </w:rPr>
              <w:t>299,34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 w:rsidP="0049784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5E03F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368,19</w:t>
            </w: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EF3" w:rsidRPr="005E03F7" w:rsidRDefault="00881EF3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A08B6" w:rsidRDefault="008A08B6" w:rsidP="005E03F7">
      <w:pPr>
        <w:spacing w:line="360" w:lineRule="auto"/>
        <w:ind w:left="-993" w:hanging="44"/>
        <w:jc w:val="both"/>
        <w:rPr>
          <w:rFonts w:ascii="Tahoma" w:hAnsi="Tahoma" w:cs="Tahoma"/>
          <w:sz w:val="22"/>
          <w:szCs w:val="22"/>
          <w:lang w:val="el-GR"/>
        </w:rPr>
      </w:pPr>
    </w:p>
    <w:p w:rsidR="008A08B6" w:rsidRDefault="008A08B6" w:rsidP="00550123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p w:rsidR="0043295B" w:rsidRPr="00550123" w:rsidRDefault="00424022" w:rsidP="00550123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sz w:val="22"/>
          <w:szCs w:val="22"/>
          <w:lang w:val="el-GR"/>
        </w:rPr>
        <w:t>Κατόπιν των ανωτέρω, η επιτροπή</w:t>
      </w:r>
      <w:r w:rsidR="00550123">
        <w:rPr>
          <w:rFonts w:ascii="Tahoma" w:hAnsi="Tahoma" w:cs="Tahoma"/>
          <w:sz w:val="22"/>
          <w:szCs w:val="22"/>
          <w:lang w:val="el-GR"/>
        </w:rPr>
        <w:t xml:space="preserve"> ομόφωνα προτείνει:</w:t>
      </w:r>
      <w:r>
        <w:rPr>
          <w:rFonts w:ascii="Tahoma" w:hAnsi="Tahoma" w:cs="Tahoma"/>
          <w:sz w:val="22"/>
          <w:szCs w:val="22"/>
          <w:lang w:val="el-GR"/>
        </w:rPr>
        <w:t xml:space="preserve"> </w:t>
      </w:r>
    </w:p>
    <w:p w:rsidR="00065022" w:rsidRDefault="00424022" w:rsidP="001F6AFF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Α. </w:t>
      </w:r>
      <w:r w:rsidR="007124DD">
        <w:rPr>
          <w:rFonts w:ascii="Tahoma" w:hAnsi="Tahoma" w:cs="Tahoma"/>
          <w:sz w:val="22"/>
          <w:szCs w:val="22"/>
          <w:lang w:val="el-GR"/>
        </w:rPr>
        <w:t xml:space="preserve">Την απόρριψη της </w:t>
      </w:r>
      <w:r w:rsidR="00EC477F">
        <w:rPr>
          <w:rFonts w:ascii="Tahoma" w:hAnsi="Tahoma" w:cs="Tahoma"/>
          <w:sz w:val="22"/>
          <w:szCs w:val="22"/>
          <w:lang w:val="el-GR"/>
        </w:rPr>
        <w:t xml:space="preserve">εναλλακτικής </w:t>
      </w:r>
      <w:r w:rsidR="007124DD">
        <w:rPr>
          <w:rFonts w:ascii="Tahoma" w:hAnsi="Tahoma" w:cs="Tahoma"/>
          <w:sz w:val="22"/>
          <w:szCs w:val="22"/>
          <w:lang w:val="el-GR"/>
        </w:rPr>
        <w:t>προσφοράς της εταιρείας</w:t>
      </w:r>
      <w:r w:rsidR="007124DD" w:rsidRPr="007124DD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1F6AFF" w:rsidRPr="008A08B6">
        <w:rPr>
          <w:rFonts w:ascii="Tahoma" w:hAnsi="Tahoma" w:cs="Tahoma"/>
          <w:b/>
          <w:sz w:val="22"/>
          <w:szCs w:val="22"/>
        </w:rPr>
        <w:t>MULTILAB</w:t>
      </w:r>
      <w:r w:rsidR="001F6AFF"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1F6AFF" w:rsidRPr="008A08B6">
        <w:rPr>
          <w:rFonts w:ascii="Tahoma" w:hAnsi="Tahoma" w:cs="Tahoma"/>
          <w:b/>
          <w:sz w:val="22"/>
          <w:szCs w:val="22"/>
        </w:rPr>
        <w:t>A</w:t>
      </w:r>
      <w:r w:rsidR="001F6AFF" w:rsidRPr="008A08B6">
        <w:rPr>
          <w:rFonts w:ascii="Tahoma" w:hAnsi="Tahoma" w:cs="Tahoma"/>
          <w:b/>
          <w:sz w:val="22"/>
          <w:szCs w:val="22"/>
          <w:lang w:val="el-GR"/>
        </w:rPr>
        <w:t>.</w:t>
      </w:r>
      <w:r w:rsidR="001F6AFF" w:rsidRPr="008A08B6">
        <w:rPr>
          <w:rFonts w:ascii="Tahoma" w:hAnsi="Tahoma" w:cs="Tahoma"/>
          <w:b/>
          <w:sz w:val="22"/>
          <w:szCs w:val="22"/>
        </w:rPr>
        <w:t>E</w:t>
      </w:r>
      <w:r w:rsidR="001F6AFF" w:rsidRPr="008A08B6">
        <w:rPr>
          <w:rFonts w:ascii="Tahoma" w:hAnsi="Tahoma" w:cs="Tahoma"/>
          <w:b/>
          <w:sz w:val="22"/>
          <w:szCs w:val="22"/>
          <w:lang w:val="el-GR"/>
        </w:rPr>
        <w:t>.</w:t>
      </w:r>
      <w:r w:rsidR="00065022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EC477F">
        <w:rPr>
          <w:rFonts w:ascii="Tahoma" w:hAnsi="Tahoma" w:cs="Tahoma"/>
          <w:sz w:val="22"/>
          <w:szCs w:val="22"/>
          <w:lang w:val="el-GR"/>
        </w:rPr>
        <w:t xml:space="preserve">όσον αφορά την κάρτα γραφικών </w:t>
      </w:r>
      <w:r w:rsidR="007124DD">
        <w:rPr>
          <w:rFonts w:ascii="Tahoma" w:hAnsi="Tahoma" w:cs="Tahoma"/>
          <w:sz w:val="22"/>
          <w:szCs w:val="22"/>
          <w:lang w:val="el-GR"/>
        </w:rPr>
        <w:t>για τους λόγους που αναφέρονται ανωτέρω</w:t>
      </w:r>
    </w:p>
    <w:p w:rsidR="00F4291E" w:rsidRDefault="001F6AFF" w:rsidP="00065022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>Β.</w:t>
      </w:r>
      <w:r w:rsidR="00065022">
        <w:rPr>
          <w:rFonts w:ascii="Tahoma" w:hAnsi="Tahoma" w:cs="Tahoma"/>
          <w:sz w:val="22"/>
          <w:szCs w:val="22"/>
          <w:lang w:val="el-GR"/>
        </w:rPr>
        <w:t xml:space="preserve"> Την κατακύρωση τ</w:t>
      </w:r>
      <w:r>
        <w:rPr>
          <w:rFonts w:ascii="Tahoma" w:hAnsi="Tahoma" w:cs="Tahoma"/>
          <w:sz w:val="22"/>
          <w:szCs w:val="22"/>
          <w:lang w:val="el-GR"/>
        </w:rPr>
        <w:t>ων</w:t>
      </w:r>
      <w:r w:rsidR="00065022">
        <w:rPr>
          <w:rFonts w:ascii="Tahoma" w:hAnsi="Tahoma" w:cs="Tahoma"/>
          <w:sz w:val="22"/>
          <w:szCs w:val="22"/>
          <w:lang w:val="el-GR"/>
        </w:rPr>
        <w:t xml:space="preserve"> </w:t>
      </w:r>
      <w:r>
        <w:rPr>
          <w:rFonts w:ascii="Tahoma" w:hAnsi="Tahoma" w:cs="Tahoma"/>
          <w:sz w:val="22"/>
          <w:szCs w:val="22"/>
          <w:lang w:val="el-GR"/>
        </w:rPr>
        <w:t>ειδών</w:t>
      </w:r>
      <w:r w:rsidR="00065022" w:rsidRPr="00065022">
        <w:rPr>
          <w:rFonts w:ascii="Tahoma" w:hAnsi="Tahoma" w:cs="Tahoma"/>
          <w:sz w:val="22"/>
          <w:szCs w:val="22"/>
          <w:lang w:val="el-GR"/>
        </w:rPr>
        <w:t xml:space="preserve"> </w:t>
      </w:r>
      <w:r w:rsidR="00065022">
        <w:rPr>
          <w:rFonts w:ascii="Tahoma" w:hAnsi="Tahoma" w:cs="Tahoma"/>
          <w:sz w:val="22"/>
          <w:szCs w:val="22"/>
          <w:lang w:val="el-GR"/>
        </w:rPr>
        <w:t xml:space="preserve">στην εταιρεία </w:t>
      </w:r>
      <w:r w:rsidRPr="008A08B6">
        <w:rPr>
          <w:rFonts w:ascii="Tahoma" w:hAnsi="Tahoma" w:cs="Tahoma"/>
          <w:b/>
          <w:sz w:val="22"/>
          <w:szCs w:val="22"/>
        </w:rPr>
        <w:t>COSMOS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BUSINESS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SYSTEMS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ΑΕΒΕ</w:t>
      </w:r>
      <w:r w:rsidRPr="008A08B6">
        <w:rPr>
          <w:rFonts w:ascii="Tahoma" w:hAnsi="Tahoma" w:cs="Tahoma"/>
          <w:sz w:val="22"/>
          <w:szCs w:val="22"/>
          <w:lang w:val="el-GR"/>
        </w:rPr>
        <w:t xml:space="preserve"> </w:t>
      </w:r>
      <w:r w:rsidR="00065022" w:rsidRPr="00065022">
        <w:rPr>
          <w:rFonts w:ascii="Tahoma" w:hAnsi="Tahoma" w:cs="Tahoma"/>
          <w:sz w:val="22"/>
          <w:szCs w:val="22"/>
          <w:lang w:val="el-GR"/>
        </w:rPr>
        <w:t xml:space="preserve">με </w:t>
      </w:r>
      <w:r>
        <w:rPr>
          <w:rFonts w:ascii="Tahoma" w:hAnsi="Tahoma" w:cs="Tahoma"/>
          <w:sz w:val="22"/>
          <w:szCs w:val="22"/>
          <w:lang w:val="el-GR"/>
        </w:rPr>
        <w:t xml:space="preserve">συνολική </w:t>
      </w:r>
      <w:r w:rsidR="00065022" w:rsidRPr="00065022">
        <w:rPr>
          <w:rFonts w:ascii="Tahoma" w:hAnsi="Tahoma" w:cs="Tahoma"/>
          <w:sz w:val="22"/>
          <w:szCs w:val="22"/>
          <w:lang w:val="el-GR"/>
        </w:rPr>
        <w:t>τ</w:t>
      </w:r>
      <w:r w:rsidR="00F4291E">
        <w:rPr>
          <w:rFonts w:ascii="Tahoma" w:hAnsi="Tahoma" w:cs="Tahoma"/>
          <w:sz w:val="22"/>
          <w:szCs w:val="22"/>
          <w:lang w:val="el-GR"/>
        </w:rPr>
        <w:t xml:space="preserve">ιμή κατακύρωσης </w:t>
      </w:r>
      <w:r w:rsidRPr="001F6AFF">
        <w:rPr>
          <w:rFonts w:ascii="Tahoma" w:hAnsi="Tahoma" w:cs="Tahoma"/>
          <w:b/>
          <w:bCs/>
          <w:color w:val="000000"/>
          <w:sz w:val="22"/>
          <w:szCs w:val="22"/>
          <w:lang w:val="el-GR"/>
        </w:rPr>
        <w:t>19.252,75</w:t>
      </w:r>
      <w:r w:rsidR="00F4291E">
        <w:rPr>
          <w:rFonts w:ascii="Tahoma" w:hAnsi="Tahoma" w:cs="Tahoma"/>
          <w:sz w:val="22"/>
          <w:szCs w:val="22"/>
          <w:lang w:val="el-GR"/>
        </w:rPr>
        <w:t>€ με ΦΠΑ</w:t>
      </w:r>
      <w:r w:rsidR="00F4291E" w:rsidRPr="00F4291E">
        <w:rPr>
          <w:rFonts w:ascii="Tahoma" w:hAnsi="Tahoma" w:cs="Tahoma"/>
          <w:sz w:val="22"/>
          <w:szCs w:val="22"/>
          <w:lang w:val="el-GR"/>
        </w:rPr>
        <w:t xml:space="preserve">, </w:t>
      </w:r>
      <w:r w:rsidR="00F4291E">
        <w:rPr>
          <w:rFonts w:ascii="Tahoma" w:hAnsi="Tahoma" w:cs="Tahoma"/>
          <w:sz w:val="22"/>
          <w:szCs w:val="22"/>
          <w:lang w:val="el-GR"/>
        </w:rPr>
        <w:t xml:space="preserve">έναντι </w:t>
      </w:r>
    </w:p>
    <w:p w:rsidR="00EC477F" w:rsidRPr="00EC477F" w:rsidRDefault="00EC477F" w:rsidP="00265CCA">
      <w:pPr>
        <w:pStyle w:val="a7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 w:rsidRPr="00EC477F">
        <w:rPr>
          <w:rFonts w:ascii="Tahoma" w:hAnsi="Tahoma" w:cs="Tahoma"/>
          <w:b/>
          <w:sz w:val="22"/>
          <w:szCs w:val="22"/>
          <w:lang w:val="el-GR"/>
        </w:rPr>
        <w:t>20.126,49€</w:t>
      </w:r>
      <w:r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>
        <w:rPr>
          <w:rFonts w:ascii="Tahoma" w:hAnsi="Tahoma" w:cs="Tahoma"/>
          <w:sz w:val="22"/>
          <w:szCs w:val="22"/>
          <w:lang w:val="el-GR"/>
        </w:rPr>
        <w:t xml:space="preserve">με ΦΠΑ της εταιρείας </w:t>
      </w:r>
      <w:r w:rsidRPr="008A08B6">
        <w:rPr>
          <w:rFonts w:ascii="Tahoma" w:hAnsi="Tahoma" w:cs="Tahoma"/>
          <w:b/>
          <w:sz w:val="22"/>
          <w:szCs w:val="22"/>
        </w:rPr>
        <w:t>MULTILAB</w:t>
      </w:r>
      <w:r w:rsidRPr="008A08B6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Pr="008A08B6">
        <w:rPr>
          <w:rFonts w:ascii="Tahoma" w:hAnsi="Tahoma" w:cs="Tahoma"/>
          <w:b/>
          <w:sz w:val="22"/>
          <w:szCs w:val="22"/>
        </w:rPr>
        <w:t>A</w:t>
      </w:r>
      <w:r w:rsidRPr="008A08B6">
        <w:rPr>
          <w:rFonts w:ascii="Tahoma" w:hAnsi="Tahoma" w:cs="Tahoma"/>
          <w:b/>
          <w:sz w:val="22"/>
          <w:szCs w:val="22"/>
          <w:lang w:val="el-GR"/>
        </w:rPr>
        <w:t>.</w:t>
      </w:r>
      <w:r w:rsidRPr="008A08B6">
        <w:rPr>
          <w:rFonts w:ascii="Tahoma" w:hAnsi="Tahoma" w:cs="Tahoma"/>
          <w:b/>
          <w:sz w:val="22"/>
          <w:szCs w:val="22"/>
        </w:rPr>
        <w:t>E</w:t>
      </w:r>
      <w:r w:rsidRPr="008A08B6">
        <w:rPr>
          <w:rFonts w:ascii="Tahoma" w:hAnsi="Tahoma" w:cs="Tahoma"/>
          <w:b/>
          <w:sz w:val="22"/>
          <w:szCs w:val="22"/>
          <w:lang w:val="el-GR"/>
        </w:rPr>
        <w:t>.</w:t>
      </w:r>
    </w:p>
    <w:p w:rsidR="00F4291E" w:rsidRDefault="001F6AFF" w:rsidP="00265CCA">
      <w:pPr>
        <w:pStyle w:val="a7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1F6AFF">
        <w:rPr>
          <w:rFonts w:ascii="Tahoma" w:hAnsi="Tahoma" w:cs="Tahoma"/>
          <w:b/>
          <w:bCs/>
          <w:color w:val="000000"/>
          <w:sz w:val="22"/>
          <w:szCs w:val="22"/>
          <w:lang w:val="el-GR"/>
        </w:rPr>
        <w:t>20.049,00</w:t>
      </w:r>
      <w:r w:rsidR="00F4291E" w:rsidRPr="00F4291E">
        <w:rPr>
          <w:rFonts w:ascii="Tahoma" w:hAnsi="Tahoma" w:cs="Tahoma"/>
          <w:sz w:val="22"/>
          <w:szCs w:val="22"/>
          <w:lang w:val="el-GR"/>
        </w:rPr>
        <w:t>€ με ΦΠΑ της εταιρείας</w:t>
      </w:r>
      <w:r w:rsidR="00F4291E" w:rsidRPr="00F4291E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550123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DATUM</w:t>
      </w:r>
      <w:r w:rsidRPr="00065022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>
        <w:rPr>
          <w:rFonts w:ascii="Tahoma" w:hAnsi="Tahoma" w:cs="Tahoma"/>
          <w:b/>
          <w:sz w:val="22"/>
          <w:szCs w:val="22"/>
          <w:lang w:val="el-GR"/>
        </w:rPr>
        <w:t>ΕΠΕ</w:t>
      </w:r>
    </w:p>
    <w:p w:rsidR="00065022" w:rsidRDefault="001F6AFF" w:rsidP="00265CCA">
      <w:pPr>
        <w:pStyle w:val="a7"/>
        <w:numPr>
          <w:ilvl w:val="0"/>
          <w:numId w:val="3"/>
        </w:num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  <w:r w:rsidRPr="001F6AFF">
        <w:rPr>
          <w:rFonts w:ascii="Tahoma" w:hAnsi="Tahoma" w:cs="Tahoma"/>
          <w:b/>
          <w:bCs/>
          <w:color w:val="000000"/>
          <w:sz w:val="22"/>
          <w:szCs w:val="22"/>
          <w:lang w:val="el-GR"/>
        </w:rPr>
        <w:t>21.073,59</w:t>
      </w:r>
      <w:r w:rsidR="00F4291E" w:rsidRPr="00F4291E">
        <w:rPr>
          <w:rFonts w:ascii="Tahoma" w:hAnsi="Tahoma" w:cs="Tahoma"/>
          <w:sz w:val="22"/>
          <w:szCs w:val="22"/>
          <w:lang w:val="el-GR"/>
        </w:rPr>
        <w:t xml:space="preserve">€ με ΦΠΑ </w:t>
      </w:r>
      <w:r w:rsidR="00F4291E">
        <w:rPr>
          <w:rFonts w:ascii="Tahoma" w:hAnsi="Tahoma" w:cs="Tahoma"/>
          <w:sz w:val="22"/>
          <w:szCs w:val="22"/>
          <w:lang w:val="el-GR"/>
        </w:rPr>
        <w:t xml:space="preserve">της εταιρείας </w:t>
      </w:r>
      <w:r w:rsidRPr="001F6AFF">
        <w:rPr>
          <w:rFonts w:ascii="Tahoma" w:hAnsi="Tahoma" w:cs="Tahoma"/>
          <w:b/>
          <w:bCs/>
          <w:color w:val="000000"/>
          <w:sz w:val="22"/>
          <w:szCs w:val="22"/>
        </w:rPr>
        <w:t>DYNACOMP</w:t>
      </w:r>
      <w:r w:rsidRPr="001F6AFF">
        <w:rPr>
          <w:rFonts w:ascii="Tahoma" w:hAnsi="Tahoma" w:cs="Tahoma"/>
          <w:b/>
          <w:bCs/>
          <w:color w:val="000000"/>
          <w:sz w:val="22"/>
          <w:szCs w:val="22"/>
          <w:lang w:val="el-GR"/>
        </w:rPr>
        <w:t xml:space="preserve"> ΑΕΒΕ</w:t>
      </w:r>
      <w:r w:rsidR="00550123">
        <w:rPr>
          <w:rFonts w:ascii="Tahoma" w:hAnsi="Tahoma" w:cs="Tahoma"/>
          <w:sz w:val="22"/>
          <w:szCs w:val="22"/>
          <w:lang w:val="el-GR"/>
        </w:rPr>
        <w:t xml:space="preserve"> </w:t>
      </w:r>
    </w:p>
    <w:p w:rsidR="00472976" w:rsidRDefault="00472976" w:rsidP="007124DD">
      <w:pPr>
        <w:spacing w:line="360" w:lineRule="auto"/>
        <w:jc w:val="both"/>
        <w:rPr>
          <w:rFonts w:ascii="Tahoma" w:hAnsi="Tahoma" w:cs="Tahoma"/>
          <w:sz w:val="22"/>
          <w:szCs w:val="22"/>
          <w:lang w:val="el-GR"/>
        </w:rPr>
      </w:pPr>
    </w:p>
    <w:p w:rsidR="00736C74" w:rsidRDefault="00736C74" w:rsidP="00550123">
      <w:pPr>
        <w:spacing w:line="360" w:lineRule="auto"/>
        <w:jc w:val="center"/>
        <w:rPr>
          <w:rFonts w:ascii="Tahoma" w:hAnsi="Tahoma" w:cs="Tahoma"/>
          <w:b/>
          <w:bCs/>
          <w:sz w:val="22"/>
          <w:szCs w:val="22"/>
          <w:u w:val="single"/>
          <w:lang w:val="el-GR"/>
        </w:rPr>
      </w:pPr>
      <w:r w:rsidRPr="00CF2E26">
        <w:rPr>
          <w:rFonts w:ascii="Tahoma" w:hAnsi="Tahoma" w:cs="Tahoma"/>
          <w:b/>
          <w:bCs/>
          <w:sz w:val="22"/>
          <w:szCs w:val="22"/>
          <w:u w:val="single"/>
          <w:lang w:val="el-GR"/>
        </w:rPr>
        <w:t>Η επιτροπή:</w:t>
      </w:r>
    </w:p>
    <w:p w:rsidR="00550123" w:rsidRDefault="00550123">
      <w:pPr>
        <w:spacing w:line="360" w:lineRule="auto"/>
        <w:jc w:val="both"/>
        <w:rPr>
          <w:rFonts w:ascii="Tahoma" w:hAnsi="Tahoma" w:cs="Tahoma"/>
          <w:b/>
          <w:bCs/>
          <w:sz w:val="22"/>
          <w:szCs w:val="22"/>
          <w:lang w:val="el-GR"/>
        </w:rPr>
      </w:pPr>
    </w:p>
    <w:p w:rsidR="00550123" w:rsidRPr="00550123" w:rsidRDefault="00550123">
      <w:pPr>
        <w:spacing w:line="360" w:lineRule="auto"/>
        <w:jc w:val="both"/>
        <w:rPr>
          <w:rFonts w:ascii="Tahoma" w:hAnsi="Tahoma" w:cs="Tahoma"/>
          <w:b/>
          <w:bCs/>
          <w:sz w:val="22"/>
          <w:szCs w:val="22"/>
          <w:lang w:val="el-GR"/>
        </w:rPr>
      </w:pPr>
      <w:r w:rsidRPr="00265CCA">
        <w:rPr>
          <w:rFonts w:ascii="Tahoma" w:hAnsi="Tahoma" w:cs="Tahoma"/>
          <w:b/>
          <w:bCs/>
          <w:sz w:val="22"/>
          <w:szCs w:val="22"/>
          <w:u w:val="single"/>
          <w:lang w:val="el-GR"/>
        </w:rPr>
        <w:t>Η Πρόεδρος:</w:t>
      </w:r>
      <w:r>
        <w:rPr>
          <w:rFonts w:ascii="Tahoma" w:hAnsi="Tahoma" w:cs="Tahoma"/>
          <w:b/>
          <w:bCs/>
          <w:sz w:val="22"/>
          <w:szCs w:val="22"/>
          <w:lang w:val="el-GR"/>
        </w:rPr>
        <w:t xml:space="preserve">                                 </w:t>
      </w:r>
      <w:r w:rsidR="00265CCA">
        <w:rPr>
          <w:rFonts w:ascii="Tahoma" w:hAnsi="Tahoma" w:cs="Tahoma"/>
          <w:b/>
          <w:bCs/>
          <w:sz w:val="22"/>
          <w:szCs w:val="22"/>
          <w:lang w:val="el-GR"/>
        </w:rPr>
        <w:t xml:space="preserve">              </w:t>
      </w:r>
      <w:r>
        <w:rPr>
          <w:rFonts w:ascii="Tahoma" w:hAnsi="Tahoma" w:cs="Tahoma"/>
          <w:b/>
          <w:bCs/>
          <w:sz w:val="22"/>
          <w:szCs w:val="22"/>
          <w:lang w:val="el-GR"/>
        </w:rPr>
        <w:t xml:space="preserve"> </w:t>
      </w:r>
      <w:r w:rsidRPr="00265CCA">
        <w:rPr>
          <w:rFonts w:ascii="Tahoma" w:hAnsi="Tahoma" w:cs="Tahoma"/>
          <w:b/>
          <w:bCs/>
          <w:sz w:val="22"/>
          <w:szCs w:val="22"/>
          <w:u w:val="single"/>
          <w:lang w:val="el-GR"/>
        </w:rPr>
        <w:t>Τα μέλη:</w:t>
      </w:r>
    </w:p>
    <w:p w:rsidR="00265CCA" w:rsidRDefault="00CF2E26" w:rsidP="00CF2E26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>Φλώρου Ελένη</w:t>
      </w:r>
      <w:r w:rsidR="00522DD0">
        <w:rPr>
          <w:rFonts w:ascii="Tahoma" w:hAnsi="Tahoma" w:cs="Tahoma"/>
          <w:b/>
          <w:sz w:val="22"/>
          <w:szCs w:val="22"/>
          <w:lang w:val="el-GR"/>
        </w:rPr>
        <w:t xml:space="preserve">                </w:t>
      </w:r>
      <w:r w:rsidR="00550123">
        <w:rPr>
          <w:rFonts w:ascii="Tahoma" w:hAnsi="Tahoma" w:cs="Tahoma"/>
          <w:b/>
          <w:sz w:val="22"/>
          <w:szCs w:val="22"/>
          <w:lang w:val="el-GR"/>
        </w:rPr>
        <w:t xml:space="preserve">     </w:t>
      </w:r>
      <w:r w:rsidR="00522DD0">
        <w:rPr>
          <w:rFonts w:ascii="Tahoma" w:hAnsi="Tahoma" w:cs="Tahoma"/>
          <w:b/>
          <w:sz w:val="22"/>
          <w:szCs w:val="22"/>
          <w:lang w:val="el-GR"/>
        </w:rPr>
        <w:t xml:space="preserve"> </w:t>
      </w:r>
      <w:r w:rsidR="00550123">
        <w:rPr>
          <w:rFonts w:ascii="Tahoma" w:hAnsi="Tahoma" w:cs="Tahoma"/>
          <w:b/>
          <w:sz w:val="22"/>
          <w:szCs w:val="22"/>
          <w:lang w:val="el-GR"/>
        </w:rPr>
        <w:t xml:space="preserve">          </w:t>
      </w:r>
      <w:r w:rsidR="00265CCA">
        <w:rPr>
          <w:rFonts w:ascii="Tahoma" w:hAnsi="Tahoma" w:cs="Tahoma"/>
          <w:b/>
          <w:sz w:val="22"/>
          <w:szCs w:val="22"/>
          <w:lang w:val="el-GR"/>
        </w:rPr>
        <w:t xml:space="preserve">            Αντωνιάδης Δημοσθένης</w:t>
      </w:r>
      <w:r w:rsidR="00550123">
        <w:rPr>
          <w:rFonts w:ascii="Tahoma" w:hAnsi="Tahoma" w:cs="Tahoma"/>
          <w:b/>
          <w:sz w:val="22"/>
          <w:szCs w:val="22"/>
          <w:lang w:val="el-GR"/>
        </w:rPr>
        <w:t xml:space="preserve"> </w:t>
      </w:r>
    </w:p>
    <w:p w:rsidR="00550123" w:rsidRDefault="00550123" w:rsidP="00CF2E26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    </w:t>
      </w:r>
      <w:r w:rsidR="00522DD0">
        <w:rPr>
          <w:rFonts w:ascii="Tahoma" w:hAnsi="Tahoma" w:cs="Tahoma"/>
          <w:b/>
          <w:sz w:val="22"/>
          <w:szCs w:val="22"/>
          <w:lang w:val="el-GR"/>
        </w:rPr>
        <w:t xml:space="preserve">     </w:t>
      </w:r>
    </w:p>
    <w:p w:rsidR="00550123" w:rsidRDefault="00522DD0" w:rsidP="00CF2E26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 </w:t>
      </w:r>
    </w:p>
    <w:p w:rsidR="00CF2E26" w:rsidRDefault="00550123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                                                         </w:t>
      </w:r>
      <w:r w:rsidR="00265CCA">
        <w:rPr>
          <w:rFonts w:ascii="Tahoma" w:hAnsi="Tahoma" w:cs="Tahoma"/>
          <w:b/>
          <w:sz w:val="22"/>
          <w:szCs w:val="22"/>
          <w:lang w:val="el-GR"/>
        </w:rPr>
        <w:t xml:space="preserve">            Αθανασοπούλου Σπυριδούλα</w:t>
      </w: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ab/>
      </w:r>
      <w:r>
        <w:rPr>
          <w:rFonts w:ascii="Tahoma" w:hAnsi="Tahoma" w:cs="Tahoma"/>
          <w:b/>
          <w:sz w:val="22"/>
          <w:szCs w:val="22"/>
          <w:lang w:val="el-GR"/>
        </w:rPr>
        <w:tab/>
      </w:r>
      <w:r>
        <w:rPr>
          <w:rFonts w:ascii="Tahoma" w:hAnsi="Tahoma" w:cs="Tahoma"/>
          <w:b/>
          <w:sz w:val="22"/>
          <w:szCs w:val="22"/>
          <w:lang w:val="el-GR"/>
        </w:rPr>
        <w:tab/>
      </w:r>
      <w:r>
        <w:rPr>
          <w:rFonts w:ascii="Tahoma" w:hAnsi="Tahoma" w:cs="Tahoma"/>
          <w:b/>
          <w:sz w:val="22"/>
          <w:szCs w:val="22"/>
          <w:lang w:val="el-GR"/>
        </w:rPr>
        <w:tab/>
      </w:r>
      <w:r>
        <w:rPr>
          <w:rFonts w:ascii="Tahoma" w:hAnsi="Tahoma" w:cs="Tahoma"/>
          <w:b/>
          <w:sz w:val="22"/>
          <w:szCs w:val="22"/>
          <w:lang w:val="el-GR"/>
        </w:rPr>
        <w:tab/>
      </w:r>
      <w:r>
        <w:rPr>
          <w:rFonts w:ascii="Tahoma" w:hAnsi="Tahoma" w:cs="Tahoma"/>
          <w:b/>
          <w:sz w:val="22"/>
          <w:szCs w:val="22"/>
          <w:lang w:val="el-GR"/>
        </w:rPr>
        <w:tab/>
        <w:t xml:space="preserve">  </w:t>
      </w:r>
      <w:proofErr w:type="spellStart"/>
      <w:r>
        <w:rPr>
          <w:rFonts w:ascii="Tahoma" w:hAnsi="Tahoma" w:cs="Tahoma"/>
          <w:b/>
          <w:sz w:val="22"/>
          <w:szCs w:val="22"/>
          <w:lang w:val="el-GR"/>
        </w:rPr>
        <w:t>Καρυδάς</w:t>
      </w:r>
      <w:proofErr w:type="spellEnd"/>
      <w:r>
        <w:rPr>
          <w:rFonts w:ascii="Tahoma" w:hAnsi="Tahoma" w:cs="Tahoma"/>
          <w:b/>
          <w:sz w:val="22"/>
          <w:szCs w:val="22"/>
          <w:lang w:val="el-GR"/>
        </w:rPr>
        <w:t xml:space="preserve"> Γεώργιος</w:t>
      </w: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                                             </w:t>
      </w:r>
    </w:p>
    <w:p w:rsidR="00265CCA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  <w:r>
        <w:rPr>
          <w:rFonts w:ascii="Tahoma" w:hAnsi="Tahoma" w:cs="Tahoma"/>
          <w:b/>
          <w:sz w:val="22"/>
          <w:szCs w:val="22"/>
          <w:lang w:val="el-GR"/>
        </w:rPr>
        <w:t xml:space="preserve">                                                                      Χρυσανθακοπούλου Ανθή-Καρολίνα</w:t>
      </w:r>
    </w:p>
    <w:p w:rsidR="00265CCA" w:rsidRPr="003D3020" w:rsidRDefault="00265CCA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l-GR"/>
        </w:rPr>
      </w:pPr>
    </w:p>
    <w:sectPr w:rsidR="00265CCA" w:rsidRPr="003D3020" w:rsidSect="005E03F7">
      <w:pgSz w:w="11906" w:h="16838"/>
      <w:pgMar w:top="993" w:right="1416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4C32"/>
    <w:multiLevelType w:val="hybridMultilevel"/>
    <w:tmpl w:val="509288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13424"/>
    <w:multiLevelType w:val="hybridMultilevel"/>
    <w:tmpl w:val="C75EF4C6"/>
    <w:lvl w:ilvl="0" w:tplc="B5922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6C5F4A"/>
    <w:multiLevelType w:val="hybridMultilevel"/>
    <w:tmpl w:val="C75EF4C6"/>
    <w:lvl w:ilvl="0" w:tplc="B5922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895876"/>
    <w:multiLevelType w:val="hybridMultilevel"/>
    <w:tmpl w:val="E91EC5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309A1"/>
    <w:multiLevelType w:val="hybridMultilevel"/>
    <w:tmpl w:val="9468EC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05122"/>
    <w:multiLevelType w:val="hybridMultilevel"/>
    <w:tmpl w:val="FA0E7280"/>
    <w:lvl w:ilvl="0" w:tplc="176E420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3A0D4B"/>
    <w:rsid w:val="0001004F"/>
    <w:rsid w:val="00025DB9"/>
    <w:rsid w:val="000323DB"/>
    <w:rsid w:val="000606A3"/>
    <w:rsid w:val="00065022"/>
    <w:rsid w:val="00065DD0"/>
    <w:rsid w:val="00075931"/>
    <w:rsid w:val="00091A32"/>
    <w:rsid w:val="000A4E75"/>
    <w:rsid w:val="000A74D7"/>
    <w:rsid w:val="00124722"/>
    <w:rsid w:val="001573EF"/>
    <w:rsid w:val="00174DAC"/>
    <w:rsid w:val="001804BB"/>
    <w:rsid w:val="001B31ED"/>
    <w:rsid w:val="001D288C"/>
    <w:rsid w:val="001E1509"/>
    <w:rsid w:val="001F3F2F"/>
    <w:rsid w:val="001F6AFF"/>
    <w:rsid w:val="00211175"/>
    <w:rsid w:val="00226FC9"/>
    <w:rsid w:val="00240FA9"/>
    <w:rsid w:val="00245790"/>
    <w:rsid w:val="00261FE0"/>
    <w:rsid w:val="00265CCA"/>
    <w:rsid w:val="002C186B"/>
    <w:rsid w:val="002C2057"/>
    <w:rsid w:val="002E4535"/>
    <w:rsid w:val="002F5517"/>
    <w:rsid w:val="002F5BFB"/>
    <w:rsid w:val="00304DFB"/>
    <w:rsid w:val="00366F25"/>
    <w:rsid w:val="003858DB"/>
    <w:rsid w:val="003924E8"/>
    <w:rsid w:val="003A0D4B"/>
    <w:rsid w:val="003D05E7"/>
    <w:rsid w:val="003D3020"/>
    <w:rsid w:val="003E17C1"/>
    <w:rsid w:val="003E1F01"/>
    <w:rsid w:val="00410043"/>
    <w:rsid w:val="00414BD4"/>
    <w:rsid w:val="00424022"/>
    <w:rsid w:val="00427C87"/>
    <w:rsid w:val="0043295B"/>
    <w:rsid w:val="00435A33"/>
    <w:rsid w:val="00442E59"/>
    <w:rsid w:val="0045780B"/>
    <w:rsid w:val="00460720"/>
    <w:rsid w:val="00470EE5"/>
    <w:rsid w:val="004727F1"/>
    <w:rsid w:val="00472976"/>
    <w:rsid w:val="00487BF2"/>
    <w:rsid w:val="00494807"/>
    <w:rsid w:val="004A6197"/>
    <w:rsid w:val="004D33FD"/>
    <w:rsid w:val="004F22B2"/>
    <w:rsid w:val="004F447D"/>
    <w:rsid w:val="00502F35"/>
    <w:rsid w:val="005037C2"/>
    <w:rsid w:val="00522DD0"/>
    <w:rsid w:val="00536739"/>
    <w:rsid w:val="00550123"/>
    <w:rsid w:val="00552FF6"/>
    <w:rsid w:val="00554F66"/>
    <w:rsid w:val="005662C7"/>
    <w:rsid w:val="0057260E"/>
    <w:rsid w:val="00574F33"/>
    <w:rsid w:val="005D0D85"/>
    <w:rsid w:val="005D2B67"/>
    <w:rsid w:val="005E03F7"/>
    <w:rsid w:val="0061231E"/>
    <w:rsid w:val="0061478C"/>
    <w:rsid w:val="00614B86"/>
    <w:rsid w:val="00625693"/>
    <w:rsid w:val="00626C77"/>
    <w:rsid w:val="006508A3"/>
    <w:rsid w:val="00670C15"/>
    <w:rsid w:val="006736AC"/>
    <w:rsid w:val="006835E3"/>
    <w:rsid w:val="006F42EB"/>
    <w:rsid w:val="00700CE8"/>
    <w:rsid w:val="007053F3"/>
    <w:rsid w:val="007124DD"/>
    <w:rsid w:val="00721939"/>
    <w:rsid w:val="0072207B"/>
    <w:rsid w:val="00736C74"/>
    <w:rsid w:val="00741D3B"/>
    <w:rsid w:val="00753E3C"/>
    <w:rsid w:val="00755BB8"/>
    <w:rsid w:val="00765227"/>
    <w:rsid w:val="00772E16"/>
    <w:rsid w:val="00795153"/>
    <w:rsid w:val="007A5781"/>
    <w:rsid w:val="007C4788"/>
    <w:rsid w:val="007C6692"/>
    <w:rsid w:val="007D63EE"/>
    <w:rsid w:val="007D69C7"/>
    <w:rsid w:val="007E5763"/>
    <w:rsid w:val="007F5403"/>
    <w:rsid w:val="008317CD"/>
    <w:rsid w:val="00861605"/>
    <w:rsid w:val="00881EF3"/>
    <w:rsid w:val="008A08B6"/>
    <w:rsid w:val="008B4DEE"/>
    <w:rsid w:val="008D2B4D"/>
    <w:rsid w:val="008E5F04"/>
    <w:rsid w:val="008F35C2"/>
    <w:rsid w:val="00910507"/>
    <w:rsid w:val="00926466"/>
    <w:rsid w:val="00983F10"/>
    <w:rsid w:val="009924A7"/>
    <w:rsid w:val="009C1BF6"/>
    <w:rsid w:val="00A128AE"/>
    <w:rsid w:val="00A16CCF"/>
    <w:rsid w:val="00A21336"/>
    <w:rsid w:val="00A62735"/>
    <w:rsid w:val="00A63E57"/>
    <w:rsid w:val="00A7130C"/>
    <w:rsid w:val="00A97108"/>
    <w:rsid w:val="00AA6E0C"/>
    <w:rsid w:val="00AB5473"/>
    <w:rsid w:val="00AD4123"/>
    <w:rsid w:val="00AD7E6B"/>
    <w:rsid w:val="00AE7A98"/>
    <w:rsid w:val="00B071A7"/>
    <w:rsid w:val="00B17228"/>
    <w:rsid w:val="00B33C72"/>
    <w:rsid w:val="00B3490A"/>
    <w:rsid w:val="00B4152E"/>
    <w:rsid w:val="00B53D0F"/>
    <w:rsid w:val="00B9353D"/>
    <w:rsid w:val="00B97CA4"/>
    <w:rsid w:val="00BA013A"/>
    <w:rsid w:val="00BA5D8F"/>
    <w:rsid w:val="00BC37BD"/>
    <w:rsid w:val="00BD3A4B"/>
    <w:rsid w:val="00BD3E27"/>
    <w:rsid w:val="00C02E1C"/>
    <w:rsid w:val="00C54AB9"/>
    <w:rsid w:val="00C57CC0"/>
    <w:rsid w:val="00C61C8B"/>
    <w:rsid w:val="00C66FC2"/>
    <w:rsid w:val="00C715F0"/>
    <w:rsid w:val="00C72AE8"/>
    <w:rsid w:val="00C96224"/>
    <w:rsid w:val="00CA075C"/>
    <w:rsid w:val="00CA0B9E"/>
    <w:rsid w:val="00CD36AF"/>
    <w:rsid w:val="00CF2E26"/>
    <w:rsid w:val="00D44254"/>
    <w:rsid w:val="00D72CF1"/>
    <w:rsid w:val="00D87695"/>
    <w:rsid w:val="00D911C9"/>
    <w:rsid w:val="00D97668"/>
    <w:rsid w:val="00DB0F00"/>
    <w:rsid w:val="00DB4466"/>
    <w:rsid w:val="00DD375B"/>
    <w:rsid w:val="00DE05D8"/>
    <w:rsid w:val="00DE25B3"/>
    <w:rsid w:val="00DE428D"/>
    <w:rsid w:val="00E05D45"/>
    <w:rsid w:val="00E06EE3"/>
    <w:rsid w:val="00E353DD"/>
    <w:rsid w:val="00E3758A"/>
    <w:rsid w:val="00E5245F"/>
    <w:rsid w:val="00E6748C"/>
    <w:rsid w:val="00E77269"/>
    <w:rsid w:val="00EA10B6"/>
    <w:rsid w:val="00EB06B7"/>
    <w:rsid w:val="00EB20C0"/>
    <w:rsid w:val="00EC2682"/>
    <w:rsid w:val="00EC477F"/>
    <w:rsid w:val="00EE14C7"/>
    <w:rsid w:val="00EE540D"/>
    <w:rsid w:val="00EF3435"/>
    <w:rsid w:val="00EF7DAA"/>
    <w:rsid w:val="00F05C6C"/>
    <w:rsid w:val="00F17753"/>
    <w:rsid w:val="00F22215"/>
    <w:rsid w:val="00F258F1"/>
    <w:rsid w:val="00F2690D"/>
    <w:rsid w:val="00F4291E"/>
    <w:rsid w:val="00F611E2"/>
    <w:rsid w:val="00FA1FEE"/>
    <w:rsid w:val="00FC12FB"/>
    <w:rsid w:val="00FE2564"/>
    <w:rsid w:val="00FF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63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E5763"/>
    <w:pPr>
      <w:keepNext/>
      <w:ind w:left="1440"/>
      <w:outlineLvl w:val="0"/>
    </w:pPr>
    <w:rPr>
      <w:b/>
      <w:bCs/>
      <w:sz w:val="28"/>
      <w:lang w:val="el-GR"/>
    </w:rPr>
  </w:style>
  <w:style w:type="paragraph" w:styleId="2">
    <w:name w:val="heading 2"/>
    <w:basedOn w:val="a"/>
    <w:next w:val="a"/>
    <w:qFormat/>
    <w:rsid w:val="007E5763"/>
    <w:pPr>
      <w:keepNext/>
      <w:spacing w:line="360" w:lineRule="auto"/>
      <w:jc w:val="center"/>
      <w:outlineLvl w:val="1"/>
    </w:pPr>
    <w:rPr>
      <w:rFonts w:ascii="Tahoma" w:hAnsi="Tahoma" w:cs="Tahoma"/>
      <w:b/>
      <w:bCs/>
      <w:sz w:val="22"/>
      <w:lang w:val="el-GR"/>
    </w:rPr>
  </w:style>
  <w:style w:type="paragraph" w:styleId="3">
    <w:name w:val="heading 3"/>
    <w:basedOn w:val="a"/>
    <w:next w:val="a"/>
    <w:qFormat/>
    <w:rsid w:val="007E5763"/>
    <w:pPr>
      <w:keepNext/>
      <w:ind w:left="720"/>
      <w:jc w:val="both"/>
      <w:outlineLvl w:val="2"/>
    </w:pPr>
    <w:rPr>
      <w:b/>
      <w:bCs/>
      <w:sz w:val="28"/>
      <w:lang w:val="el-GR"/>
    </w:rPr>
  </w:style>
  <w:style w:type="paragraph" w:styleId="4">
    <w:name w:val="heading 4"/>
    <w:basedOn w:val="a"/>
    <w:next w:val="a"/>
    <w:qFormat/>
    <w:rsid w:val="007E5763"/>
    <w:pPr>
      <w:keepNext/>
      <w:spacing w:line="360" w:lineRule="auto"/>
      <w:ind w:left="360"/>
      <w:jc w:val="center"/>
      <w:outlineLvl w:val="3"/>
    </w:pPr>
    <w:rPr>
      <w:rFonts w:ascii="Tahoma" w:hAnsi="Tahoma" w:cs="Tahoma"/>
      <w:b/>
      <w:bCs/>
      <w:sz w:val="22"/>
      <w:lang w:val="el-GR"/>
    </w:rPr>
  </w:style>
  <w:style w:type="paragraph" w:styleId="5">
    <w:name w:val="heading 5"/>
    <w:basedOn w:val="a"/>
    <w:next w:val="a"/>
    <w:qFormat/>
    <w:rsid w:val="007E5763"/>
    <w:pPr>
      <w:keepNext/>
      <w:spacing w:line="360" w:lineRule="auto"/>
      <w:jc w:val="center"/>
      <w:outlineLvl w:val="4"/>
    </w:pPr>
    <w:rPr>
      <w:rFonts w:ascii="Tahoma" w:hAnsi="Tahoma" w:cs="Tahoma"/>
      <w:b/>
      <w:bCs/>
      <w:sz w:val="20"/>
      <w:lang w:val="el-GR"/>
    </w:rPr>
  </w:style>
  <w:style w:type="paragraph" w:styleId="7">
    <w:name w:val="heading 7"/>
    <w:basedOn w:val="a"/>
    <w:next w:val="a"/>
    <w:qFormat/>
    <w:rsid w:val="007E5763"/>
    <w:pPr>
      <w:keepNext/>
      <w:outlineLvl w:val="6"/>
    </w:pPr>
    <w:rPr>
      <w:rFonts w:ascii="Arial" w:hAnsi="Arial"/>
      <w:b/>
      <w:sz w:val="20"/>
      <w:lang w:val="el-GR"/>
    </w:rPr>
  </w:style>
  <w:style w:type="paragraph" w:styleId="8">
    <w:name w:val="heading 8"/>
    <w:basedOn w:val="a"/>
    <w:next w:val="a"/>
    <w:qFormat/>
    <w:rsid w:val="007E5763"/>
    <w:pPr>
      <w:keepNext/>
      <w:outlineLvl w:val="7"/>
    </w:pPr>
    <w:rPr>
      <w:rFonts w:ascii="Tahoma" w:hAnsi="Tahoma" w:cs="Tahoma"/>
      <w:b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763"/>
    <w:pPr>
      <w:tabs>
        <w:tab w:val="center" w:pos="4153"/>
        <w:tab w:val="right" w:pos="8306"/>
      </w:tabs>
    </w:pPr>
    <w:rPr>
      <w:lang w:val="el-GR"/>
    </w:rPr>
  </w:style>
  <w:style w:type="character" w:styleId="-">
    <w:name w:val="Hyperlink"/>
    <w:basedOn w:val="a0"/>
    <w:rsid w:val="007E5763"/>
    <w:rPr>
      <w:color w:val="0000FF"/>
      <w:u w:val="single"/>
    </w:rPr>
  </w:style>
  <w:style w:type="paragraph" w:styleId="a4">
    <w:name w:val="Body Text"/>
    <w:basedOn w:val="a"/>
    <w:rsid w:val="007E5763"/>
    <w:pPr>
      <w:jc w:val="center"/>
    </w:pPr>
    <w:rPr>
      <w:b/>
      <w:lang w:val="el-GR"/>
    </w:rPr>
  </w:style>
  <w:style w:type="paragraph" w:styleId="20">
    <w:name w:val="Body Text 2"/>
    <w:basedOn w:val="a"/>
    <w:rsid w:val="007E5763"/>
    <w:pPr>
      <w:jc w:val="center"/>
    </w:pPr>
    <w:rPr>
      <w:rFonts w:ascii="Tahoma" w:hAnsi="Tahoma" w:cs="Tahoma"/>
      <w:b/>
      <w:sz w:val="22"/>
      <w:lang w:val="el-GR"/>
    </w:rPr>
  </w:style>
  <w:style w:type="paragraph" w:styleId="30">
    <w:name w:val="Body Text 3"/>
    <w:basedOn w:val="a"/>
    <w:rsid w:val="007E5763"/>
    <w:rPr>
      <w:rFonts w:ascii="Tahoma" w:hAnsi="Tahoma" w:cs="Tahoma"/>
      <w:sz w:val="20"/>
      <w:lang w:val="el-GR"/>
    </w:rPr>
  </w:style>
  <w:style w:type="paragraph" w:styleId="a5">
    <w:name w:val="footer"/>
    <w:basedOn w:val="a"/>
    <w:rsid w:val="007E5763"/>
    <w:pPr>
      <w:tabs>
        <w:tab w:val="center" w:pos="4320"/>
        <w:tab w:val="right" w:pos="8640"/>
      </w:tabs>
      <w:spacing w:before="120" w:after="120" w:line="360" w:lineRule="exact"/>
      <w:jc w:val="both"/>
    </w:pPr>
    <w:rPr>
      <w:rFonts w:ascii="Tahoma" w:hAnsi="Tahoma"/>
      <w:szCs w:val="20"/>
      <w:lang w:val="el-GR" w:eastAsia="el-GR"/>
    </w:rPr>
  </w:style>
  <w:style w:type="table" w:styleId="a6">
    <w:name w:val="Table Grid"/>
    <w:basedOn w:val="a1"/>
    <w:rsid w:val="00673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10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D7DA0-4F6A-4045-A969-3545C524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a.g.panag</dc:creator>
  <cp:lastModifiedBy>e.florou</cp:lastModifiedBy>
  <cp:revision>2</cp:revision>
  <cp:lastPrinted>2014-03-27T08:46:00Z</cp:lastPrinted>
  <dcterms:created xsi:type="dcterms:W3CDTF">2014-12-15T08:28:00Z</dcterms:created>
  <dcterms:modified xsi:type="dcterms:W3CDTF">2014-12-15T08:28:00Z</dcterms:modified>
</cp:coreProperties>
</file>