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F14E4" w:rsidRDefault="008F14E4" w:rsidP="008F14E4">
      <w:pPr>
        <w:pStyle w:val="Style1"/>
        <w:pBdr>
          <w:bottom w:val="single" w:sz="18" w:space="31" w:color="000080"/>
        </w:pBdr>
        <w:rPr>
          <w:rFonts w:ascii="Tahoma" w:eastAsia="Arial-BoldMT" w:hAnsi="Tahoma" w:cs="Tahoma"/>
          <w:color w:val="000000"/>
          <w:sz w:val="22"/>
          <w:szCs w:val="22"/>
        </w:rPr>
      </w:pPr>
      <w:r w:rsidRPr="008F14E4">
        <w:t>ΔΙΑΚΗΡΥΞΗ 0</w:t>
      </w:r>
      <w:r w:rsidR="00FE6F77">
        <w:t>2</w:t>
      </w:r>
      <w:r w:rsidRPr="008F14E4">
        <w:t>/2017</w:t>
      </w:r>
      <w:r w:rsidRPr="008F14E4">
        <w:br/>
      </w:r>
      <w:r w:rsidRPr="008F14E4">
        <w:rPr>
          <w:sz w:val="22"/>
          <w:szCs w:val="22"/>
        </w:rPr>
        <w:br/>
      </w:r>
      <w:r w:rsidRPr="008F14E4">
        <w:rPr>
          <w:rFonts w:ascii="Tahoma" w:eastAsia="Arial-BoldMT" w:hAnsi="Tahoma" w:cs="Tahoma"/>
          <w:color w:val="000000"/>
          <w:sz w:val="22"/>
          <w:szCs w:val="22"/>
        </w:rPr>
        <w:t xml:space="preserve">ΗΛΕΚΤΡΟΝΙΚΗ ΑΝΟΙΚΤΗ ΔΗΜΟΣΙΑ ΣΥΜΒΑΣΗ </w:t>
      </w:r>
      <w:r w:rsidR="00FE6F77">
        <w:rPr>
          <w:rFonts w:ascii="Tahoma" w:eastAsia="Arial-BoldMT" w:hAnsi="Tahoma" w:cs="Tahoma"/>
          <w:color w:val="000000"/>
          <w:sz w:val="22"/>
          <w:szCs w:val="22"/>
        </w:rPr>
        <w:t>ΚΑΤΩ</w:t>
      </w:r>
      <w:r w:rsidRPr="008F14E4">
        <w:rPr>
          <w:rFonts w:ascii="Tahoma" w:eastAsia="Arial-BoldMT" w:hAnsi="Tahoma" w:cs="Tahoma"/>
          <w:color w:val="000000"/>
          <w:sz w:val="22"/>
          <w:szCs w:val="22"/>
        </w:rPr>
        <w:t xml:space="preserve"> ΤΩΝ ΟΡΙΩΝ, ΜΕ ΚΡΙΤΗΡΙΟ ΚΑΤΑΚΥΡΩΣΗΣ ΤΗΝ ΠΛΕΟΝ ΣΥΜΦΕΡΟΥΣΑ ΑΠΟ ΟΙΚΟΝΟΜΙΚΗ ΑΠΟΨΗ ΠΡΟΣΦΟΡΑ ΒΑΣΕΙ ΤΙΜΗΣ ΓΙΑ ΤΗΝ ΠΡΟΜΗΘΕΙΑ </w:t>
      </w:r>
      <w:r w:rsidR="00B6440F" w:rsidRPr="00B6440F">
        <w:rPr>
          <w:rFonts w:ascii="Tahoma" w:eastAsia="Arial-BoldMT" w:hAnsi="Tahoma" w:cs="Tahoma"/>
          <w:color w:val="000000"/>
          <w:sz w:val="22"/>
          <w:szCs w:val="22"/>
        </w:rPr>
        <w:t xml:space="preserve">ΑΝΤΙΔΡΑΣΤΗΡΙΩΝ ΑΥΤΟΜΑΤΟΥ </w:t>
      </w:r>
      <w:r w:rsidR="007C766C" w:rsidRPr="007C766C">
        <w:rPr>
          <w:rFonts w:ascii="Tahoma" w:eastAsia="Arial-BoldMT" w:hAnsi="Tahoma" w:cs="Tahoma"/>
          <w:color w:val="000000"/>
          <w:sz w:val="22"/>
          <w:szCs w:val="22"/>
        </w:rPr>
        <w:t>ΟΡΜΟΝΟΛΟΓΙΚΟΥ ΚΑΙ ΙΟΛΟΓΙΚΟΥ ΑΝΑΛΥΤΗ (CPV: 3</w:t>
      </w:r>
      <w:r w:rsidR="00A11D9B">
        <w:rPr>
          <w:rFonts w:ascii="Tahoma" w:eastAsia="Arial-BoldMT" w:hAnsi="Tahoma" w:cs="Tahoma"/>
          <w:color w:val="000000"/>
          <w:sz w:val="22"/>
          <w:szCs w:val="22"/>
        </w:rPr>
        <w:t>3696300</w:t>
      </w:r>
      <w:r w:rsidR="007C766C" w:rsidRPr="007C766C">
        <w:rPr>
          <w:rFonts w:ascii="Tahoma" w:eastAsia="Arial-BoldMT" w:hAnsi="Tahoma" w:cs="Tahoma"/>
          <w:color w:val="000000"/>
          <w:sz w:val="22"/>
          <w:szCs w:val="22"/>
        </w:rPr>
        <w:t>-</w:t>
      </w:r>
      <w:r w:rsidR="00A11D9B">
        <w:rPr>
          <w:rFonts w:ascii="Tahoma" w:eastAsia="Arial-BoldMT" w:hAnsi="Tahoma" w:cs="Tahoma"/>
          <w:color w:val="000000"/>
          <w:sz w:val="22"/>
          <w:szCs w:val="22"/>
        </w:rPr>
        <w:t>8</w:t>
      </w:r>
      <w:r w:rsidR="007C766C" w:rsidRPr="007C766C">
        <w:rPr>
          <w:rFonts w:ascii="Tahoma" w:eastAsia="Arial-BoldMT" w:hAnsi="Tahoma" w:cs="Tahoma"/>
          <w:color w:val="000000"/>
          <w:sz w:val="22"/>
          <w:szCs w:val="22"/>
        </w:rPr>
        <w:t xml:space="preserve">) </w:t>
      </w:r>
      <w:r w:rsidR="00B6440F" w:rsidRPr="00B6440F">
        <w:rPr>
          <w:rFonts w:ascii="Tahoma" w:eastAsia="Arial-BoldMT" w:hAnsi="Tahoma" w:cs="Tahoma"/>
          <w:color w:val="000000"/>
          <w:sz w:val="22"/>
          <w:szCs w:val="22"/>
        </w:rPr>
        <w:t xml:space="preserve">ΜΕ ΣΥΝΟΔΟ ΕΞΟΠΛΙΣΜΟ </w:t>
      </w:r>
      <w:r w:rsidR="007C766C" w:rsidRPr="007C766C">
        <w:rPr>
          <w:rFonts w:ascii="Tahoma" w:eastAsia="Arial-BoldMT" w:hAnsi="Tahoma" w:cs="Tahoma"/>
          <w:color w:val="000000"/>
          <w:sz w:val="22"/>
          <w:szCs w:val="22"/>
        </w:rPr>
        <w:t>ΤΩΝ ΔΥΟ</w:t>
      </w:r>
      <w:r w:rsidR="007C766C">
        <w:rPr>
          <w:rFonts w:ascii="Tahoma" w:hAnsi="Tahoma" w:cs="Tahoma"/>
          <w:sz w:val="20"/>
          <w:szCs w:val="20"/>
        </w:rPr>
        <w:t xml:space="preserve"> </w:t>
      </w:r>
      <w:r w:rsidR="007C766C" w:rsidRPr="007C766C">
        <w:rPr>
          <w:rFonts w:ascii="Tahoma" w:eastAsia="Arial-BoldMT" w:hAnsi="Tahoma" w:cs="Tahoma"/>
          <w:color w:val="000000"/>
          <w:sz w:val="22"/>
          <w:szCs w:val="22"/>
        </w:rPr>
        <w:t>ΚΕΝΤΡΙΚΩΝ ΒΙΟΠΑΘΟΛΟΓΙΚΩΝ ΕΡΓΑΣΤΗΡΙΩΝ ΠΕΔΥ ΜΥ ΠΑΤΡΩΝ ΚΑΙ ΜΥ ΙΩΑΝΝΙΝΩΝ ΑΡΜΟΔΙΟΤΗΤΑΣ 6ης ΥΠΕ</w:t>
      </w:r>
    </w:p>
    <w:p w:rsidR="00171DA5" w:rsidRPr="00A32AE6" w:rsidRDefault="00171DA5" w:rsidP="00171DA5">
      <w:pPr>
        <w:pStyle w:val="Style1"/>
        <w:pBdr>
          <w:bottom w:val="single" w:sz="18" w:space="31" w:color="000080"/>
        </w:pBdr>
        <w:jc w:val="both"/>
        <w:rPr>
          <w:rFonts w:ascii="Tahoma" w:eastAsia="Arial-BoldMT" w:hAnsi="Tahoma" w:cs="Tahoma"/>
          <w:color w:val="000000"/>
          <w:sz w:val="22"/>
          <w:szCs w:val="22"/>
        </w:rPr>
      </w:pPr>
      <w:r w:rsidRPr="00A32AE6">
        <w:rPr>
          <w:rFonts w:ascii="Tahoma" w:eastAsia="Arial-BoldMT" w:hAnsi="Tahoma" w:cs="Tahoma"/>
          <w:color w:val="000000"/>
          <w:sz w:val="22"/>
          <w:szCs w:val="22"/>
        </w:rPr>
        <w:t>ΠΑΤΡΑ</w:t>
      </w:r>
      <w:r>
        <w:rPr>
          <w:rFonts w:ascii="Tahoma" w:eastAsia="Arial-BoldMT" w:hAnsi="Tahoma" w:cs="Tahoma"/>
          <w:color w:val="000000"/>
          <w:sz w:val="22"/>
          <w:szCs w:val="22"/>
        </w:rPr>
        <w:t xml:space="preserve">, </w:t>
      </w:r>
      <w:r w:rsidR="00A8196E">
        <w:rPr>
          <w:rFonts w:ascii="Tahoma" w:eastAsia="Arial-BoldMT" w:hAnsi="Tahoma" w:cs="Tahoma"/>
          <w:color w:val="000000"/>
          <w:sz w:val="22"/>
          <w:szCs w:val="22"/>
        </w:rPr>
        <w:t>07-04-2017</w:t>
      </w:r>
    </w:p>
    <w:p w:rsidR="00171DA5" w:rsidRDefault="00171DA5" w:rsidP="00171DA5">
      <w:pPr>
        <w:pStyle w:val="Style1"/>
        <w:pBdr>
          <w:bottom w:val="single" w:sz="18" w:space="31" w:color="000080"/>
        </w:pBdr>
        <w:jc w:val="both"/>
        <w:rPr>
          <w:rFonts w:ascii="Tahoma" w:eastAsia="Arial-BoldMT" w:hAnsi="Tahoma" w:cs="Tahoma"/>
          <w:color w:val="000000"/>
          <w:sz w:val="22"/>
          <w:szCs w:val="22"/>
        </w:rPr>
      </w:pPr>
      <w:r w:rsidRPr="00A32AE6">
        <w:rPr>
          <w:rFonts w:ascii="Tahoma" w:eastAsia="Arial-BoldMT" w:hAnsi="Tahoma" w:cs="Tahoma"/>
          <w:color w:val="000000"/>
          <w:sz w:val="22"/>
          <w:szCs w:val="22"/>
        </w:rPr>
        <w:t>ΑΡ. ΠΡΩΤ.:</w:t>
      </w:r>
      <w:r>
        <w:rPr>
          <w:rFonts w:ascii="Tahoma" w:eastAsia="Arial-BoldMT" w:hAnsi="Tahoma" w:cs="Tahoma"/>
          <w:color w:val="000000"/>
          <w:sz w:val="22"/>
          <w:szCs w:val="22"/>
        </w:rPr>
        <w:t xml:space="preserve"> </w:t>
      </w:r>
      <w:r w:rsidR="00A8196E">
        <w:rPr>
          <w:rFonts w:ascii="Tahoma" w:eastAsia="Arial-BoldMT" w:hAnsi="Tahoma" w:cs="Tahoma"/>
          <w:color w:val="000000"/>
          <w:sz w:val="22"/>
          <w:szCs w:val="22"/>
        </w:rPr>
        <w:t>14707</w:t>
      </w:r>
    </w:p>
    <w:p w:rsidR="00171DA5" w:rsidRPr="00C94573" w:rsidRDefault="00171DA5" w:rsidP="00171DA5">
      <w:pPr>
        <w:pStyle w:val="Style1"/>
        <w:pBdr>
          <w:bottom w:val="single" w:sz="18" w:space="31" w:color="000080"/>
        </w:pBdr>
        <w:jc w:val="both"/>
        <w:rPr>
          <w:rFonts w:ascii="Tahoma" w:eastAsia="Arial-BoldMT" w:hAnsi="Tahoma" w:cs="Tahoma"/>
          <w:color w:val="000000"/>
          <w:sz w:val="22"/>
          <w:szCs w:val="22"/>
        </w:rPr>
      </w:pPr>
      <w:r>
        <w:rPr>
          <w:rFonts w:ascii="Tahoma" w:eastAsia="Arial-BoldMT" w:hAnsi="Tahoma" w:cs="Tahoma"/>
          <w:color w:val="000000"/>
          <w:sz w:val="22"/>
          <w:szCs w:val="22"/>
        </w:rPr>
        <w:t>ΑΔΑΜ:</w:t>
      </w:r>
      <w:r w:rsidR="00C94573">
        <w:rPr>
          <w:rFonts w:ascii="Tahoma" w:eastAsia="Arial-BoldMT" w:hAnsi="Tahoma" w:cs="Tahoma"/>
          <w:color w:val="000000"/>
          <w:sz w:val="22"/>
          <w:szCs w:val="22"/>
        </w:rPr>
        <w:t>17</w:t>
      </w:r>
      <w:r w:rsidR="00C94573">
        <w:rPr>
          <w:rFonts w:ascii="Tahoma" w:eastAsia="Arial-BoldMT" w:hAnsi="Tahoma" w:cs="Tahoma"/>
          <w:color w:val="000000"/>
          <w:sz w:val="22"/>
          <w:szCs w:val="22"/>
          <w:lang w:val="en-US"/>
        </w:rPr>
        <w:t>PROQ</w:t>
      </w:r>
      <w:r w:rsidR="00C94573" w:rsidRPr="00C94573">
        <w:rPr>
          <w:rFonts w:ascii="Tahoma" w:eastAsia="Arial-BoldMT" w:hAnsi="Tahoma" w:cs="Tahoma"/>
          <w:color w:val="000000"/>
          <w:sz w:val="22"/>
          <w:szCs w:val="22"/>
        </w:rPr>
        <w:t>006045564</w:t>
      </w:r>
    </w:p>
    <w:p w:rsidR="00171DA5" w:rsidRPr="007C766C" w:rsidRDefault="00171DA5" w:rsidP="00171DA5">
      <w:pPr>
        <w:pStyle w:val="Style1"/>
        <w:pBdr>
          <w:bottom w:val="single" w:sz="18" w:space="31" w:color="000080"/>
        </w:pBdr>
        <w:jc w:val="both"/>
        <w:rPr>
          <w:rFonts w:ascii="Tahoma" w:eastAsia="Arial-BoldMT" w:hAnsi="Tahoma" w:cs="Tahoma"/>
          <w:color w:val="000000"/>
          <w:sz w:val="22"/>
          <w:szCs w:val="22"/>
        </w:rPr>
      </w:pPr>
      <w:r>
        <w:rPr>
          <w:rFonts w:ascii="Tahoma" w:eastAsia="Arial-BoldMT" w:hAnsi="Tahoma" w:cs="Tahoma"/>
          <w:color w:val="000000"/>
          <w:sz w:val="22"/>
          <w:szCs w:val="22"/>
        </w:rPr>
        <w:t xml:space="preserve">ΑΔΑ: </w:t>
      </w:r>
      <w:r w:rsidR="00C94573">
        <w:rPr>
          <w:rFonts w:ascii="Tahoma" w:eastAsia="Arial-BoldMT" w:hAnsi="Tahoma" w:cs="Tahoma"/>
          <w:color w:val="000000"/>
          <w:sz w:val="22"/>
          <w:szCs w:val="22"/>
        </w:rPr>
        <w:t>ΩΡ2Ψ469ΗΔΜ-ΥΤ1</w:t>
      </w:r>
    </w:p>
    <w:p w:rsidR="0054685F" w:rsidRDefault="00AC6BD4">
      <w:pPr>
        <w:pStyle w:val="Contents"/>
      </w:pPr>
      <w:r>
        <w:lastRenderedPageBreak/>
        <w:t>Περιεχόμενα</w:t>
      </w:r>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r w:rsidRPr="00C578A3">
        <w:rPr>
          <w:b/>
          <w:bCs/>
          <w:caps/>
        </w:rPr>
        <w:fldChar w:fldCharType="begin"/>
      </w:r>
      <w:r w:rsidR="00AC6BD4">
        <w:instrText xml:space="preserve"> TOC \o "2-4" \h \z \t "Heading 1;1" </w:instrText>
      </w:r>
      <w:r w:rsidRPr="00C578A3">
        <w:rPr>
          <w:b/>
          <w:bCs/>
          <w:caps/>
        </w:rPr>
        <w:fldChar w:fldCharType="separate"/>
      </w:r>
      <w:hyperlink w:anchor="_Toc476215186" w:history="1">
        <w:r w:rsidR="002C3324" w:rsidRPr="00BE75C9">
          <w:rPr>
            <w:rStyle w:val="-"/>
            <w:noProof/>
            <w:lang w:val="el-GR"/>
          </w:rPr>
          <w:t>1.1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Στοιχεία Αναθέτουσας Αρχής</w:t>
        </w:r>
        <w:r w:rsidR="002C3324">
          <w:rPr>
            <w:noProof/>
            <w:webHidden/>
          </w:rPr>
          <w:tab/>
        </w:r>
        <w:r>
          <w:rPr>
            <w:noProof/>
            <w:webHidden/>
          </w:rPr>
          <w:fldChar w:fldCharType="begin"/>
        </w:r>
        <w:r w:rsidR="002C3324">
          <w:rPr>
            <w:noProof/>
            <w:webHidden/>
          </w:rPr>
          <w:instrText xml:space="preserve"> PAGEREF _Toc476215186 \h </w:instrText>
        </w:r>
        <w:r>
          <w:rPr>
            <w:noProof/>
            <w:webHidden/>
          </w:rPr>
        </w:r>
        <w:r>
          <w:rPr>
            <w:noProof/>
            <w:webHidden/>
          </w:rPr>
          <w:fldChar w:fldCharType="separate"/>
        </w:r>
        <w:r w:rsidR="00171DA5">
          <w:rPr>
            <w:noProof/>
            <w:webHidden/>
          </w:rPr>
          <w:t>4</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87" w:history="1">
        <w:r w:rsidR="002C3324" w:rsidRPr="00BE75C9">
          <w:rPr>
            <w:rStyle w:val="-"/>
            <w:noProof/>
            <w:lang w:val="el-GR"/>
          </w:rPr>
          <w:t>1.2</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Στοιχεία Διαδικασίας-Χρηματοδότηση</w:t>
        </w:r>
        <w:r w:rsidR="002C3324">
          <w:rPr>
            <w:noProof/>
            <w:webHidden/>
          </w:rPr>
          <w:tab/>
        </w:r>
        <w:r>
          <w:rPr>
            <w:noProof/>
            <w:webHidden/>
          </w:rPr>
          <w:fldChar w:fldCharType="begin"/>
        </w:r>
        <w:r w:rsidR="002C3324">
          <w:rPr>
            <w:noProof/>
            <w:webHidden/>
          </w:rPr>
          <w:instrText xml:space="preserve"> PAGEREF _Toc476215187 \h </w:instrText>
        </w:r>
        <w:r>
          <w:rPr>
            <w:noProof/>
            <w:webHidden/>
          </w:rPr>
        </w:r>
        <w:r>
          <w:rPr>
            <w:noProof/>
            <w:webHidden/>
          </w:rPr>
          <w:fldChar w:fldCharType="separate"/>
        </w:r>
        <w:r w:rsidR="00171DA5">
          <w:rPr>
            <w:noProof/>
            <w:webHidden/>
          </w:rPr>
          <w:t>4</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88" w:history="1">
        <w:r w:rsidR="002C3324" w:rsidRPr="00BE75C9">
          <w:rPr>
            <w:rStyle w:val="-"/>
            <w:noProof/>
            <w:lang w:val="el-GR"/>
          </w:rPr>
          <w:t>1.3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Συνοπτική Περιγραφή φυσικού και οικονομικού αντικειμένου της σύμβασης</w:t>
        </w:r>
        <w:r w:rsidR="002C3324">
          <w:rPr>
            <w:noProof/>
            <w:webHidden/>
          </w:rPr>
          <w:tab/>
        </w:r>
        <w:r>
          <w:rPr>
            <w:noProof/>
            <w:webHidden/>
          </w:rPr>
          <w:fldChar w:fldCharType="begin"/>
        </w:r>
        <w:r w:rsidR="002C3324">
          <w:rPr>
            <w:noProof/>
            <w:webHidden/>
          </w:rPr>
          <w:instrText xml:space="preserve"> PAGEREF _Toc476215188 \h </w:instrText>
        </w:r>
        <w:r>
          <w:rPr>
            <w:noProof/>
            <w:webHidden/>
          </w:rPr>
        </w:r>
        <w:r>
          <w:rPr>
            <w:noProof/>
            <w:webHidden/>
          </w:rPr>
          <w:fldChar w:fldCharType="separate"/>
        </w:r>
        <w:r w:rsidR="00171DA5">
          <w:rPr>
            <w:noProof/>
            <w:webHidden/>
          </w:rPr>
          <w:t>5</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89" w:history="1">
        <w:r w:rsidR="002C3324" w:rsidRPr="00BE75C9">
          <w:rPr>
            <w:rStyle w:val="-"/>
            <w:noProof/>
            <w:lang w:val="el-GR"/>
          </w:rPr>
          <w:t>1.4</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Θεσμικό πλαίσιο</w:t>
        </w:r>
        <w:r w:rsidR="002C3324">
          <w:rPr>
            <w:noProof/>
            <w:webHidden/>
          </w:rPr>
          <w:tab/>
        </w:r>
        <w:r>
          <w:rPr>
            <w:noProof/>
            <w:webHidden/>
          </w:rPr>
          <w:fldChar w:fldCharType="begin"/>
        </w:r>
        <w:r w:rsidR="002C3324">
          <w:rPr>
            <w:noProof/>
            <w:webHidden/>
          </w:rPr>
          <w:instrText xml:space="preserve"> PAGEREF _Toc476215189 \h </w:instrText>
        </w:r>
        <w:r>
          <w:rPr>
            <w:noProof/>
            <w:webHidden/>
          </w:rPr>
        </w:r>
        <w:r>
          <w:rPr>
            <w:noProof/>
            <w:webHidden/>
          </w:rPr>
          <w:fldChar w:fldCharType="separate"/>
        </w:r>
        <w:r w:rsidR="00171DA5">
          <w:rPr>
            <w:noProof/>
            <w:webHidden/>
          </w:rPr>
          <w:t>7</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90" w:history="1">
        <w:r w:rsidR="002C3324" w:rsidRPr="00BE75C9">
          <w:rPr>
            <w:rStyle w:val="-"/>
            <w:noProof/>
            <w:lang w:val="el-GR"/>
          </w:rPr>
          <w:t>1.5</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Προθεσμία παραλαβής προσφορών και διενέργεια διαγωνισμού</w:t>
        </w:r>
        <w:r w:rsidR="002C3324">
          <w:rPr>
            <w:noProof/>
            <w:webHidden/>
          </w:rPr>
          <w:tab/>
        </w:r>
        <w:r>
          <w:rPr>
            <w:noProof/>
            <w:webHidden/>
          </w:rPr>
          <w:fldChar w:fldCharType="begin"/>
        </w:r>
        <w:r w:rsidR="002C3324">
          <w:rPr>
            <w:noProof/>
            <w:webHidden/>
          </w:rPr>
          <w:instrText xml:space="preserve"> PAGEREF _Toc476215190 \h </w:instrText>
        </w:r>
        <w:r>
          <w:rPr>
            <w:noProof/>
            <w:webHidden/>
          </w:rPr>
        </w:r>
        <w:r>
          <w:rPr>
            <w:noProof/>
            <w:webHidden/>
          </w:rPr>
          <w:fldChar w:fldCharType="separate"/>
        </w:r>
        <w:r w:rsidR="00171DA5">
          <w:rPr>
            <w:noProof/>
            <w:webHidden/>
          </w:rPr>
          <w:t>8</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91" w:history="1">
        <w:r w:rsidR="002C3324" w:rsidRPr="00BE75C9">
          <w:rPr>
            <w:rStyle w:val="-"/>
            <w:noProof/>
            <w:lang w:val="el-GR"/>
          </w:rPr>
          <w:t>1.6</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Δημοσιότητα</w:t>
        </w:r>
        <w:r w:rsidR="002C3324">
          <w:rPr>
            <w:noProof/>
            <w:webHidden/>
          </w:rPr>
          <w:tab/>
        </w:r>
        <w:r>
          <w:rPr>
            <w:noProof/>
            <w:webHidden/>
          </w:rPr>
          <w:fldChar w:fldCharType="begin"/>
        </w:r>
        <w:r w:rsidR="002C3324">
          <w:rPr>
            <w:noProof/>
            <w:webHidden/>
          </w:rPr>
          <w:instrText xml:space="preserve"> PAGEREF _Toc476215191 \h </w:instrText>
        </w:r>
        <w:r>
          <w:rPr>
            <w:noProof/>
            <w:webHidden/>
          </w:rPr>
        </w:r>
        <w:r>
          <w:rPr>
            <w:noProof/>
            <w:webHidden/>
          </w:rPr>
          <w:fldChar w:fldCharType="separate"/>
        </w:r>
        <w:r w:rsidR="00171DA5">
          <w:rPr>
            <w:noProof/>
            <w:webHidden/>
          </w:rPr>
          <w:t>8</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92" w:history="1">
        <w:r w:rsidR="002C3324" w:rsidRPr="00BE75C9">
          <w:rPr>
            <w:rStyle w:val="-"/>
            <w:noProof/>
            <w:lang w:val="el-GR"/>
          </w:rPr>
          <w:t>1.7</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Αρχές εφαρμοζόμενες στη διαδικασία σύναψης</w:t>
        </w:r>
        <w:r w:rsidR="002C3324">
          <w:rPr>
            <w:noProof/>
            <w:webHidden/>
          </w:rPr>
          <w:tab/>
        </w:r>
        <w:r>
          <w:rPr>
            <w:noProof/>
            <w:webHidden/>
          </w:rPr>
          <w:fldChar w:fldCharType="begin"/>
        </w:r>
        <w:r w:rsidR="002C3324">
          <w:rPr>
            <w:noProof/>
            <w:webHidden/>
          </w:rPr>
          <w:instrText xml:space="preserve"> PAGEREF _Toc476215192 \h </w:instrText>
        </w:r>
        <w:r>
          <w:rPr>
            <w:noProof/>
            <w:webHidden/>
          </w:rPr>
        </w:r>
        <w:r>
          <w:rPr>
            <w:noProof/>
            <w:webHidden/>
          </w:rPr>
          <w:fldChar w:fldCharType="separate"/>
        </w:r>
        <w:r w:rsidR="00171DA5">
          <w:rPr>
            <w:noProof/>
            <w:webHidden/>
          </w:rPr>
          <w:t>9</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93" w:history="1">
        <w:r w:rsidR="002C3324" w:rsidRPr="00BE75C9">
          <w:rPr>
            <w:rStyle w:val="-"/>
            <w:noProof/>
            <w:lang w:val="el-GR"/>
          </w:rPr>
          <w:t>2.1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Γενικές Πληροφορίες</w:t>
        </w:r>
        <w:r w:rsidR="002C3324">
          <w:rPr>
            <w:noProof/>
            <w:webHidden/>
          </w:rPr>
          <w:tab/>
        </w:r>
        <w:r>
          <w:rPr>
            <w:noProof/>
            <w:webHidden/>
          </w:rPr>
          <w:fldChar w:fldCharType="begin"/>
        </w:r>
        <w:r w:rsidR="002C3324">
          <w:rPr>
            <w:noProof/>
            <w:webHidden/>
          </w:rPr>
          <w:instrText xml:space="preserve"> PAGEREF _Toc476215193 \h </w:instrText>
        </w:r>
        <w:r>
          <w:rPr>
            <w:noProof/>
            <w:webHidden/>
          </w:rPr>
        </w:r>
        <w:r>
          <w:rPr>
            <w:noProof/>
            <w:webHidden/>
          </w:rPr>
          <w:fldChar w:fldCharType="separate"/>
        </w:r>
        <w:r w:rsidR="00171DA5">
          <w:rPr>
            <w:noProof/>
            <w:webHidden/>
          </w:rPr>
          <w:t>10</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194" w:history="1">
        <w:r w:rsidR="002C3324" w:rsidRPr="00BE75C9">
          <w:rPr>
            <w:rStyle w:val="-"/>
            <w:noProof/>
            <w:lang w:val="el-GR"/>
          </w:rPr>
          <w:t>2.1.1</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Έγγραφα της σύμβασης</w:t>
        </w:r>
        <w:r w:rsidR="002C3324">
          <w:rPr>
            <w:noProof/>
            <w:webHidden/>
          </w:rPr>
          <w:tab/>
        </w:r>
        <w:r>
          <w:rPr>
            <w:noProof/>
            <w:webHidden/>
          </w:rPr>
          <w:fldChar w:fldCharType="begin"/>
        </w:r>
        <w:r w:rsidR="002C3324">
          <w:rPr>
            <w:noProof/>
            <w:webHidden/>
          </w:rPr>
          <w:instrText xml:space="preserve"> PAGEREF _Toc476215194 \h </w:instrText>
        </w:r>
        <w:r>
          <w:rPr>
            <w:noProof/>
            <w:webHidden/>
          </w:rPr>
        </w:r>
        <w:r>
          <w:rPr>
            <w:noProof/>
            <w:webHidden/>
          </w:rPr>
          <w:fldChar w:fldCharType="separate"/>
        </w:r>
        <w:r w:rsidR="00171DA5">
          <w:rPr>
            <w:noProof/>
            <w:webHidden/>
          </w:rPr>
          <w:t>10</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195" w:history="1">
        <w:r w:rsidR="002C3324" w:rsidRPr="00BE75C9">
          <w:rPr>
            <w:rStyle w:val="-"/>
            <w:noProof/>
            <w:lang w:val="el-GR"/>
          </w:rPr>
          <w:t>2.1.2</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Επικοινωνία - Πρόσβαση στα έγγραφα της Σύμβασης</w:t>
        </w:r>
        <w:r w:rsidR="002C3324">
          <w:rPr>
            <w:noProof/>
            <w:webHidden/>
          </w:rPr>
          <w:tab/>
        </w:r>
        <w:r>
          <w:rPr>
            <w:noProof/>
            <w:webHidden/>
          </w:rPr>
          <w:fldChar w:fldCharType="begin"/>
        </w:r>
        <w:r w:rsidR="002C3324">
          <w:rPr>
            <w:noProof/>
            <w:webHidden/>
          </w:rPr>
          <w:instrText xml:space="preserve"> PAGEREF _Toc476215195 \h </w:instrText>
        </w:r>
        <w:r>
          <w:rPr>
            <w:noProof/>
            <w:webHidden/>
          </w:rPr>
        </w:r>
        <w:r>
          <w:rPr>
            <w:noProof/>
            <w:webHidden/>
          </w:rPr>
          <w:fldChar w:fldCharType="separate"/>
        </w:r>
        <w:r w:rsidR="00171DA5">
          <w:rPr>
            <w:noProof/>
            <w:webHidden/>
          </w:rPr>
          <w:t>10</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196" w:history="1">
        <w:r w:rsidR="002C3324" w:rsidRPr="00BE75C9">
          <w:rPr>
            <w:rStyle w:val="-"/>
            <w:noProof/>
            <w:lang w:val="el-GR"/>
          </w:rPr>
          <w:t>2.1.3</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Παροχή Διευκρινίσεων</w:t>
        </w:r>
        <w:r w:rsidR="002C3324">
          <w:rPr>
            <w:noProof/>
            <w:webHidden/>
          </w:rPr>
          <w:tab/>
        </w:r>
        <w:r>
          <w:rPr>
            <w:noProof/>
            <w:webHidden/>
          </w:rPr>
          <w:fldChar w:fldCharType="begin"/>
        </w:r>
        <w:r w:rsidR="002C3324">
          <w:rPr>
            <w:noProof/>
            <w:webHidden/>
          </w:rPr>
          <w:instrText xml:space="preserve"> PAGEREF _Toc476215196 \h </w:instrText>
        </w:r>
        <w:r>
          <w:rPr>
            <w:noProof/>
            <w:webHidden/>
          </w:rPr>
        </w:r>
        <w:r>
          <w:rPr>
            <w:noProof/>
            <w:webHidden/>
          </w:rPr>
          <w:fldChar w:fldCharType="separate"/>
        </w:r>
        <w:r w:rsidR="00171DA5">
          <w:rPr>
            <w:noProof/>
            <w:webHidden/>
          </w:rPr>
          <w:t>10</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197" w:history="1">
        <w:r w:rsidR="002C3324" w:rsidRPr="00BE75C9">
          <w:rPr>
            <w:rStyle w:val="-"/>
            <w:noProof/>
            <w:lang w:val="el-GR"/>
          </w:rPr>
          <w:t>2.1.4</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Γλώσσα</w:t>
        </w:r>
        <w:r w:rsidR="002C3324">
          <w:rPr>
            <w:noProof/>
            <w:webHidden/>
          </w:rPr>
          <w:tab/>
        </w:r>
        <w:r>
          <w:rPr>
            <w:noProof/>
            <w:webHidden/>
          </w:rPr>
          <w:fldChar w:fldCharType="begin"/>
        </w:r>
        <w:r w:rsidR="002C3324">
          <w:rPr>
            <w:noProof/>
            <w:webHidden/>
          </w:rPr>
          <w:instrText xml:space="preserve"> PAGEREF _Toc476215197 \h </w:instrText>
        </w:r>
        <w:r>
          <w:rPr>
            <w:noProof/>
            <w:webHidden/>
          </w:rPr>
        </w:r>
        <w:r>
          <w:rPr>
            <w:noProof/>
            <w:webHidden/>
          </w:rPr>
          <w:fldChar w:fldCharType="separate"/>
        </w:r>
        <w:r w:rsidR="00171DA5">
          <w:rPr>
            <w:noProof/>
            <w:webHidden/>
          </w:rPr>
          <w:t>10</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198" w:history="1">
        <w:r w:rsidR="002C3324" w:rsidRPr="00BE75C9">
          <w:rPr>
            <w:rStyle w:val="-"/>
            <w:noProof/>
            <w:lang w:val="el-GR"/>
          </w:rPr>
          <w:t>2.1.5</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Εγγυήσεις</w:t>
        </w:r>
        <w:r w:rsidR="002C3324">
          <w:rPr>
            <w:noProof/>
            <w:webHidden/>
          </w:rPr>
          <w:tab/>
        </w:r>
        <w:r>
          <w:rPr>
            <w:noProof/>
            <w:webHidden/>
          </w:rPr>
          <w:fldChar w:fldCharType="begin"/>
        </w:r>
        <w:r w:rsidR="002C3324">
          <w:rPr>
            <w:noProof/>
            <w:webHidden/>
          </w:rPr>
          <w:instrText xml:space="preserve"> PAGEREF _Toc476215198 \h </w:instrText>
        </w:r>
        <w:r>
          <w:rPr>
            <w:noProof/>
            <w:webHidden/>
          </w:rPr>
        </w:r>
        <w:r>
          <w:rPr>
            <w:noProof/>
            <w:webHidden/>
          </w:rPr>
          <w:fldChar w:fldCharType="separate"/>
        </w:r>
        <w:r w:rsidR="00171DA5">
          <w:rPr>
            <w:noProof/>
            <w:webHidden/>
          </w:rPr>
          <w:t>11</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99" w:history="1">
        <w:r w:rsidR="002C3324" w:rsidRPr="00BE75C9">
          <w:rPr>
            <w:rStyle w:val="-"/>
            <w:noProof/>
            <w:lang w:val="el-GR"/>
          </w:rPr>
          <w:t>2.2</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Δικαίωμα Συμμετοχής - Κριτήρια Ποιοτικής Επιλογής</w:t>
        </w:r>
        <w:r w:rsidR="002C3324">
          <w:rPr>
            <w:noProof/>
            <w:webHidden/>
          </w:rPr>
          <w:tab/>
        </w:r>
        <w:r>
          <w:rPr>
            <w:noProof/>
            <w:webHidden/>
          </w:rPr>
          <w:fldChar w:fldCharType="begin"/>
        </w:r>
        <w:r w:rsidR="002C3324">
          <w:rPr>
            <w:noProof/>
            <w:webHidden/>
          </w:rPr>
          <w:instrText xml:space="preserve"> PAGEREF _Toc476215199 \h </w:instrText>
        </w:r>
        <w:r>
          <w:rPr>
            <w:noProof/>
            <w:webHidden/>
          </w:rPr>
        </w:r>
        <w:r>
          <w:rPr>
            <w:noProof/>
            <w:webHidden/>
          </w:rPr>
          <w:fldChar w:fldCharType="separate"/>
        </w:r>
        <w:r w:rsidR="00171DA5">
          <w:rPr>
            <w:noProof/>
            <w:webHidden/>
          </w:rPr>
          <w:t>12</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0" w:history="1">
        <w:r w:rsidR="002C3324" w:rsidRPr="00BE75C9">
          <w:rPr>
            <w:rStyle w:val="-"/>
            <w:noProof/>
            <w:lang w:val="el-GR"/>
          </w:rPr>
          <w:t>2.2.1</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Δικαίωμα συμμετοχής</w:t>
        </w:r>
        <w:r w:rsidR="002C3324">
          <w:rPr>
            <w:noProof/>
            <w:webHidden/>
          </w:rPr>
          <w:tab/>
        </w:r>
        <w:r>
          <w:rPr>
            <w:noProof/>
            <w:webHidden/>
          </w:rPr>
          <w:fldChar w:fldCharType="begin"/>
        </w:r>
        <w:r w:rsidR="002C3324">
          <w:rPr>
            <w:noProof/>
            <w:webHidden/>
          </w:rPr>
          <w:instrText xml:space="preserve"> PAGEREF _Toc476215200 \h </w:instrText>
        </w:r>
        <w:r>
          <w:rPr>
            <w:noProof/>
            <w:webHidden/>
          </w:rPr>
        </w:r>
        <w:r>
          <w:rPr>
            <w:noProof/>
            <w:webHidden/>
          </w:rPr>
          <w:fldChar w:fldCharType="separate"/>
        </w:r>
        <w:r w:rsidR="00171DA5">
          <w:rPr>
            <w:noProof/>
            <w:webHidden/>
          </w:rPr>
          <w:t>12</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1" w:history="1">
        <w:r w:rsidR="002C3324" w:rsidRPr="00BE75C9">
          <w:rPr>
            <w:rStyle w:val="-"/>
            <w:noProof/>
            <w:lang w:val="el-GR"/>
          </w:rPr>
          <w:t>2.2.2</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Εγγύηση συμμετοχής</w:t>
        </w:r>
        <w:r w:rsidR="002C3324">
          <w:rPr>
            <w:noProof/>
            <w:webHidden/>
          </w:rPr>
          <w:tab/>
        </w:r>
        <w:r>
          <w:rPr>
            <w:noProof/>
            <w:webHidden/>
          </w:rPr>
          <w:fldChar w:fldCharType="begin"/>
        </w:r>
        <w:r w:rsidR="002C3324">
          <w:rPr>
            <w:noProof/>
            <w:webHidden/>
          </w:rPr>
          <w:instrText xml:space="preserve"> PAGEREF _Toc476215201 \h </w:instrText>
        </w:r>
        <w:r>
          <w:rPr>
            <w:noProof/>
            <w:webHidden/>
          </w:rPr>
        </w:r>
        <w:r>
          <w:rPr>
            <w:noProof/>
            <w:webHidden/>
          </w:rPr>
          <w:fldChar w:fldCharType="separate"/>
        </w:r>
        <w:r w:rsidR="00171DA5">
          <w:rPr>
            <w:noProof/>
            <w:webHidden/>
          </w:rPr>
          <w:t>12</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2" w:history="1">
        <w:r w:rsidR="002C3324" w:rsidRPr="00BE75C9">
          <w:rPr>
            <w:rStyle w:val="-"/>
            <w:noProof/>
            <w:lang w:val="el-GR"/>
          </w:rPr>
          <w:t>2.2.3</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Λόγοι αποκλεισμού</w:t>
        </w:r>
        <w:r w:rsidR="002C3324">
          <w:rPr>
            <w:noProof/>
            <w:webHidden/>
          </w:rPr>
          <w:tab/>
        </w:r>
        <w:r>
          <w:rPr>
            <w:noProof/>
            <w:webHidden/>
          </w:rPr>
          <w:fldChar w:fldCharType="begin"/>
        </w:r>
        <w:r w:rsidR="002C3324">
          <w:rPr>
            <w:noProof/>
            <w:webHidden/>
          </w:rPr>
          <w:instrText xml:space="preserve"> PAGEREF _Toc476215202 \h </w:instrText>
        </w:r>
        <w:r>
          <w:rPr>
            <w:noProof/>
            <w:webHidden/>
          </w:rPr>
        </w:r>
        <w:r>
          <w:rPr>
            <w:noProof/>
            <w:webHidden/>
          </w:rPr>
          <w:fldChar w:fldCharType="separate"/>
        </w:r>
        <w:r w:rsidR="00171DA5">
          <w:rPr>
            <w:noProof/>
            <w:webHidden/>
          </w:rPr>
          <w:t>12</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3" w:history="1">
        <w:r w:rsidR="002C3324" w:rsidRPr="00BE75C9">
          <w:rPr>
            <w:rStyle w:val="-"/>
            <w:noProof/>
            <w:lang w:val="el-GR"/>
          </w:rPr>
          <w:t>2.2.4</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Καταλληλόλητα άσκησης επαγγελματικής δραστηριότητας</w:t>
        </w:r>
        <w:r w:rsidR="002C3324">
          <w:rPr>
            <w:noProof/>
            <w:webHidden/>
          </w:rPr>
          <w:tab/>
        </w:r>
        <w:r>
          <w:rPr>
            <w:noProof/>
            <w:webHidden/>
          </w:rPr>
          <w:fldChar w:fldCharType="begin"/>
        </w:r>
        <w:r w:rsidR="002C3324">
          <w:rPr>
            <w:noProof/>
            <w:webHidden/>
          </w:rPr>
          <w:instrText xml:space="preserve"> PAGEREF _Toc476215203 \h </w:instrText>
        </w:r>
        <w:r>
          <w:rPr>
            <w:noProof/>
            <w:webHidden/>
          </w:rPr>
        </w:r>
        <w:r>
          <w:rPr>
            <w:noProof/>
            <w:webHidden/>
          </w:rPr>
          <w:fldChar w:fldCharType="separate"/>
        </w:r>
        <w:r w:rsidR="00171DA5">
          <w:rPr>
            <w:noProof/>
            <w:webHidden/>
          </w:rPr>
          <w:t>15</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4" w:history="1">
        <w:r w:rsidR="002C3324" w:rsidRPr="00BE75C9">
          <w:rPr>
            <w:rStyle w:val="-"/>
            <w:noProof/>
            <w:lang w:val="el-GR"/>
          </w:rPr>
          <w:t>2.2.5</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Τεχνική και επαγγελματική ικανότητα</w:t>
        </w:r>
        <w:r w:rsidR="002C3324">
          <w:rPr>
            <w:noProof/>
            <w:webHidden/>
          </w:rPr>
          <w:tab/>
        </w:r>
        <w:r>
          <w:rPr>
            <w:noProof/>
            <w:webHidden/>
          </w:rPr>
          <w:fldChar w:fldCharType="begin"/>
        </w:r>
        <w:r w:rsidR="002C3324">
          <w:rPr>
            <w:noProof/>
            <w:webHidden/>
          </w:rPr>
          <w:instrText xml:space="preserve"> PAGEREF _Toc476215204 \h </w:instrText>
        </w:r>
        <w:r>
          <w:rPr>
            <w:noProof/>
            <w:webHidden/>
          </w:rPr>
        </w:r>
        <w:r>
          <w:rPr>
            <w:noProof/>
            <w:webHidden/>
          </w:rPr>
          <w:fldChar w:fldCharType="separate"/>
        </w:r>
        <w:r w:rsidR="00171DA5">
          <w:rPr>
            <w:noProof/>
            <w:webHidden/>
          </w:rPr>
          <w:t>15</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5" w:history="1">
        <w:r w:rsidR="002C3324" w:rsidRPr="00BE75C9">
          <w:rPr>
            <w:rStyle w:val="-"/>
            <w:noProof/>
            <w:lang w:val="el-GR"/>
          </w:rPr>
          <w:t>2.2.6</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Κανόνες απόδειξης ποιοτικής επιλογής</w:t>
        </w:r>
        <w:r w:rsidR="002C3324">
          <w:rPr>
            <w:noProof/>
            <w:webHidden/>
          </w:rPr>
          <w:tab/>
        </w:r>
        <w:r>
          <w:rPr>
            <w:noProof/>
            <w:webHidden/>
          </w:rPr>
          <w:fldChar w:fldCharType="begin"/>
        </w:r>
        <w:r w:rsidR="002C3324">
          <w:rPr>
            <w:noProof/>
            <w:webHidden/>
          </w:rPr>
          <w:instrText xml:space="preserve"> PAGEREF _Toc476215205 \h </w:instrText>
        </w:r>
        <w:r>
          <w:rPr>
            <w:noProof/>
            <w:webHidden/>
          </w:rPr>
        </w:r>
        <w:r>
          <w:rPr>
            <w:noProof/>
            <w:webHidden/>
          </w:rPr>
          <w:fldChar w:fldCharType="separate"/>
        </w:r>
        <w:r w:rsidR="00171DA5">
          <w:rPr>
            <w:noProof/>
            <w:webHidden/>
          </w:rPr>
          <w:t>15</w:t>
        </w:r>
        <w:r>
          <w:rPr>
            <w:noProof/>
            <w:webHidden/>
          </w:rPr>
          <w:fldChar w:fldCharType="end"/>
        </w:r>
      </w:hyperlink>
    </w:p>
    <w:p w:rsidR="002C3324" w:rsidRDefault="00C578A3">
      <w:pPr>
        <w:pStyle w:val="40"/>
        <w:tabs>
          <w:tab w:val="left" w:pos="1540"/>
          <w:tab w:val="right" w:leader="dot" w:pos="9628"/>
        </w:tabs>
        <w:rPr>
          <w:rFonts w:asciiTheme="minorHAnsi" w:eastAsiaTheme="minorEastAsia" w:hAnsiTheme="minorHAnsi" w:cstheme="minorBidi"/>
          <w:noProof/>
          <w:sz w:val="22"/>
          <w:szCs w:val="22"/>
          <w:lang w:val="el-GR" w:eastAsia="el-GR"/>
        </w:rPr>
      </w:pPr>
      <w:hyperlink w:anchor="_Toc476215206" w:history="1">
        <w:r w:rsidR="002C3324" w:rsidRPr="00BE75C9">
          <w:rPr>
            <w:rStyle w:val="-"/>
            <w:noProof/>
            <w:lang w:val="el-GR"/>
          </w:rPr>
          <w:t>2.2.6.1</w:t>
        </w:r>
        <w:r w:rsidR="002C3324">
          <w:rPr>
            <w:rFonts w:asciiTheme="minorHAnsi" w:eastAsiaTheme="minorEastAsia" w:hAnsiTheme="minorHAnsi" w:cstheme="minorBidi"/>
            <w:noProof/>
            <w:sz w:val="22"/>
            <w:szCs w:val="22"/>
            <w:lang w:val="el-GR" w:eastAsia="el-GR"/>
          </w:rPr>
          <w:tab/>
        </w:r>
        <w:r w:rsidR="002C3324" w:rsidRPr="00BE75C9">
          <w:rPr>
            <w:rStyle w:val="-"/>
            <w:noProof/>
            <w:lang w:val="el-GR"/>
          </w:rPr>
          <w:t>Προκαταρκτική απόδειξη κατά την υποβολή προσφορών</w:t>
        </w:r>
        <w:r w:rsidR="002C3324">
          <w:rPr>
            <w:noProof/>
            <w:webHidden/>
          </w:rPr>
          <w:tab/>
        </w:r>
        <w:r>
          <w:rPr>
            <w:noProof/>
            <w:webHidden/>
          </w:rPr>
          <w:fldChar w:fldCharType="begin"/>
        </w:r>
        <w:r w:rsidR="002C3324">
          <w:rPr>
            <w:noProof/>
            <w:webHidden/>
          </w:rPr>
          <w:instrText xml:space="preserve"> PAGEREF _Toc476215206 \h </w:instrText>
        </w:r>
        <w:r>
          <w:rPr>
            <w:noProof/>
            <w:webHidden/>
          </w:rPr>
        </w:r>
        <w:r>
          <w:rPr>
            <w:noProof/>
            <w:webHidden/>
          </w:rPr>
          <w:fldChar w:fldCharType="separate"/>
        </w:r>
        <w:r w:rsidR="00171DA5">
          <w:rPr>
            <w:noProof/>
            <w:webHidden/>
          </w:rPr>
          <w:t>15</w:t>
        </w:r>
        <w:r>
          <w:rPr>
            <w:noProof/>
            <w:webHidden/>
          </w:rPr>
          <w:fldChar w:fldCharType="end"/>
        </w:r>
      </w:hyperlink>
    </w:p>
    <w:p w:rsidR="002C3324" w:rsidRDefault="00C578A3">
      <w:pPr>
        <w:pStyle w:val="40"/>
        <w:tabs>
          <w:tab w:val="left" w:pos="1540"/>
          <w:tab w:val="right" w:leader="dot" w:pos="9628"/>
        </w:tabs>
        <w:rPr>
          <w:rFonts w:asciiTheme="minorHAnsi" w:eastAsiaTheme="minorEastAsia" w:hAnsiTheme="minorHAnsi" w:cstheme="minorBidi"/>
          <w:noProof/>
          <w:sz w:val="22"/>
          <w:szCs w:val="22"/>
          <w:lang w:val="el-GR" w:eastAsia="el-GR"/>
        </w:rPr>
      </w:pPr>
      <w:hyperlink w:anchor="_Toc476215207" w:history="1">
        <w:r w:rsidR="002C3324" w:rsidRPr="00BE75C9">
          <w:rPr>
            <w:rStyle w:val="-"/>
            <w:noProof/>
            <w:lang w:val="el-GR"/>
          </w:rPr>
          <w:t>2.2.6.2</w:t>
        </w:r>
        <w:r w:rsidR="002C3324">
          <w:rPr>
            <w:rFonts w:asciiTheme="minorHAnsi" w:eastAsiaTheme="minorEastAsia" w:hAnsiTheme="minorHAnsi" w:cstheme="minorBidi"/>
            <w:noProof/>
            <w:sz w:val="22"/>
            <w:szCs w:val="22"/>
            <w:lang w:val="el-GR" w:eastAsia="el-GR"/>
          </w:rPr>
          <w:tab/>
        </w:r>
        <w:r w:rsidR="002C3324" w:rsidRPr="00BE75C9">
          <w:rPr>
            <w:rStyle w:val="-"/>
            <w:noProof/>
            <w:lang w:val="el-GR"/>
          </w:rPr>
          <w:t>Αποδεικτικά μέσα</w:t>
        </w:r>
        <w:r w:rsidR="002C3324">
          <w:rPr>
            <w:noProof/>
            <w:webHidden/>
          </w:rPr>
          <w:tab/>
        </w:r>
        <w:r>
          <w:rPr>
            <w:noProof/>
            <w:webHidden/>
          </w:rPr>
          <w:fldChar w:fldCharType="begin"/>
        </w:r>
        <w:r w:rsidR="002C3324">
          <w:rPr>
            <w:noProof/>
            <w:webHidden/>
          </w:rPr>
          <w:instrText xml:space="preserve"> PAGEREF _Toc476215207 \h </w:instrText>
        </w:r>
        <w:r>
          <w:rPr>
            <w:noProof/>
            <w:webHidden/>
          </w:rPr>
        </w:r>
        <w:r>
          <w:rPr>
            <w:noProof/>
            <w:webHidden/>
          </w:rPr>
          <w:fldChar w:fldCharType="separate"/>
        </w:r>
        <w:r w:rsidR="00171DA5">
          <w:rPr>
            <w:noProof/>
            <w:webHidden/>
          </w:rPr>
          <w:t>16</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08" w:history="1">
        <w:r w:rsidR="002C3324" w:rsidRPr="00BE75C9">
          <w:rPr>
            <w:rStyle w:val="-"/>
            <w:noProof/>
            <w:lang w:val="el-GR"/>
          </w:rPr>
          <w:t>2.3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Κριτήρια Ανάθεσης</w:t>
        </w:r>
        <w:r w:rsidR="002C3324">
          <w:rPr>
            <w:noProof/>
            <w:webHidden/>
          </w:rPr>
          <w:tab/>
        </w:r>
        <w:r>
          <w:rPr>
            <w:noProof/>
            <w:webHidden/>
          </w:rPr>
          <w:fldChar w:fldCharType="begin"/>
        </w:r>
        <w:r w:rsidR="002C3324">
          <w:rPr>
            <w:noProof/>
            <w:webHidden/>
          </w:rPr>
          <w:instrText xml:space="preserve"> PAGEREF _Toc476215208 \h </w:instrText>
        </w:r>
        <w:r>
          <w:rPr>
            <w:noProof/>
            <w:webHidden/>
          </w:rPr>
        </w:r>
        <w:r>
          <w:rPr>
            <w:noProof/>
            <w:webHidden/>
          </w:rPr>
          <w:fldChar w:fldCharType="separate"/>
        </w:r>
        <w:r w:rsidR="00171DA5">
          <w:rPr>
            <w:noProof/>
            <w:webHidden/>
          </w:rPr>
          <w:t>17</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9" w:history="1">
        <w:r w:rsidR="002C3324" w:rsidRPr="00BE75C9">
          <w:rPr>
            <w:rStyle w:val="-"/>
            <w:noProof/>
            <w:lang w:val="el-GR"/>
          </w:rPr>
          <w:t>2.3.1</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Κριτήριο ανάθεσης</w:t>
        </w:r>
        <w:r w:rsidR="002C3324">
          <w:rPr>
            <w:noProof/>
            <w:webHidden/>
          </w:rPr>
          <w:tab/>
        </w:r>
        <w:r>
          <w:rPr>
            <w:noProof/>
            <w:webHidden/>
          </w:rPr>
          <w:fldChar w:fldCharType="begin"/>
        </w:r>
        <w:r w:rsidR="002C3324">
          <w:rPr>
            <w:noProof/>
            <w:webHidden/>
          </w:rPr>
          <w:instrText xml:space="preserve"> PAGEREF _Toc476215209 \h </w:instrText>
        </w:r>
        <w:r>
          <w:rPr>
            <w:noProof/>
            <w:webHidden/>
          </w:rPr>
        </w:r>
        <w:r>
          <w:rPr>
            <w:noProof/>
            <w:webHidden/>
          </w:rPr>
          <w:fldChar w:fldCharType="separate"/>
        </w:r>
        <w:r w:rsidR="00171DA5">
          <w:rPr>
            <w:noProof/>
            <w:webHidden/>
          </w:rPr>
          <w:t>17</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10" w:history="1">
        <w:r w:rsidR="002C3324" w:rsidRPr="00BE75C9">
          <w:rPr>
            <w:rStyle w:val="-"/>
            <w:noProof/>
            <w:lang w:val="el-GR"/>
          </w:rPr>
          <w:t>2.4</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Κατάρτιση - Περιεχόμενο Προσφορών</w:t>
        </w:r>
        <w:r w:rsidR="002C3324">
          <w:rPr>
            <w:noProof/>
            <w:webHidden/>
          </w:rPr>
          <w:tab/>
        </w:r>
        <w:r>
          <w:rPr>
            <w:noProof/>
            <w:webHidden/>
          </w:rPr>
          <w:fldChar w:fldCharType="begin"/>
        </w:r>
        <w:r w:rsidR="002C3324">
          <w:rPr>
            <w:noProof/>
            <w:webHidden/>
          </w:rPr>
          <w:instrText xml:space="preserve"> PAGEREF _Toc476215210 \h </w:instrText>
        </w:r>
        <w:r>
          <w:rPr>
            <w:noProof/>
            <w:webHidden/>
          </w:rPr>
        </w:r>
        <w:r>
          <w:rPr>
            <w:noProof/>
            <w:webHidden/>
          </w:rPr>
          <w:fldChar w:fldCharType="separate"/>
        </w:r>
        <w:r w:rsidR="00171DA5">
          <w:rPr>
            <w:noProof/>
            <w:webHidden/>
          </w:rPr>
          <w:t>17</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1" w:history="1">
        <w:r w:rsidR="002C3324" w:rsidRPr="00BE75C9">
          <w:rPr>
            <w:rStyle w:val="-"/>
            <w:noProof/>
            <w:lang w:val="el-GR"/>
          </w:rPr>
          <w:t>2.4.1</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Γενικοί όροι υποβολής προσφορών</w:t>
        </w:r>
        <w:r w:rsidR="002C3324">
          <w:rPr>
            <w:noProof/>
            <w:webHidden/>
          </w:rPr>
          <w:tab/>
        </w:r>
        <w:r>
          <w:rPr>
            <w:noProof/>
            <w:webHidden/>
          </w:rPr>
          <w:fldChar w:fldCharType="begin"/>
        </w:r>
        <w:r w:rsidR="002C3324">
          <w:rPr>
            <w:noProof/>
            <w:webHidden/>
          </w:rPr>
          <w:instrText xml:space="preserve"> PAGEREF _Toc476215211 \h </w:instrText>
        </w:r>
        <w:r>
          <w:rPr>
            <w:noProof/>
            <w:webHidden/>
          </w:rPr>
        </w:r>
        <w:r>
          <w:rPr>
            <w:noProof/>
            <w:webHidden/>
          </w:rPr>
          <w:fldChar w:fldCharType="separate"/>
        </w:r>
        <w:r w:rsidR="00171DA5">
          <w:rPr>
            <w:noProof/>
            <w:webHidden/>
          </w:rPr>
          <w:t>17</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2" w:history="1">
        <w:r w:rsidR="002C3324" w:rsidRPr="00BE75C9">
          <w:rPr>
            <w:rStyle w:val="-"/>
            <w:noProof/>
            <w:lang w:val="el-GR"/>
          </w:rPr>
          <w:t>2.4.2</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Χρόνος και Τρόπος υποβολής προσφορών</w:t>
        </w:r>
        <w:r w:rsidR="002C3324">
          <w:rPr>
            <w:noProof/>
            <w:webHidden/>
          </w:rPr>
          <w:tab/>
        </w:r>
        <w:r>
          <w:rPr>
            <w:noProof/>
            <w:webHidden/>
          </w:rPr>
          <w:fldChar w:fldCharType="begin"/>
        </w:r>
        <w:r w:rsidR="002C3324">
          <w:rPr>
            <w:noProof/>
            <w:webHidden/>
          </w:rPr>
          <w:instrText xml:space="preserve"> PAGEREF _Toc476215212 \h </w:instrText>
        </w:r>
        <w:r>
          <w:rPr>
            <w:noProof/>
            <w:webHidden/>
          </w:rPr>
        </w:r>
        <w:r>
          <w:rPr>
            <w:noProof/>
            <w:webHidden/>
          </w:rPr>
          <w:fldChar w:fldCharType="separate"/>
        </w:r>
        <w:r w:rsidR="00171DA5">
          <w:rPr>
            <w:noProof/>
            <w:webHidden/>
          </w:rPr>
          <w:t>18</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3" w:history="1">
        <w:r w:rsidR="002C3324" w:rsidRPr="00BE75C9">
          <w:rPr>
            <w:rStyle w:val="-"/>
            <w:noProof/>
            <w:lang w:val="el-GR"/>
          </w:rPr>
          <w:t>2.4.3</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Περιεχόμενα Φακέλου «Δικαιολογητικά Συμμετοχής- Τεχνική Προσφορά»</w:t>
        </w:r>
        <w:r w:rsidR="002C3324">
          <w:rPr>
            <w:noProof/>
            <w:webHidden/>
          </w:rPr>
          <w:tab/>
        </w:r>
        <w:r>
          <w:rPr>
            <w:noProof/>
            <w:webHidden/>
          </w:rPr>
          <w:fldChar w:fldCharType="begin"/>
        </w:r>
        <w:r w:rsidR="002C3324">
          <w:rPr>
            <w:noProof/>
            <w:webHidden/>
          </w:rPr>
          <w:instrText xml:space="preserve"> PAGEREF _Toc476215213 \h </w:instrText>
        </w:r>
        <w:r>
          <w:rPr>
            <w:noProof/>
            <w:webHidden/>
          </w:rPr>
        </w:r>
        <w:r>
          <w:rPr>
            <w:noProof/>
            <w:webHidden/>
          </w:rPr>
          <w:fldChar w:fldCharType="separate"/>
        </w:r>
        <w:r w:rsidR="00171DA5">
          <w:rPr>
            <w:noProof/>
            <w:webHidden/>
          </w:rPr>
          <w:t>19</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4" w:history="1">
        <w:r w:rsidR="002C3324" w:rsidRPr="00BE75C9">
          <w:rPr>
            <w:rStyle w:val="-"/>
            <w:noProof/>
            <w:lang w:val="el-GR"/>
          </w:rPr>
          <w:t>2.4.4</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Περιεχόμενα Φακέλου «Οικονομική Προσφορά» / Τρόπος σύνταξης και υποβολής οικονομικών προσφορών</w:t>
        </w:r>
        <w:r w:rsidR="002C3324">
          <w:rPr>
            <w:noProof/>
            <w:webHidden/>
          </w:rPr>
          <w:tab/>
        </w:r>
        <w:r>
          <w:rPr>
            <w:noProof/>
            <w:webHidden/>
          </w:rPr>
          <w:fldChar w:fldCharType="begin"/>
        </w:r>
        <w:r w:rsidR="002C3324">
          <w:rPr>
            <w:noProof/>
            <w:webHidden/>
          </w:rPr>
          <w:instrText xml:space="preserve"> PAGEREF _Toc476215214 \h </w:instrText>
        </w:r>
        <w:r>
          <w:rPr>
            <w:noProof/>
            <w:webHidden/>
          </w:rPr>
        </w:r>
        <w:r>
          <w:rPr>
            <w:noProof/>
            <w:webHidden/>
          </w:rPr>
          <w:fldChar w:fldCharType="separate"/>
        </w:r>
        <w:r w:rsidR="00171DA5">
          <w:rPr>
            <w:noProof/>
            <w:webHidden/>
          </w:rPr>
          <w:t>19</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5" w:history="1">
        <w:r w:rsidR="002C3324" w:rsidRPr="00BE75C9">
          <w:rPr>
            <w:rStyle w:val="-"/>
            <w:noProof/>
            <w:lang w:val="el-GR"/>
          </w:rPr>
          <w:t>2.4.5</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Χρόνος ισχύος των προσφορών</w:t>
        </w:r>
        <w:r w:rsidR="002C3324">
          <w:rPr>
            <w:noProof/>
            <w:webHidden/>
          </w:rPr>
          <w:tab/>
        </w:r>
        <w:r>
          <w:rPr>
            <w:noProof/>
            <w:webHidden/>
          </w:rPr>
          <w:fldChar w:fldCharType="begin"/>
        </w:r>
        <w:r w:rsidR="002C3324">
          <w:rPr>
            <w:noProof/>
            <w:webHidden/>
          </w:rPr>
          <w:instrText xml:space="preserve"> PAGEREF _Toc476215215 \h </w:instrText>
        </w:r>
        <w:r>
          <w:rPr>
            <w:noProof/>
            <w:webHidden/>
          </w:rPr>
        </w:r>
        <w:r>
          <w:rPr>
            <w:noProof/>
            <w:webHidden/>
          </w:rPr>
          <w:fldChar w:fldCharType="separate"/>
        </w:r>
        <w:r w:rsidR="00171DA5">
          <w:rPr>
            <w:noProof/>
            <w:webHidden/>
          </w:rPr>
          <w:t>20</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6" w:history="1">
        <w:r w:rsidR="002C3324" w:rsidRPr="00BE75C9">
          <w:rPr>
            <w:rStyle w:val="-"/>
            <w:noProof/>
            <w:lang w:val="el-GR"/>
          </w:rPr>
          <w:t>2.4.6</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Λόγοι απόρριψης προσφορών</w:t>
        </w:r>
        <w:r w:rsidR="002C3324">
          <w:rPr>
            <w:noProof/>
            <w:webHidden/>
          </w:rPr>
          <w:tab/>
        </w:r>
        <w:r>
          <w:rPr>
            <w:noProof/>
            <w:webHidden/>
          </w:rPr>
          <w:fldChar w:fldCharType="begin"/>
        </w:r>
        <w:r w:rsidR="002C3324">
          <w:rPr>
            <w:noProof/>
            <w:webHidden/>
          </w:rPr>
          <w:instrText xml:space="preserve"> PAGEREF _Toc476215216 \h </w:instrText>
        </w:r>
        <w:r>
          <w:rPr>
            <w:noProof/>
            <w:webHidden/>
          </w:rPr>
        </w:r>
        <w:r>
          <w:rPr>
            <w:noProof/>
            <w:webHidden/>
          </w:rPr>
          <w:fldChar w:fldCharType="separate"/>
        </w:r>
        <w:r w:rsidR="00171DA5">
          <w:rPr>
            <w:noProof/>
            <w:webHidden/>
          </w:rPr>
          <w:t>20</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17" w:history="1">
        <w:r w:rsidR="002C3324" w:rsidRPr="00BE75C9">
          <w:rPr>
            <w:rStyle w:val="-"/>
            <w:noProof/>
            <w:lang w:val="el-GR"/>
          </w:rPr>
          <w:t>3.1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Αποσφράγιση και αξιολόγηση προσφορών</w:t>
        </w:r>
        <w:r w:rsidR="002C3324">
          <w:rPr>
            <w:noProof/>
            <w:webHidden/>
          </w:rPr>
          <w:tab/>
        </w:r>
        <w:r>
          <w:rPr>
            <w:noProof/>
            <w:webHidden/>
          </w:rPr>
          <w:fldChar w:fldCharType="begin"/>
        </w:r>
        <w:r w:rsidR="002C3324">
          <w:rPr>
            <w:noProof/>
            <w:webHidden/>
          </w:rPr>
          <w:instrText xml:space="preserve"> PAGEREF _Toc476215217 \h </w:instrText>
        </w:r>
        <w:r>
          <w:rPr>
            <w:noProof/>
            <w:webHidden/>
          </w:rPr>
        </w:r>
        <w:r>
          <w:rPr>
            <w:noProof/>
            <w:webHidden/>
          </w:rPr>
          <w:fldChar w:fldCharType="separate"/>
        </w:r>
        <w:r w:rsidR="00171DA5">
          <w:rPr>
            <w:noProof/>
            <w:webHidden/>
          </w:rPr>
          <w:t>22</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8" w:history="1">
        <w:r w:rsidR="002C3324" w:rsidRPr="00BE75C9">
          <w:rPr>
            <w:rStyle w:val="-"/>
            <w:noProof/>
            <w:lang w:val="el-GR"/>
          </w:rPr>
          <w:t>3.1.1</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Ηλεκτρονική αποσφράγιση προσφορών</w:t>
        </w:r>
        <w:r w:rsidR="002C3324">
          <w:rPr>
            <w:noProof/>
            <w:webHidden/>
          </w:rPr>
          <w:tab/>
        </w:r>
        <w:r>
          <w:rPr>
            <w:noProof/>
            <w:webHidden/>
          </w:rPr>
          <w:fldChar w:fldCharType="begin"/>
        </w:r>
        <w:r w:rsidR="002C3324">
          <w:rPr>
            <w:noProof/>
            <w:webHidden/>
          </w:rPr>
          <w:instrText xml:space="preserve"> PAGEREF _Toc476215218 \h </w:instrText>
        </w:r>
        <w:r>
          <w:rPr>
            <w:noProof/>
            <w:webHidden/>
          </w:rPr>
        </w:r>
        <w:r>
          <w:rPr>
            <w:noProof/>
            <w:webHidden/>
          </w:rPr>
          <w:fldChar w:fldCharType="separate"/>
        </w:r>
        <w:r w:rsidR="00171DA5">
          <w:rPr>
            <w:noProof/>
            <w:webHidden/>
          </w:rPr>
          <w:t>22</w:t>
        </w:r>
        <w:r>
          <w:rPr>
            <w:noProof/>
            <w:webHidden/>
          </w:rPr>
          <w:fldChar w:fldCharType="end"/>
        </w:r>
      </w:hyperlink>
    </w:p>
    <w:p w:rsidR="002C3324" w:rsidRDefault="00C578A3">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9" w:history="1">
        <w:r w:rsidR="002C3324" w:rsidRPr="00BE75C9">
          <w:rPr>
            <w:rStyle w:val="-"/>
            <w:noProof/>
            <w:lang w:val="el-GR"/>
          </w:rPr>
          <w:t>3.1.2</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Αξιολόγηση προσφορών</w:t>
        </w:r>
        <w:r w:rsidR="002C3324">
          <w:rPr>
            <w:noProof/>
            <w:webHidden/>
          </w:rPr>
          <w:tab/>
        </w:r>
        <w:r>
          <w:rPr>
            <w:noProof/>
            <w:webHidden/>
          </w:rPr>
          <w:fldChar w:fldCharType="begin"/>
        </w:r>
        <w:r w:rsidR="002C3324">
          <w:rPr>
            <w:noProof/>
            <w:webHidden/>
          </w:rPr>
          <w:instrText xml:space="preserve"> PAGEREF _Toc476215219 \h </w:instrText>
        </w:r>
        <w:r>
          <w:rPr>
            <w:noProof/>
            <w:webHidden/>
          </w:rPr>
        </w:r>
        <w:r>
          <w:rPr>
            <w:noProof/>
            <w:webHidden/>
          </w:rPr>
          <w:fldChar w:fldCharType="separate"/>
        </w:r>
        <w:r w:rsidR="00171DA5">
          <w:rPr>
            <w:noProof/>
            <w:webHidden/>
          </w:rPr>
          <w:t>22</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0" w:history="1">
        <w:r w:rsidR="002C3324" w:rsidRPr="00BE75C9">
          <w:rPr>
            <w:rStyle w:val="-"/>
            <w:noProof/>
            <w:lang w:val="el-GR"/>
          </w:rPr>
          <w:t>3.2</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Πρόσκληση υποβολής δικαιολογητικών κατακύρωσης - Δικαιολογητικά κατακύρωσης</w:t>
        </w:r>
        <w:r w:rsidR="002C3324">
          <w:rPr>
            <w:noProof/>
            <w:webHidden/>
          </w:rPr>
          <w:tab/>
        </w:r>
        <w:r>
          <w:rPr>
            <w:noProof/>
            <w:webHidden/>
          </w:rPr>
          <w:fldChar w:fldCharType="begin"/>
        </w:r>
        <w:r w:rsidR="002C3324">
          <w:rPr>
            <w:noProof/>
            <w:webHidden/>
          </w:rPr>
          <w:instrText xml:space="preserve"> PAGEREF _Toc476215220 \h </w:instrText>
        </w:r>
        <w:r>
          <w:rPr>
            <w:noProof/>
            <w:webHidden/>
          </w:rPr>
        </w:r>
        <w:r>
          <w:rPr>
            <w:noProof/>
            <w:webHidden/>
          </w:rPr>
          <w:fldChar w:fldCharType="separate"/>
        </w:r>
        <w:r w:rsidR="00171DA5">
          <w:rPr>
            <w:noProof/>
            <w:webHidden/>
          </w:rPr>
          <w:t>23</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1" w:history="1">
        <w:r w:rsidR="002C3324" w:rsidRPr="00BE75C9">
          <w:rPr>
            <w:rStyle w:val="-"/>
            <w:noProof/>
            <w:lang w:val="el-GR"/>
          </w:rPr>
          <w:t>3.3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Κατακύρωση - σύναψη σύμβασης</w:t>
        </w:r>
        <w:r w:rsidR="002C3324">
          <w:rPr>
            <w:noProof/>
            <w:webHidden/>
          </w:rPr>
          <w:tab/>
        </w:r>
        <w:r>
          <w:rPr>
            <w:noProof/>
            <w:webHidden/>
          </w:rPr>
          <w:fldChar w:fldCharType="begin"/>
        </w:r>
        <w:r w:rsidR="002C3324">
          <w:rPr>
            <w:noProof/>
            <w:webHidden/>
          </w:rPr>
          <w:instrText xml:space="preserve"> PAGEREF _Toc476215221 \h </w:instrText>
        </w:r>
        <w:r>
          <w:rPr>
            <w:noProof/>
            <w:webHidden/>
          </w:rPr>
        </w:r>
        <w:r>
          <w:rPr>
            <w:noProof/>
            <w:webHidden/>
          </w:rPr>
          <w:fldChar w:fldCharType="separate"/>
        </w:r>
        <w:r w:rsidR="00171DA5">
          <w:rPr>
            <w:noProof/>
            <w:webHidden/>
          </w:rPr>
          <w:t>24</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2" w:history="1">
        <w:r w:rsidR="002C3324" w:rsidRPr="00BE75C9">
          <w:rPr>
            <w:rStyle w:val="-"/>
            <w:noProof/>
            <w:lang w:val="el-GR"/>
          </w:rPr>
          <w:t>[3.4]</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Ενστάσεις</w:t>
        </w:r>
        <w:r w:rsidR="002C3324">
          <w:rPr>
            <w:noProof/>
            <w:webHidden/>
          </w:rPr>
          <w:tab/>
        </w:r>
        <w:r>
          <w:rPr>
            <w:noProof/>
            <w:webHidden/>
          </w:rPr>
          <w:fldChar w:fldCharType="begin"/>
        </w:r>
        <w:r w:rsidR="002C3324">
          <w:rPr>
            <w:noProof/>
            <w:webHidden/>
          </w:rPr>
          <w:instrText xml:space="preserve"> PAGEREF _Toc476215222 \h </w:instrText>
        </w:r>
        <w:r>
          <w:rPr>
            <w:noProof/>
            <w:webHidden/>
          </w:rPr>
        </w:r>
        <w:r>
          <w:rPr>
            <w:noProof/>
            <w:webHidden/>
          </w:rPr>
          <w:fldChar w:fldCharType="separate"/>
        </w:r>
        <w:r w:rsidR="00171DA5">
          <w:rPr>
            <w:noProof/>
            <w:webHidden/>
          </w:rPr>
          <w:t>24</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3" w:history="1">
        <w:r w:rsidR="002C3324" w:rsidRPr="00BE75C9">
          <w:rPr>
            <w:rStyle w:val="-"/>
            <w:noProof/>
            <w:lang w:val="el-GR"/>
          </w:rPr>
          <w:t>3.5</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Ματαίωση Διαδικασίας</w:t>
        </w:r>
        <w:r w:rsidR="002C3324">
          <w:rPr>
            <w:noProof/>
            <w:webHidden/>
          </w:rPr>
          <w:tab/>
        </w:r>
        <w:r>
          <w:rPr>
            <w:noProof/>
            <w:webHidden/>
          </w:rPr>
          <w:fldChar w:fldCharType="begin"/>
        </w:r>
        <w:r w:rsidR="002C3324">
          <w:rPr>
            <w:noProof/>
            <w:webHidden/>
          </w:rPr>
          <w:instrText xml:space="preserve"> PAGEREF _Toc476215223 \h </w:instrText>
        </w:r>
        <w:r>
          <w:rPr>
            <w:noProof/>
            <w:webHidden/>
          </w:rPr>
        </w:r>
        <w:r>
          <w:rPr>
            <w:noProof/>
            <w:webHidden/>
          </w:rPr>
          <w:fldChar w:fldCharType="separate"/>
        </w:r>
        <w:r w:rsidR="00171DA5">
          <w:rPr>
            <w:noProof/>
            <w:webHidden/>
          </w:rPr>
          <w:t>25</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4" w:history="1">
        <w:r w:rsidR="002C3324" w:rsidRPr="00BE75C9">
          <w:rPr>
            <w:rStyle w:val="-"/>
            <w:noProof/>
            <w:lang w:val="el-GR"/>
          </w:rPr>
          <w:t>4.1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Εγγυήσεις  (καλής εκτέλεσης)</w:t>
        </w:r>
        <w:r w:rsidR="002C3324">
          <w:rPr>
            <w:noProof/>
            <w:webHidden/>
          </w:rPr>
          <w:tab/>
        </w:r>
        <w:r>
          <w:rPr>
            <w:noProof/>
            <w:webHidden/>
          </w:rPr>
          <w:fldChar w:fldCharType="begin"/>
        </w:r>
        <w:r w:rsidR="002C3324">
          <w:rPr>
            <w:noProof/>
            <w:webHidden/>
          </w:rPr>
          <w:instrText xml:space="preserve"> PAGEREF _Toc476215224 \h </w:instrText>
        </w:r>
        <w:r>
          <w:rPr>
            <w:noProof/>
            <w:webHidden/>
          </w:rPr>
        </w:r>
        <w:r>
          <w:rPr>
            <w:noProof/>
            <w:webHidden/>
          </w:rPr>
          <w:fldChar w:fldCharType="separate"/>
        </w:r>
        <w:r w:rsidR="00171DA5">
          <w:rPr>
            <w:noProof/>
            <w:webHidden/>
          </w:rPr>
          <w:t>26</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5" w:history="1">
        <w:r w:rsidR="002C3324" w:rsidRPr="00BE75C9">
          <w:rPr>
            <w:rStyle w:val="-"/>
            <w:noProof/>
            <w:lang w:val="el-GR"/>
          </w:rPr>
          <w:t xml:space="preserve">4.2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Συμβατικό Πλαίσιο - Εφαρμοστέα Νομοθεσία</w:t>
        </w:r>
        <w:r w:rsidR="002C3324">
          <w:rPr>
            <w:noProof/>
            <w:webHidden/>
          </w:rPr>
          <w:tab/>
        </w:r>
        <w:r>
          <w:rPr>
            <w:noProof/>
            <w:webHidden/>
          </w:rPr>
          <w:fldChar w:fldCharType="begin"/>
        </w:r>
        <w:r w:rsidR="002C3324">
          <w:rPr>
            <w:noProof/>
            <w:webHidden/>
          </w:rPr>
          <w:instrText xml:space="preserve"> PAGEREF _Toc476215225 \h </w:instrText>
        </w:r>
        <w:r>
          <w:rPr>
            <w:noProof/>
            <w:webHidden/>
          </w:rPr>
        </w:r>
        <w:r>
          <w:rPr>
            <w:noProof/>
            <w:webHidden/>
          </w:rPr>
          <w:fldChar w:fldCharType="separate"/>
        </w:r>
        <w:r w:rsidR="00171DA5">
          <w:rPr>
            <w:noProof/>
            <w:webHidden/>
          </w:rPr>
          <w:t>26</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6" w:history="1">
        <w:r w:rsidR="002C3324" w:rsidRPr="00BE75C9">
          <w:rPr>
            <w:rStyle w:val="-"/>
            <w:noProof/>
            <w:lang w:val="el-GR"/>
          </w:rPr>
          <w:t>4.3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Όροι εκτέλεσης της σύμβασης</w:t>
        </w:r>
        <w:r w:rsidR="002C3324">
          <w:rPr>
            <w:noProof/>
            <w:webHidden/>
          </w:rPr>
          <w:tab/>
        </w:r>
        <w:r>
          <w:rPr>
            <w:noProof/>
            <w:webHidden/>
          </w:rPr>
          <w:fldChar w:fldCharType="begin"/>
        </w:r>
        <w:r w:rsidR="002C3324">
          <w:rPr>
            <w:noProof/>
            <w:webHidden/>
          </w:rPr>
          <w:instrText xml:space="preserve"> PAGEREF _Toc476215226 \h </w:instrText>
        </w:r>
        <w:r>
          <w:rPr>
            <w:noProof/>
            <w:webHidden/>
          </w:rPr>
        </w:r>
        <w:r>
          <w:rPr>
            <w:noProof/>
            <w:webHidden/>
          </w:rPr>
          <w:fldChar w:fldCharType="separate"/>
        </w:r>
        <w:r w:rsidR="00171DA5">
          <w:rPr>
            <w:noProof/>
            <w:webHidden/>
          </w:rPr>
          <w:t>26</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7" w:history="1">
        <w:r w:rsidR="002C3324" w:rsidRPr="00BE75C9">
          <w:rPr>
            <w:rStyle w:val="-"/>
            <w:noProof/>
            <w:lang w:val="el-GR"/>
          </w:rPr>
          <w:t>4.4</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Υπεργολαβία</w:t>
        </w:r>
        <w:r w:rsidR="002C3324">
          <w:rPr>
            <w:noProof/>
            <w:webHidden/>
          </w:rPr>
          <w:tab/>
        </w:r>
        <w:r>
          <w:rPr>
            <w:noProof/>
            <w:webHidden/>
          </w:rPr>
          <w:fldChar w:fldCharType="begin"/>
        </w:r>
        <w:r w:rsidR="002C3324">
          <w:rPr>
            <w:noProof/>
            <w:webHidden/>
          </w:rPr>
          <w:instrText xml:space="preserve"> PAGEREF _Toc476215227 \h </w:instrText>
        </w:r>
        <w:r>
          <w:rPr>
            <w:noProof/>
            <w:webHidden/>
          </w:rPr>
        </w:r>
        <w:r>
          <w:rPr>
            <w:noProof/>
            <w:webHidden/>
          </w:rPr>
          <w:fldChar w:fldCharType="separate"/>
        </w:r>
        <w:r w:rsidR="00171DA5">
          <w:rPr>
            <w:noProof/>
            <w:webHidden/>
          </w:rPr>
          <w:t>26</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8" w:history="1">
        <w:r w:rsidR="002C3324" w:rsidRPr="00BE75C9">
          <w:rPr>
            <w:rStyle w:val="-"/>
            <w:noProof/>
            <w:lang w:val="el-GR"/>
          </w:rPr>
          <w:t>4.5</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Τροποποίηση σύμβασης κατά τη διάρκειά της</w:t>
        </w:r>
        <w:r w:rsidR="002C3324">
          <w:rPr>
            <w:noProof/>
            <w:webHidden/>
          </w:rPr>
          <w:tab/>
        </w:r>
        <w:r>
          <w:rPr>
            <w:noProof/>
            <w:webHidden/>
          </w:rPr>
          <w:fldChar w:fldCharType="begin"/>
        </w:r>
        <w:r w:rsidR="002C3324">
          <w:rPr>
            <w:noProof/>
            <w:webHidden/>
          </w:rPr>
          <w:instrText xml:space="preserve"> PAGEREF _Toc476215228 \h </w:instrText>
        </w:r>
        <w:r>
          <w:rPr>
            <w:noProof/>
            <w:webHidden/>
          </w:rPr>
        </w:r>
        <w:r>
          <w:rPr>
            <w:noProof/>
            <w:webHidden/>
          </w:rPr>
          <w:fldChar w:fldCharType="separate"/>
        </w:r>
        <w:r w:rsidR="00171DA5">
          <w:rPr>
            <w:noProof/>
            <w:webHidden/>
          </w:rPr>
          <w:t>27</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9" w:history="1">
        <w:r w:rsidR="002C3324" w:rsidRPr="00BE75C9">
          <w:rPr>
            <w:rStyle w:val="-"/>
            <w:noProof/>
            <w:lang w:val="el-GR"/>
          </w:rPr>
          <w:t>4.6</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Δικαίωμα μονομερούς λύσης της σύμβασης</w:t>
        </w:r>
        <w:r w:rsidR="002C3324">
          <w:rPr>
            <w:noProof/>
            <w:webHidden/>
          </w:rPr>
          <w:tab/>
        </w:r>
        <w:r>
          <w:rPr>
            <w:noProof/>
            <w:webHidden/>
          </w:rPr>
          <w:fldChar w:fldCharType="begin"/>
        </w:r>
        <w:r w:rsidR="002C3324">
          <w:rPr>
            <w:noProof/>
            <w:webHidden/>
          </w:rPr>
          <w:instrText xml:space="preserve"> PAGEREF _Toc476215229 \h </w:instrText>
        </w:r>
        <w:r>
          <w:rPr>
            <w:noProof/>
            <w:webHidden/>
          </w:rPr>
        </w:r>
        <w:r>
          <w:rPr>
            <w:noProof/>
            <w:webHidden/>
          </w:rPr>
          <w:fldChar w:fldCharType="separate"/>
        </w:r>
        <w:r w:rsidR="00171DA5">
          <w:rPr>
            <w:noProof/>
            <w:webHidden/>
          </w:rPr>
          <w:t>27</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0" w:history="1">
        <w:r w:rsidR="002C3324" w:rsidRPr="00BE75C9">
          <w:rPr>
            <w:rStyle w:val="-"/>
            <w:noProof/>
            <w:lang w:val="el-GR"/>
          </w:rPr>
          <w:t>5.1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Τρόπος πληρωμής</w:t>
        </w:r>
        <w:r w:rsidR="002C3324">
          <w:rPr>
            <w:noProof/>
            <w:webHidden/>
          </w:rPr>
          <w:tab/>
        </w:r>
        <w:r>
          <w:rPr>
            <w:noProof/>
            <w:webHidden/>
          </w:rPr>
          <w:fldChar w:fldCharType="begin"/>
        </w:r>
        <w:r w:rsidR="002C3324">
          <w:rPr>
            <w:noProof/>
            <w:webHidden/>
          </w:rPr>
          <w:instrText xml:space="preserve"> PAGEREF _Toc476215230 \h </w:instrText>
        </w:r>
        <w:r>
          <w:rPr>
            <w:noProof/>
            <w:webHidden/>
          </w:rPr>
        </w:r>
        <w:r>
          <w:rPr>
            <w:noProof/>
            <w:webHidden/>
          </w:rPr>
          <w:fldChar w:fldCharType="separate"/>
        </w:r>
        <w:r w:rsidR="00171DA5">
          <w:rPr>
            <w:noProof/>
            <w:webHidden/>
          </w:rPr>
          <w:t>28</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1" w:history="1">
        <w:r w:rsidR="002C3324" w:rsidRPr="00BE75C9">
          <w:rPr>
            <w:rStyle w:val="-"/>
            <w:noProof/>
            <w:lang w:val="el-GR"/>
          </w:rPr>
          <w:t>5.2</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Κήρυξη οικονομικού φορέα εκπτώτου - Κυρώσεις</w:t>
        </w:r>
        <w:r w:rsidR="002C3324">
          <w:rPr>
            <w:noProof/>
            <w:webHidden/>
          </w:rPr>
          <w:tab/>
        </w:r>
        <w:r>
          <w:rPr>
            <w:noProof/>
            <w:webHidden/>
          </w:rPr>
          <w:fldChar w:fldCharType="begin"/>
        </w:r>
        <w:r w:rsidR="002C3324">
          <w:rPr>
            <w:noProof/>
            <w:webHidden/>
          </w:rPr>
          <w:instrText xml:space="preserve"> PAGEREF _Toc476215231 \h </w:instrText>
        </w:r>
        <w:r>
          <w:rPr>
            <w:noProof/>
            <w:webHidden/>
          </w:rPr>
        </w:r>
        <w:r>
          <w:rPr>
            <w:noProof/>
            <w:webHidden/>
          </w:rPr>
          <w:fldChar w:fldCharType="separate"/>
        </w:r>
        <w:r w:rsidR="00171DA5">
          <w:rPr>
            <w:noProof/>
            <w:webHidden/>
          </w:rPr>
          <w:t>28</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2" w:history="1">
        <w:r w:rsidR="002C3324" w:rsidRPr="00BE75C9">
          <w:rPr>
            <w:rStyle w:val="-"/>
            <w:noProof/>
            <w:lang w:val="el-GR"/>
          </w:rPr>
          <w:t>5.3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Διοικητικές προσφυγές κατά τη διαδικασία εκτέλεσης των συμβάσεων</w:t>
        </w:r>
        <w:r w:rsidR="002C3324">
          <w:rPr>
            <w:noProof/>
            <w:webHidden/>
          </w:rPr>
          <w:tab/>
        </w:r>
        <w:r>
          <w:rPr>
            <w:noProof/>
            <w:webHidden/>
          </w:rPr>
          <w:fldChar w:fldCharType="begin"/>
        </w:r>
        <w:r w:rsidR="002C3324">
          <w:rPr>
            <w:noProof/>
            <w:webHidden/>
          </w:rPr>
          <w:instrText xml:space="preserve"> PAGEREF _Toc476215232 \h </w:instrText>
        </w:r>
        <w:r>
          <w:rPr>
            <w:noProof/>
            <w:webHidden/>
          </w:rPr>
        </w:r>
        <w:r>
          <w:rPr>
            <w:noProof/>
            <w:webHidden/>
          </w:rPr>
          <w:fldChar w:fldCharType="separate"/>
        </w:r>
        <w:r w:rsidR="00171DA5">
          <w:rPr>
            <w:noProof/>
            <w:webHidden/>
          </w:rPr>
          <w:t>29</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3" w:history="1">
        <w:r w:rsidR="002C3324" w:rsidRPr="00BE75C9">
          <w:rPr>
            <w:rStyle w:val="-"/>
            <w:noProof/>
            <w:lang w:val="el-GR"/>
          </w:rPr>
          <w:t xml:space="preserve">6.1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Χρόνος παράδοσης υλικών</w:t>
        </w:r>
        <w:r w:rsidR="002C3324">
          <w:rPr>
            <w:noProof/>
            <w:webHidden/>
          </w:rPr>
          <w:tab/>
        </w:r>
        <w:r>
          <w:rPr>
            <w:noProof/>
            <w:webHidden/>
          </w:rPr>
          <w:fldChar w:fldCharType="begin"/>
        </w:r>
        <w:r w:rsidR="002C3324">
          <w:rPr>
            <w:noProof/>
            <w:webHidden/>
          </w:rPr>
          <w:instrText xml:space="preserve"> PAGEREF _Toc476215233 \h </w:instrText>
        </w:r>
        <w:r>
          <w:rPr>
            <w:noProof/>
            <w:webHidden/>
          </w:rPr>
        </w:r>
        <w:r>
          <w:rPr>
            <w:noProof/>
            <w:webHidden/>
          </w:rPr>
          <w:fldChar w:fldCharType="separate"/>
        </w:r>
        <w:r w:rsidR="00171DA5">
          <w:rPr>
            <w:noProof/>
            <w:webHidden/>
          </w:rPr>
          <w:t>30</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4" w:history="1">
        <w:r w:rsidR="002C3324" w:rsidRPr="00BE75C9">
          <w:rPr>
            <w:rStyle w:val="-"/>
            <w:noProof/>
            <w:lang w:val="el-GR"/>
          </w:rPr>
          <w:t xml:space="preserve">6.2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Παραλαβή υλικών - Χρόνος και τρόπος παραλαβής υλικών</w:t>
        </w:r>
        <w:r w:rsidR="002C3324">
          <w:rPr>
            <w:noProof/>
            <w:webHidden/>
          </w:rPr>
          <w:tab/>
        </w:r>
        <w:r>
          <w:rPr>
            <w:noProof/>
            <w:webHidden/>
          </w:rPr>
          <w:fldChar w:fldCharType="begin"/>
        </w:r>
        <w:r w:rsidR="002C3324">
          <w:rPr>
            <w:noProof/>
            <w:webHidden/>
          </w:rPr>
          <w:instrText xml:space="preserve"> PAGEREF _Toc476215234 \h </w:instrText>
        </w:r>
        <w:r>
          <w:rPr>
            <w:noProof/>
            <w:webHidden/>
          </w:rPr>
        </w:r>
        <w:r>
          <w:rPr>
            <w:noProof/>
            <w:webHidden/>
          </w:rPr>
          <w:fldChar w:fldCharType="separate"/>
        </w:r>
        <w:r w:rsidR="00171DA5">
          <w:rPr>
            <w:noProof/>
            <w:webHidden/>
          </w:rPr>
          <w:t>30</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5" w:history="1">
        <w:r w:rsidR="002C3324" w:rsidRPr="00BE75C9">
          <w:rPr>
            <w:rStyle w:val="-"/>
            <w:noProof/>
            <w:lang w:val="el-GR"/>
          </w:rPr>
          <w:t xml:space="preserve">6.3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Απόρριψη συμβατικών υλικών – Αντικατάσταση</w:t>
        </w:r>
        <w:r w:rsidR="002C3324">
          <w:rPr>
            <w:noProof/>
            <w:webHidden/>
          </w:rPr>
          <w:tab/>
        </w:r>
        <w:r>
          <w:rPr>
            <w:noProof/>
            <w:webHidden/>
          </w:rPr>
          <w:fldChar w:fldCharType="begin"/>
        </w:r>
        <w:r w:rsidR="002C3324">
          <w:rPr>
            <w:noProof/>
            <w:webHidden/>
          </w:rPr>
          <w:instrText xml:space="preserve"> PAGEREF _Toc476215235 \h </w:instrText>
        </w:r>
        <w:r>
          <w:rPr>
            <w:noProof/>
            <w:webHidden/>
          </w:rPr>
        </w:r>
        <w:r>
          <w:rPr>
            <w:noProof/>
            <w:webHidden/>
          </w:rPr>
          <w:fldChar w:fldCharType="separate"/>
        </w:r>
        <w:r w:rsidR="00171DA5">
          <w:rPr>
            <w:noProof/>
            <w:webHidden/>
          </w:rPr>
          <w:t>31</w:t>
        </w:r>
        <w:r>
          <w:rPr>
            <w:noProof/>
            <w:webHidden/>
          </w:rPr>
          <w:fldChar w:fldCharType="end"/>
        </w:r>
      </w:hyperlink>
    </w:p>
    <w:p w:rsidR="002C3324" w:rsidRDefault="00C578A3">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6215236" w:history="1">
        <w:r w:rsidR="002C3324" w:rsidRPr="00BE75C9">
          <w:rPr>
            <w:rStyle w:val="-"/>
            <w:noProof/>
            <w:lang w:val="el-GR"/>
          </w:rPr>
          <w:t>ΠΑΡΑΡΤΗΜΑ Ι – Αναλυτική Περιγραφή Φυσικού και Οικονομικού Αντικειμένου της Σύμβασης</w:t>
        </w:r>
        <w:r w:rsidR="002C3324">
          <w:rPr>
            <w:noProof/>
            <w:webHidden/>
          </w:rPr>
          <w:tab/>
        </w:r>
        <w:r>
          <w:rPr>
            <w:noProof/>
            <w:webHidden/>
          </w:rPr>
          <w:fldChar w:fldCharType="begin"/>
        </w:r>
        <w:r w:rsidR="002C3324">
          <w:rPr>
            <w:noProof/>
            <w:webHidden/>
          </w:rPr>
          <w:instrText xml:space="preserve"> PAGEREF _Toc476215236 \h </w:instrText>
        </w:r>
        <w:r>
          <w:rPr>
            <w:noProof/>
            <w:webHidden/>
          </w:rPr>
        </w:r>
        <w:r>
          <w:rPr>
            <w:noProof/>
            <w:webHidden/>
          </w:rPr>
          <w:fldChar w:fldCharType="separate"/>
        </w:r>
        <w:r w:rsidR="00171DA5">
          <w:rPr>
            <w:noProof/>
            <w:webHidden/>
          </w:rPr>
          <w:t>32</w:t>
        </w:r>
        <w:r>
          <w:rPr>
            <w:noProof/>
            <w:webHidden/>
          </w:rPr>
          <w:fldChar w:fldCharType="end"/>
        </w:r>
      </w:hyperlink>
    </w:p>
    <w:p w:rsidR="002C3324" w:rsidRDefault="00C578A3">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6215237" w:history="1">
        <w:r w:rsidR="002C3324" w:rsidRPr="00BE75C9">
          <w:rPr>
            <w:rStyle w:val="-"/>
            <w:noProof/>
            <w:lang w:val="el-GR"/>
          </w:rPr>
          <w:t>ΠΑΡΑΡΤΗΜΑ ΙΙI – ΤΕΥΔ</w:t>
        </w:r>
        <w:r w:rsidR="002C3324">
          <w:rPr>
            <w:noProof/>
            <w:webHidden/>
          </w:rPr>
          <w:tab/>
        </w:r>
        <w:r>
          <w:rPr>
            <w:noProof/>
            <w:webHidden/>
          </w:rPr>
          <w:fldChar w:fldCharType="begin"/>
        </w:r>
        <w:r w:rsidR="002C3324">
          <w:rPr>
            <w:noProof/>
            <w:webHidden/>
          </w:rPr>
          <w:instrText xml:space="preserve"> PAGEREF _Toc476215237 \h </w:instrText>
        </w:r>
        <w:r>
          <w:rPr>
            <w:noProof/>
            <w:webHidden/>
          </w:rPr>
        </w:r>
        <w:r>
          <w:rPr>
            <w:noProof/>
            <w:webHidden/>
          </w:rPr>
          <w:fldChar w:fldCharType="separate"/>
        </w:r>
        <w:r w:rsidR="00171DA5">
          <w:rPr>
            <w:noProof/>
            <w:webHidden/>
          </w:rPr>
          <w:t>45</w:t>
        </w:r>
        <w:r>
          <w:rPr>
            <w:noProof/>
            <w:webHidden/>
          </w:rPr>
          <w:fldChar w:fldCharType="end"/>
        </w:r>
      </w:hyperlink>
    </w:p>
    <w:p w:rsidR="002C3324" w:rsidRDefault="00C578A3">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6215238" w:history="1">
        <w:r w:rsidR="002C3324" w:rsidRPr="00BE75C9">
          <w:rPr>
            <w:rStyle w:val="-"/>
            <w:noProof/>
            <w:lang w:val="el-GR"/>
          </w:rPr>
          <w:t>ΠΑΡΑΡΤΗΜΑ IV – Υποδείγματα Εγγυητικών Επιστολών</w:t>
        </w:r>
        <w:r w:rsidR="002C3324">
          <w:rPr>
            <w:noProof/>
            <w:webHidden/>
          </w:rPr>
          <w:tab/>
        </w:r>
        <w:r>
          <w:rPr>
            <w:noProof/>
            <w:webHidden/>
          </w:rPr>
          <w:fldChar w:fldCharType="begin"/>
        </w:r>
        <w:r w:rsidR="002C3324">
          <w:rPr>
            <w:noProof/>
            <w:webHidden/>
          </w:rPr>
          <w:instrText xml:space="preserve"> PAGEREF _Toc476215238 \h </w:instrText>
        </w:r>
        <w:r>
          <w:rPr>
            <w:noProof/>
            <w:webHidden/>
          </w:rPr>
        </w:r>
        <w:r>
          <w:rPr>
            <w:noProof/>
            <w:webHidden/>
          </w:rPr>
          <w:fldChar w:fldCharType="separate"/>
        </w:r>
        <w:r w:rsidR="00171DA5">
          <w:rPr>
            <w:noProof/>
            <w:webHidden/>
          </w:rPr>
          <w:t>58</w:t>
        </w:r>
        <w:r>
          <w:rPr>
            <w:noProof/>
            <w:webHidden/>
          </w:rPr>
          <w:fldChar w:fldCharType="end"/>
        </w:r>
      </w:hyperlink>
    </w:p>
    <w:p w:rsidR="002C3324" w:rsidRDefault="00C578A3">
      <w:pPr>
        <w:pStyle w:val="40"/>
        <w:tabs>
          <w:tab w:val="right" w:leader="dot" w:pos="9628"/>
        </w:tabs>
        <w:rPr>
          <w:rFonts w:asciiTheme="minorHAnsi" w:eastAsiaTheme="minorEastAsia" w:hAnsiTheme="minorHAnsi" w:cstheme="minorBidi"/>
          <w:noProof/>
          <w:sz w:val="22"/>
          <w:szCs w:val="22"/>
          <w:lang w:val="el-GR" w:eastAsia="el-GR"/>
        </w:rPr>
      </w:pPr>
      <w:hyperlink w:anchor="_Toc476215239" w:history="1">
        <w:r w:rsidR="002C3324" w:rsidRPr="00BE75C9">
          <w:rPr>
            <w:rStyle w:val="-"/>
            <w:rFonts w:eastAsia="Arial-BoldMT" w:cs="Arial-BoldMT"/>
            <w:noProof/>
            <w:lang w:val="el-GR"/>
          </w:rPr>
          <w:t>Εγγυητική Επιστολή Συμμετοχής</w:t>
        </w:r>
        <w:r w:rsidR="002C3324">
          <w:rPr>
            <w:noProof/>
            <w:webHidden/>
          </w:rPr>
          <w:tab/>
        </w:r>
        <w:r>
          <w:rPr>
            <w:noProof/>
            <w:webHidden/>
          </w:rPr>
          <w:fldChar w:fldCharType="begin"/>
        </w:r>
        <w:r w:rsidR="002C3324">
          <w:rPr>
            <w:noProof/>
            <w:webHidden/>
          </w:rPr>
          <w:instrText xml:space="preserve"> PAGEREF _Toc476215239 \h </w:instrText>
        </w:r>
        <w:r>
          <w:rPr>
            <w:noProof/>
            <w:webHidden/>
          </w:rPr>
        </w:r>
        <w:r>
          <w:rPr>
            <w:noProof/>
            <w:webHidden/>
          </w:rPr>
          <w:fldChar w:fldCharType="separate"/>
        </w:r>
        <w:r w:rsidR="00171DA5">
          <w:rPr>
            <w:noProof/>
            <w:webHidden/>
          </w:rPr>
          <w:t>58</w:t>
        </w:r>
        <w:r>
          <w:rPr>
            <w:noProof/>
            <w:webHidden/>
          </w:rPr>
          <w:fldChar w:fldCharType="end"/>
        </w:r>
      </w:hyperlink>
    </w:p>
    <w:p w:rsidR="002C3324" w:rsidRDefault="00C578A3">
      <w:pPr>
        <w:pStyle w:val="40"/>
        <w:tabs>
          <w:tab w:val="right" w:leader="dot" w:pos="9628"/>
        </w:tabs>
        <w:rPr>
          <w:rFonts w:asciiTheme="minorHAnsi" w:eastAsiaTheme="minorEastAsia" w:hAnsiTheme="minorHAnsi" w:cstheme="minorBidi"/>
          <w:noProof/>
          <w:sz w:val="22"/>
          <w:szCs w:val="22"/>
          <w:lang w:val="el-GR" w:eastAsia="el-GR"/>
        </w:rPr>
      </w:pPr>
      <w:hyperlink w:anchor="_Toc476215240" w:history="1">
        <w:r w:rsidR="002C3324" w:rsidRPr="00BE75C9">
          <w:rPr>
            <w:rStyle w:val="-"/>
            <w:rFonts w:eastAsia="Arial-BoldMT" w:cs="Arial-BoldMT"/>
            <w:noProof/>
            <w:lang w:val="el-GR"/>
          </w:rPr>
          <w:t>Εγγυητική Επιστολή Καλής Εκτέλεσης Σύμβασης</w:t>
        </w:r>
        <w:r w:rsidR="002C3324">
          <w:rPr>
            <w:noProof/>
            <w:webHidden/>
          </w:rPr>
          <w:tab/>
        </w:r>
        <w:r>
          <w:rPr>
            <w:noProof/>
            <w:webHidden/>
          </w:rPr>
          <w:fldChar w:fldCharType="begin"/>
        </w:r>
        <w:r w:rsidR="002C3324">
          <w:rPr>
            <w:noProof/>
            <w:webHidden/>
          </w:rPr>
          <w:instrText xml:space="preserve"> PAGEREF _Toc476215240 \h </w:instrText>
        </w:r>
        <w:r>
          <w:rPr>
            <w:noProof/>
            <w:webHidden/>
          </w:rPr>
        </w:r>
        <w:r>
          <w:rPr>
            <w:noProof/>
            <w:webHidden/>
          </w:rPr>
          <w:fldChar w:fldCharType="separate"/>
        </w:r>
        <w:r w:rsidR="00171DA5">
          <w:rPr>
            <w:noProof/>
            <w:webHidden/>
          </w:rPr>
          <w:t>59</w:t>
        </w:r>
        <w:r>
          <w:rPr>
            <w:noProof/>
            <w:webHidden/>
          </w:rPr>
          <w:fldChar w:fldCharType="end"/>
        </w:r>
      </w:hyperlink>
    </w:p>
    <w:p w:rsidR="002C3324" w:rsidRDefault="00C578A3">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6215241" w:history="1">
        <w:r w:rsidR="002C3324" w:rsidRPr="00BE75C9">
          <w:rPr>
            <w:rStyle w:val="-"/>
            <w:noProof/>
            <w:lang w:val="el-GR"/>
          </w:rPr>
          <w:t xml:space="preserve">ΠΑΡΑΡΤΗΜΑ </w:t>
        </w:r>
        <w:r w:rsidR="002C3324" w:rsidRPr="00BE75C9">
          <w:rPr>
            <w:rStyle w:val="-"/>
            <w:noProof/>
            <w:lang w:val="en-US"/>
          </w:rPr>
          <w:t>V</w:t>
        </w:r>
        <w:r w:rsidR="002C3324" w:rsidRPr="00BE75C9">
          <w:rPr>
            <w:rStyle w:val="-"/>
            <w:noProof/>
            <w:lang w:val="el-GR"/>
          </w:rPr>
          <w:t xml:space="preserve"> – Σχέδιο Σύμβασης</w:t>
        </w:r>
        <w:r w:rsidR="002C3324">
          <w:rPr>
            <w:noProof/>
            <w:webHidden/>
          </w:rPr>
          <w:tab/>
        </w:r>
        <w:r>
          <w:rPr>
            <w:noProof/>
            <w:webHidden/>
          </w:rPr>
          <w:fldChar w:fldCharType="begin"/>
        </w:r>
        <w:r w:rsidR="002C3324">
          <w:rPr>
            <w:noProof/>
            <w:webHidden/>
          </w:rPr>
          <w:instrText xml:space="preserve"> PAGEREF _Toc476215241 \h </w:instrText>
        </w:r>
        <w:r>
          <w:rPr>
            <w:noProof/>
            <w:webHidden/>
          </w:rPr>
        </w:r>
        <w:r>
          <w:rPr>
            <w:noProof/>
            <w:webHidden/>
          </w:rPr>
          <w:fldChar w:fldCharType="separate"/>
        </w:r>
        <w:r w:rsidR="00171DA5">
          <w:rPr>
            <w:noProof/>
            <w:webHidden/>
          </w:rPr>
          <w:t>61</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2" w:history="1">
        <w:r w:rsidR="002C3324" w:rsidRPr="00BE75C9">
          <w:rPr>
            <w:rStyle w:val="-"/>
            <w:noProof/>
            <w:lang w:val="el-GR"/>
          </w:rPr>
          <w:t>3.1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Εγγυήσεις  (καλής εκτέλεσης)</w:t>
        </w:r>
        <w:r w:rsidR="002C3324">
          <w:rPr>
            <w:noProof/>
            <w:webHidden/>
          </w:rPr>
          <w:tab/>
        </w:r>
        <w:r>
          <w:rPr>
            <w:noProof/>
            <w:webHidden/>
          </w:rPr>
          <w:fldChar w:fldCharType="begin"/>
        </w:r>
        <w:r w:rsidR="002C3324">
          <w:rPr>
            <w:noProof/>
            <w:webHidden/>
          </w:rPr>
          <w:instrText xml:space="preserve"> PAGEREF _Toc476215242 \h </w:instrText>
        </w:r>
        <w:r>
          <w:rPr>
            <w:noProof/>
            <w:webHidden/>
          </w:rPr>
        </w:r>
        <w:r>
          <w:rPr>
            <w:noProof/>
            <w:webHidden/>
          </w:rPr>
          <w:fldChar w:fldCharType="separate"/>
        </w:r>
        <w:r w:rsidR="00171DA5">
          <w:rPr>
            <w:noProof/>
            <w:webHidden/>
          </w:rPr>
          <w:t>64</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3" w:history="1">
        <w:r w:rsidR="002C3324" w:rsidRPr="00BE75C9">
          <w:rPr>
            <w:rStyle w:val="-"/>
            <w:noProof/>
            <w:lang w:val="el-GR"/>
          </w:rPr>
          <w:t xml:space="preserve">3.2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Συμβατικό Πλαίσιο - Εφαρμοστέα Νομοθεσία</w:t>
        </w:r>
        <w:r w:rsidR="002C3324">
          <w:rPr>
            <w:noProof/>
            <w:webHidden/>
          </w:rPr>
          <w:tab/>
        </w:r>
        <w:r>
          <w:rPr>
            <w:noProof/>
            <w:webHidden/>
          </w:rPr>
          <w:fldChar w:fldCharType="begin"/>
        </w:r>
        <w:r w:rsidR="002C3324">
          <w:rPr>
            <w:noProof/>
            <w:webHidden/>
          </w:rPr>
          <w:instrText xml:space="preserve"> PAGEREF _Toc476215243 \h </w:instrText>
        </w:r>
        <w:r>
          <w:rPr>
            <w:noProof/>
            <w:webHidden/>
          </w:rPr>
        </w:r>
        <w:r>
          <w:rPr>
            <w:noProof/>
            <w:webHidden/>
          </w:rPr>
          <w:fldChar w:fldCharType="separate"/>
        </w:r>
        <w:r w:rsidR="00171DA5">
          <w:rPr>
            <w:noProof/>
            <w:webHidden/>
          </w:rPr>
          <w:t>64</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4" w:history="1">
        <w:r w:rsidR="002C3324" w:rsidRPr="00BE75C9">
          <w:rPr>
            <w:rStyle w:val="-"/>
            <w:noProof/>
            <w:lang w:val="el-GR"/>
          </w:rPr>
          <w:t>3.3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Όροι εκτέλεσης της σύμβασης</w:t>
        </w:r>
        <w:r w:rsidR="002C3324">
          <w:rPr>
            <w:noProof/>
            <w:webHidden/>
          </w:rPr>
          <w:tab/>
        </w:r>
        <w:r>
          <w:rPr>
            <w:noProof/>
            <w:webHidden/>
          </w:rPr>
          <w:fldChar w:fldCharType="begin"/>
        </w:r>
        <w:r w:rsidR="002C3324">
          <w:rPr>
            <w:noProof/>
            <w:webHidden/>
          </w:rPr>
          <w:instrText xml:space="preserve"> PAGEREF _Toc476215244 \h </w:instrText>
        </w:r>
        <w:r>
          <w:rPr>
            <w:noProof/>
            <w:webHidden/>
          </w:rPr>
        </w:r>
        <w:r>
          <w:rPr>
            <w:noProof/>
            <w:webHidden/>
          </w:rPr>
          <w:fldChar w:fldCharType="separate"/>
        </w:r>
        <w:r w:rsidR="00171DA5">
          <w:rPr>
            <w:noProof/>
            <w:webHidden/>
          </w:rPr>
          <w:t>64</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5" w:history="1">
        <w:r w:rsidR="002C3324" w:rsidRPr="00BE75C9">
          <w:rPr>
            <w:rStyle w:val="-"/>
            <w:noProof/>
            <w:lang w:val="el-GR"/>
          </w:rPr>
          <w:t>3.4</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Υπεργολαβία</w:t>
        </w:r>
        <w:r w:rsidR="002C3324">
          <w:rPr>
            <w:noProof/>
            <w:webHidden/>
          </w:rPr>
          <w:tab/>
        </w:r>
        <w:r>
          <w:rPr>
            <w:noProof/>
            <w:webHidden/>
          </w:rPr>
          <w:fldChar w:fldCharType="begin"/>
        </w:r>
        <w:r w:rsidR="002C3324">
          <w:rPr>
            <w:noProof/>
            <w:webHidden/>
          </w:rPr>
          <w:instrText xml:space="preserve"> PAGEREF _Toc476215245 \h </w:instrText>
        </w:r>
        <w:r>
          <w:rPr>
            <w:noProof/>
            <w:webHidden/>
          </w:rPr>
        </w:r>
        <w:r>
          <w:rPr>
            <w:noProof/>
            <w:webHidden/>
          </w:rPr>
          <w:fldChar w:fldCharType="separate"/>
        </w:r>
        <w:r w:rsidR="00171DA5">
          <w:rPr>
            <w:noProof/>
            <w:webHidden/>
          </w:rPr>
          <w:t>64</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6" w:history="1">
        <w:r w:rsidR="002C3324" w:rsidRPr="00BE75C9">
          <w:rPr>
            <w:rStyle w:val="-"/>
            <w:noProof/>
            <w:lang w:val="el-GR"/>
          </w:rPr>
          <w:t>3.5</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Τροποποίηση σύμβασης κατά τη διάρκειά της</w:t>
        </w:r>
        <w:r w:rsidR="002C3324">
          <w:rPr>
            <w:noProof/>
            <w:webHidden/>
          </w:rPr>
          <w:tab/>
        </w:r>
        <w:r>
          <w:rPr>
            <w:noProof/>
            <w:webHidden/>
          </w:rPr>
          <w:fldChar w:fldCharType="begin"/>
        </w:r>
        <w:r w:rsidR="002C3324">
          <w:rPr>
            <w:noProof/>
            <w:webHidden/>
          </w:rPr>
          <w:instrText xml:space="preserve"> PAGEREF _Toc476215246 \h </w:instrText>
        </w:r>
        <w:r>
          <w:rPr>
            <w:noProof/>
            <w:webHidden/>
          </w:rPr>
        </w:r>
        <w:r>
          <w:rPr>
            <w:noProof/>
            <w:webHidden/>
          </w:rPr>
          <w:fldChar w:fldCharType="separate"/>
        </w:r>
        <w:r w:rsidR="00171DA5">
          <w:rPr>
            <w:noProof/>
            <w:webHidden/>
          </w:rPr>
          <w:t>65</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7" w:history="1">
        <w:r w:rsidR="002C3324" w:rsidRPr="00BE75C9">
          <w:rPr>
            <w:rStyle w:val="-"/>
            <w:noProof/>
            <w:lang w:val="el-GR"/>
          </w:rPr>
          <w:t>3.6</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Δικαίωμα μονομερούς λύσης της σύμβασης</w:t>
        </w:r>
        <w:r w:rsidR="002C3324">
          <w:rPr>
            <w:noProof/>
            <w:webHidden/>
          </w:rPr>
          <w:tab/>
        </w:r>
        <w:r>
          <w:rPr>
            <w:noProof/>
            <w:webHidden/>
          </w:rPr>
          <w:fldChar w:fldCharType="begin"/>
        </w:r>
        <w:r w:rsidR="002C3324">
          <w:rPr>
            <w:noProof/>
            <w:webHidden/>
          </w:rPr>
          <w:instrText xml:space="preserve"> PAGEREF _Toc476215247 \h </w:instrText>
        </w:r>
        <w:r>
          <w:rPr>
            <w:noProof/>
            <w:webHidden/>
          </w:rPr>
        </w:r>
        <w:r>
          <w:rPr>
            <w:noProof/>
            <w:webHidden/>
          </w:rPr>
          <w:fldChar w:fldCharType="separate"/>
        </w:r>
        <w:r w:rsidR="00171DA5">
          <w:rPr>
            <w:noProof/>
            <w:webHidden/>
          </w:rPr>
          <w:t>65</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8" w:history="1">
        <w:r w:rsidR="002C3324" w:rsidRPr="00BE75C9">
          <w:rPr>
            <w:rStyle w:val="-"/>
            <w:noProof/>
            <w:lang w:val="el-GR"/>
          </w:rPr>
          <w:t>4.1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Τρόπος πληρωμής</w:t>
        </w:r>
        <w:r w:rsidR="002C3324">
          <w:rPr>
            <w:noProof/>
            <w:webHidden/>
          </w:rPr>
          <w:tab/>
        </w:r>
        <w:r>
          <w:rPr>
            <w:noProof/>
            <w:webHidden/>
          </w:rPr>
          <w:fldChar w:fldCharType="begin"/>
        </w:r>
        <w:r w:rsidR="002C3324">
          <w:rPr>
            <w:noProof/>
            <w:webHidden/>
          </w:rPr>
          <w:instrText xml:space="preserve"> PAGEREF _Toc476215248 \h </w:instrText>
        </w:r>
        <w:r>
          <w:rPr>
            <w:noProof/>
            <w:webHidden/>
          </w:rPr>
        </w:r>
        <w:r>
          <w:rPr>
            <w:noProof/>
            <w:webHidden/>
          </w:rPr>
          <w:fldChar w:fldCharType="separate"/>
        </w:r>
        <w:r w:rsidR="00171DA5">
          <w:rPr>
            <w:noProof/>
            <w:webHidden/>
          </w:rPr>
          <w:t>66</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9" w:history="1">
        <w:r w:rsidR="002C3324" w:rsidRPr="00BE75C9">
          <w:rPr>
            <w:rStyle w:val="-"/>
            <w:noProof/>
            <w:lang w:val="el-GR"/>
          </w:rPr>
          <w:t>4.2</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Κήρυξη οικονομικού φορέα εκπτώτου - Κυρώσεις</w:t>
        </w:r>
        <w:r w:rsidR="002C3324">
          <w:rPr>
            <w:noProof/>
            <w:webHidden/>
          </w:rPr>
          <w:tab/>
        </w:r>
        <w:r>
          <w:rPr>
            <w:noProof/>
            <w:webHidden/>
          </w:rPr>
          <w:fldChar w:fldCharType="begin"/>
        </w:r>
        <w:r w:rsidR="002C3324">
          <w:rPr>
            <w:noProof/>
            <w:webHidden/>
          </w:rPr>
          <w:instrText xml:space="preserve"> PAGEREF _Toc476215249 \h </w:instrText>
        </w:r>
        <w:r>
          <w:rPr>
            <w:noProof/>
            <w:webHidden/>
          </w:rPr>
        </w:r>
        <w:r>
          <w:rPr>
            <w:noProof/>
            <w:webHidden/>
          </w:rPr>
          <w:fldChar w:fldCharType="separate"/>
        </w:r>
        <w:r w:rsidR="00171DA5">
          <w:rPr>
            <w:noProof/>
            <w:webHidden/>
          </w:rPr>
          <w:t>66</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50" w:history="1">
        <w:r w:rsidR="002C3324" w:rsidRPr="00BE75C9">
          <w:rPr>
            <w:rStyle w:val="-"/>
            <w:noProof/>
            <w:lang w:val="el-GR"/>
          </w:rPr>
          <w:t>4.3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Διοικητικές προσφυγές κατά τη διαδικασία εκτέλεσης των συμβάσεων</w:t>
        </w:r>
        <w:r w:rsidR="002C3324">
          <w:rPr>
            <w:noProof/>
            <w:webHidden/>
          </w:rPr>
          <w:tab/>
        </w:r>
        <w:r>
          <w:rPr>
            <w:noProof/>
            <w:webHidden/>
          </w:rPr>
          <w:fldChar w:fldCharType="begin"/>
        </w:r>
        <w:r w:rsidR="002C3324">
          <w:rPr>
            <w:noProof/>
            <w:webHidden/>
          </w:rPr>
          <w:instrText xml:space="preserve"> PAGEREF _Toc476215250 \h </w:instrText>
        </w:r>
        <w:r>
          <w:rPr>
            <w:noProof/>
            <w:webHidden/>
          </w:rPr>
        </w:r>
        <w:r>
          <w:rPr>
            <w:noProof/>
            <w:webHidden/>
          </w:rPr>
          <w:fldChar w:fldCharType="separate"/>
        </w:r>
        <w:r w:rsidR="00171DA5">
          <w:rPr>
            <w:noProof/>
            <w:webHidden/>
          </w:rPr>
          <w:t>67</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51" w:history="1">
        <w:r w:rsidR="002C3324" w:rsidRPr="00BE75C9">
          <w:rPr>
            <w:rStyle w:val="-"/>
            <w:noProof/>
            <w:lang w:val="el-GR"/>
          </w:rPr>
          <w:t xml:space="preserve">5.1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Διάρκεια Σύμβασης-Χρόνος παράδοσης υλικών</w:t>
        </w:r>
        <w:r w:rsidR="002C3324">
          <w:rPr>
            <w:noProof/>
            <w:webHidden/>
          </w:rPr>
          <w:tab/>
        </w:r>
        <w:r>
          <w:rPr>
            <w:noProof/>
            <w:webHidden/>
          </w:rPr>
          <w:fldChar w:fldCharType="begin"/>
        </w:r>
        <w:r w:rsidR="002C3324">
          <w:rPr>
            <w:noProof/>
            <w:webHidden/>
          </w:rPr>
          <w:instrText xml:space="preserve"> PAGEREF _Toc476215251 \h </w:instrText>
        </w:r>
        <w:r>
          <w:rPr>
            <w:noProof/>
            <w:webHidden/>
          </w:rPr>
        </w:r>
        <w:r>
          <w:rPr>
            <w:noProof/>
            <w:webHidden/>
          </w:rPr>
          <w:fldChar w:fldCharType="separate"/>
        </w:r>
        <w:r w:rsidR="00171DA5">
          <w:rPr>
            <w:noProof/>
            <w:webHidden/>
          </w:rPr>
          <w:t>68</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52" w:history="1">
        <w:r w:rsidR="002C3324" w:rsidRPr="00BE75C9">
          <w:rPr>
            <w:rStyle w:val="-"/>
            <w:noProof/>
            <w:lang w:val="el-GR"/>
          </w:rPr>
          <w:t xml:space="preserve">5.2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Παραλαβή υλικών - Χρόνος και τρόπος παραλαβής υλικών</w:t>
        </w:r>
        <w:r w:rsidR="002C3324">
          <w:rPr>
            <w:noProof/>
            <w:webHidden/>
          </w:rPr>
          <w:tab/>
        </w:r>
        <w:r>
          <w:rPr>
            <w:noProof/>
            <w:webHidden/>
          </w:rPr>
          <w:fldChar w:fldCharType="begin"/>
        </w:r>
        <w:r w:rsidR="002C3324">
          <w:rPr>
            <w:noProof/>
            <w:webHidden/>
          </w:rPr>
          <w:instrText xml:space="preserve"> PAGEREF _Toc476215252 \h </w:instrText>
        </w:r>
        <w:r>
          <w:rPr>
            <w:noProof/>
            <w:webHidden/>
          </w:rPr>
        </w:r>
        <w:r>
          <w:rPr>
            <w:noProof/>
            <w:webHidden/>
          </w:rPr>
          <w:fldChar w:fldCharType="separate"/>
        </w:r>
        <w:r w:rsidR="00171DA5">
          <w:rPr>
            <w:noProof/>
            <w:webHidden/>
          </w:rPr>
          <w:t>68</w:t>
        </w:r>
        <w:r>
          <w:rPr>
            <w:noProof/>
            <w:webHidden/>
          </w:rPr>
          <w:fldChar w:fldCharType="end"/>
        </w:r>
      </w:hyperlink>
    </w:p>
    <w:p w:rsidR="002C3324" w:rsidRDefault="00C578A3">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53" w:history="1">
        <w:r w:rsidR="002C3324" w:rsidRPr="00BE75C9">
          <w:rPr>
            <w:rStyle w:val="-"/>
            <w:noProof/>
            <w:lang w:val="el-GR"/>
          </w:rPr>
          <w:t xml:space="preserve">5.3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Απόρριψη συμβατικών υλικών – Αντικατάσταση</w:t>
        </w:r>
        <w:r w:rsidR="002C3324">
          <w:rPr>
            <w:noProof/>
            <w:webHidden/>
          </w:rPr>
          <w:tab/>
        </w:r>
        <w:r>
          <w:rPr>
            <w:noProof/>
            <w:webHidden/>
          </w:rPr>
          <w:fldChar w:fldCharType="begin"/>
        </w:r>
        <w:r w:rsidR="002C3324">
          <w:rPr>
            <w:noProof/>
            <w:webHidden/>
          </w:rPr>
          <w:instrText xml:space="preserve"> PAGEREF _Toc476215253 \h </w:instrText>
        </w:r>
        <w:r>
          <w:rPr>
            <w:noProof/>
            <w:webHidden/>
          </w:rPr>
        </w:r>
        <w:r>
          <w:rPr>
            <w:noProof/>
            <w:webHidden/>
          </w:rPr>
          <w:fldChar w:fldCharType="separate"/>
        </w:r>
        <w:r w:rsidR="00171DA5">
          <w:rPr>
            <w:noProof/>
            <w:webHidden/>
          </w:rPr>
          <w:t>69</w:t>
        </w:r>
        <w:r>
          <w:rPr>
            <w:noProof/>
            <w:webHidden/>
          </w:rPr>
          <w:fldChar w:fldCharType="end"/>
        </w:r>
      </w:hyperlink>
    </w:p>
    <w:p w:rsidR="0054685F" w:rsidRDefault="00C578A3">
      <w:pPr>
        <w:rPr>
          <w:rFonts w:eastAsia="MS Mincho" w:cs="Times New Roman"/>
          <w:b/>
          <w:bCs/>
          <w:caps/>
          <w:sz w:val="20"/>
          <w:szCs w:val="22"/>
          <w:lang w:val="el-GR" w:eastAsia="el-GR"/>
        </w:rPr>
      </w:pPr>
      <w:r>
        <w:fldChar w:fldCharType="end"/>
      </w:r>
    </w:p>
    <w:p w:rsidR="0054685F" w:rsidRDefault="00AC6BD4" w:rsidP="00010F91">
      <w:pPr>
        <w:pStyle w:val="1"/>
        <w:numPr>
          <w:ilvl w:val="0"/>
          <w:numId w:val="3"/>
        </w:numPr>
        <w:tabs>
          <w:tab w:val="left" w:pos="567"/>
        </w:tabs>
        <w:ind w:left="567" w:hanging="567"/>
        <w:rPr>
          <w:lang w:val="el-GR"/>
        </w:rPr>
      </w:pPr>
      <w:r>
        <w:rPr>
          <w:lang w:val="el-GR"/>
        </w:rPr>
        <w:lastRenderedPageBreak/>
        <w:t>ΑΝΑΘΕΤΟΥΣΑ ΑΡΧΗ ΚΑΙ ΑΝΤΙΚΕΙΜΕΝΟ ΣΥΜΒΑΣΗΣ</w:t>
      </w:r>
    </w:p>
    <w:p w:rsidR="0054685F" w:rsidRDefault="00AC6BD4">
      <w:pPr>
        <w:pStyle w:val="2"/>
      </w:pPr>
      <w:bookmarkStart w:id="0" w:name="_Toc476215186"/>
      <w:r>
        <w:rPr>
          <w:lang w:val="el-GR"/>
        </w:rPr>
        <w:t>1.1</w:t>
      </w:r>
      <w:r>
        <w:rPr>
          <w:lang w:val="el-GR"/>
        </w:rPr>
        <w:tab/>
        <w:t>Στοιχεία Αναθέτουσας Αρχής</w:t>
      </w:r>
      <w:bookmarkEnd w:id="0"/>
      <w:r>
        <w:rPr>
          <w:lang w:val="el-GR"/>
        </w:rPr>
        <w:t xml:space="preserve"> </w:t>
      </w:r>
    </w:p>
    <w:p w:rsidR="0054685F" w:rsidRDefault="0054685F">
      <w:pPr>
        <w:pStyle w:val="normalwithoutspacing"/>
        <w:rPr>
          <w:b/>
        </w:rPr>
      </w:pPr>
    </w:p>
    <w:tbl>
      <w:tblPr>
        <w:tblW w:w="0" w:type="auto"/>
        <w:tblInd w:w="108" w:type="dxa"/>
        <w:tblLayout w:type="fixed"/>
        <w:tblLook w:val="0000"/>
      </w:tblPr>
      <w:tblGrid>
        <w:gridCol w:w="5245"/>
        <w:gridCol w:w="4129"/>
      </w:tblGrid>
      <w:tr w:rsidR="0054685F" w:rsidRPr="00C94573" w:rsidTr="008F14E4">
        <w:trPr>
          <w:trHeight w:val="974"/>
        </w:trPr>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Επωνυμία</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Pr="008F14E4" w:rsidRDefault="008F14E4" w:rsidP="008F14E4">
            <w:pPr>
              <w:pStyle w:val="ae"/>
              <w:rPr>
                <w:lang w:val="el-GR"/>
              </w:rPr>
            </w:pPr>
            <w:r w:rsidRPr="008F14E4">
              <w:rPr>
                <w:lang w:val="el-GR"/>
              </w:rPr>
              <w:t>ΔΙΟΙΚΗΣΗ 6ης ΥΓΕΙΟΝΟΜΙΚΗΣ ΠΕΡΙΦΕΡΕΙΑΣ ΠΕΛΟΠΟΝΝΗΣΟΥ-ΙΟΝΙΩΝ ΝΗΣΩΝ-ΗΠΕΙΡΟΥ &amp; ΔΥΤΙΚΗΣ ΕΛΛΑΔΑΣ</w:t>
            </w:r>
          </w:p>
        </w:tc>
      </w:tr>
      <w:tr w:rsidR="0054685F" w:rsidRPr="00C94573">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Pr="008F14E4" w:rsidRDefault="008F14E4" w:rsidP="008F14E4">
            <w:pPr>
              <w:rPr>
                <w:lang w:val="el-GR"/>
              </w:rPr>
            </w:pPr>
            <w:r w:rsidRPr="008F14E4">
              <w:rPr>
                <w:lang w:val="el-GR"/>
              </w:rPr>
              <w:t>Ν.Ε.Ο. Πατρών</w:t>
            </w:r>
            <w:r>
              <w:rPr>
                <w:lang w:val="el-GR"/>
              </w:rPr>
              <w:t xml:space="preserve"> </w:t>
            </w:r>
            <w:r w:rsidRPr="008F14E4">
              <w:rPr>
                <w:lang w:val="el-GR"/>
              </w:rPr>
              <w:t>–</w:t>
            </w:r>
            <w:r>
              <w:rPr>
                <w:lang w:val="el-GR"/>
              </w:rPr>
              <w:t xml:space="preserve"> </w:t>
            </w:r>
            <w:r w:rsidRPr="008F14E4">
              <w:rPr>
                <w:lang w:val="el-GR"/>
              </w:rPr>
              <w:t>Αθηνών 24 &amp; Υπάτης 1</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Πόλη</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Πάτρα</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26441</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rsidP="008F14E4">
            <w:pPr>
              <w:pStyle w:val="normalwithoutspacing"/>
            </w:pPr>
            <w:r>
              <w:t>Χώρα</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Ελλάδα</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Pr="00943ECC" w:rsidRDefault="00AC6BD4" w:rsidP="00943ECC">
            <w:pPr>
              <w:pStyle w:val="normalwithoutspacing"/>
              <w:rPr>
                <w:lang w:val="en-US"/>
              </w:rPr>
            </w:pPr>
            <w:r w:rsidRPr="00943ECC">
              <w:t>Κωδικός ΝUTS</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Pr="00943ECC" w:rsidRDefault="00943ECC">
            <w:pPr>
              <w:pStyle w:val="normalwithoutspacing"/>
              <w:snapToGrid w:val="0"/>
              <w:rPr>
                <w:lang w:val="en-US"/>
              </w:rPr>
            </w:pPr>
            <w:r>
              <w:rPr>
                <w:lang w:val="en-US"/>
              </w:rPr>
              <w:t>GR232</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Τηλέφωνο</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2613-600530</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Φαξ</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2613-600545</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C578A3">
            <w:pPr>
              <w:pStyle w:val="normalwithoutspacing"/>
              <w:snapToGrid w:val="0"/>
            </w:pPr>
            <w:hyperlink r:id="rId8" w:history="1">
              <w:r w:rsidR="008F14E4" w:rsidRPr="0014388D">
                <w:rPr>
                  <w:rStyle w:val="-"/>
                  <w:rFonts w:ascii="Tahoma" w:hAnsi="Tahoma" w:cs="Tahoma"/>
                  <w:szCs w:val="22"/>
                  <w:lang w:val="en-US"/>
                </w:rPr>
                <w:t>promithies</w:t>
              </w:r>
              <w:r w:rsidR="008F14E4" w:rsidRPr="0014388D">
                <w:rPr>
                  <w:rStyle w:val="-"/>
                  <w:rFonts w:ascii="Tahoma" w:hAnsi="Tahoma" w:cs="Tahoma"/>
                  <w:szCs w:val="22"/>
                </w:rPr>
                <w:t>@</w:t>
              </w:r>
              <w:r w:rsidR="008F14E4" w:rsidRPr="0014388D">
                <w:rPr>
                  <w:rStyle w:val="-"/>
                  <w:rFonts w:ascii="Tahoma" w:hAnsi="Tahoma" w:cs="Tahoma"/>
                  <w:szCs w:val="22"/>
                  <w:lang w:val="en-US"/>
                </w:rPr>
                <w:t>dypede</w:t>
              </w:r>
              <w:r w:rsidR="008F14E4" w:rsidRPr="0014388D">
                <w:rPr>
                  <w:rStyle w:val="-"/>
                  <w:rFonts w:ascii="Tahoma" w:hAnsi="Tahoma" w:cs="Tahoma"/>
                  <w:szCs w:val="22"/>
                </w:rPr>
                <w:t>.</w:t>
              </w:r>
              <w:r w:rsidR="008F14E4" w:rsidRPr="0014388D">
                <w:rPr>
                  <w:rStyle w:val="-"/>
                  <w:rFonts w:ascii="Tahoma" w:hAnsi="Tahoma" w:cs="Tahoma"/>
                  <w:szCs w:val="22"/>
                  <w:lang w:val="en-US"/>
                </w:rPr>
                <w:t>gr</w:t>
              </w:r>
            </w:hyperlink>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rsidP="008F14E4">
            <w:pPr>
              <w:pStyle w:val="normalwithoutspacing"/>
            </w:pPr>
            <w:r>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rsidP="008F14E4">
            <w:pPr>
              <w:pStyle w:val="normalwithoutspacing"/>
              <w:snapToGrid w:val="0"/>
            </w:pPr>
            <w:r>
              <w:t>Αγγελική Παναγοπούλου</w:t>
            </w:r>
          </w:p>
        </w:tc>
      </w:tr>
      <w:tr w:rsidR="0054685F" w:rsidRPr="00FF7D99">
        <w:tc>
          <w:tcPr>
            <w:tcW w:w="5245" w:type="dxa"/>
            <w:tcBorders>
              <w:top w:val="single" w:sz="4" w:space="0" w:color="000000"/>
              <w:left w:val="single" w:sz="4" w:space="0" w:color="000000"/>
              <w:bottom w:val="single" w:sz="4" w:space="0" w:color="000000"/>
            </w:tcBorders>
            <w:shd w:val="clear" w:color="auto" w:fill="auto"/>
          </w:tcPr>
          <w:p w:rsidR="0054685F" w:rsidRPr="00943ECC" w:rsidRDefault="00AC6BD4">
            <w:pPr>
              <w:pStyle w:val="normalwithoutspacing"/>
            </w:pPr>
            <w:r w:rsidRPr="00943ECC">
              <w:t>Γενική Διεύθυνση στο διαδίκτυο  (URL)</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943ECC">
            <w:pPr>
              <w:pStyle w:val="normalwithoutspacing"/>
              <w:snapToGrid w:val="0"/>
            </w:pPr>
            <w:r w:rsidRPr="00943ECC">
              <w:rPr>
                <w:rFonts w:ascii="Tahoma" w:eastAsia="ArialMT" w:hAnsi="Tahoma" w:cs="Tahoma"/>
                <w:bCs/>
                <w:color w:val="00000A"/>
                <w:sz w:val="20"/>
                <w:szCs w:val="20"/>
              </w:rPr>
              <w:t>http://www.</w:t>
            </w:r>
            <w:proofErr w:type="spellStart"/>
            <w:r w:rsidRPr="00943ECC">
              <w:rPr>
                <w:rFonts w:ascii="Tahoma" w:eastAsia="ArialMT" w:hAnsi="Tahoma" w:cs="Tahoma"/>
                <w:bCs/>
                <w:color w:val="00000A"/>
                <w:sz w:val="20"/>
                <w:szCs w:val="20"/>
                <w:lang w:val="en-US"/>
              </w:rPr>
              <w:t>dypede</w:t>
            </w:r>
            <w:proofErr w:type="spellEnd"/>
            <w:r w:rsidRPr="00943ECC">
              <w:rPr>
                <w:rFonts w:ascii="Tahoma" w:eastAsia="ArialMT" w:hAnsi="Tahoma" w:cs="Tahoma"/>
                <w:bCs/>
                <w:color w:val="00000A"/>
                <w:sz w:val="20"/>
                <w:szCs w:val="20"/>
              </w:rPr>
              <w:t>.</w:t>
            </w:r>
            <w:proofErr w:type="spellStart"/>
            <w:r w:rsidRPr="00943ECC">
              <w:rPr>
                <w:rFonts w:ascii="Tahoma" w:eastAsia="ArialMT" w:hAnsi="Tahoma" w:cs="Tahoma"/>
                <w:bCs/>
                <w:color w:val="00000A"/>
                <w:sz w:val="20"/>
                <w:szCs w:val="20"/>
              </w:rPr>
              <w:t>gr</w:t>
            </w:r>
            <w:proofErr w:type="spellEnd"/>
          </w:p>
        </w:tc>
      </w:tr>
    </w:tbl>
    <w:p w:rsidR="0054685F" w:rsidRDefault="0054685F">
      <w:pPr>
        <w:pStyle w:val="normalwithoutspacing"/>
      </w:pPr>
    </w:p>
    <w:p w:rsidR="0054685F" w:rsidRDefault="00AC6BD4">
      <w:pPr>
        <w:pStyle w:val="normalwithoutspacing"/>
      </w:pPr>
      <w:r>
        <w:rPr>
          <w:b/>
        </w:rPr>
        <w:t xml:space="preserve">Είδος Αναθέτουσας Αρχής </w:t>
      </w:r>
    </w:p>
    <w:p w:rsidR="0054685F" w:rsidRDefault="00AC6BD4">
      <w:pPr>
        <w:pStyle w:val="normalwithoutspacing"/>
        <w:rPr>
          <w:rFonts w:eastAsia="Calibri"/>
        </w:rPr>
      </w:pPr>
      <w:r w:rsidRPr="00D937A9">
        <w:t xml:space="preserve">Η Αναθέτουσα Αρχή είναι </w:t>
      </w:r>
      <w:r w:rsidR="00D937A9" w:rsidRPr="00D937A9">
        <w:t xml:space="preserve">ΝΠΔΔ, </w:t>
      </w:r>
      <w:r w:rsidR="00D937A9" w:rsidRPr="00D937A9">
        <w:rPr>
          <w:rStyle w:val="a4"/>
          <w:vertAlign w:val="baseline"/>
        </w:rPr>
        <w:t>μη κεντρική αναθέτουσα αρχή</w:t>
      </w:r>
      <w:r w:rsidRPr="00D937A9">
        <w:t xml:space="preserve">  και ανήκει στ</w:t>
      </w:r>
      <w:r w:rsidR="00D937A9" w:rsidRPr="00D937A9">
        <w:t>ο</w:t>
      </w:r>
      <w:r w:rsidRPr="00D937A9">
        <w:t xml:space="preserve">ν </w:t>
      </w:r>
      <w:r w:rsidR="00D937A9" w:rsidRPr="00D937A9">
        <w:rPr>
          <w:rStyle w:val="a4"/>
          <w:vertAlign w:val="baseline"/>
        </w:rPr>
        <w:t>Δημόσιο Τομέα (Πλην Γενικής Κυβέρνησης)</w:t>
      </w:r>
    </w:p>
    <w:p w:rsidR="0054685F" w:rsidRDefault="00AC6BD4">
      <w:pPr>
        <w:pStyle w:val="normalwithoutspacing"/>
        <w:rPr>
          <w:b/>
        </w:rPr>
      </w:pPr>
      <w:r>
        <w:rPr>
          <w:rFonts w:eastAsia="Calibri"/>
        </w:rPr>
        <w:t xml:space="preserve">  </w:t>
      </w:r>
    </w:p>
    <w:p w:rsidR="0054685F" w:rsidRDefault="00AC6BD4">
      <w:pPr>
        <w:pStyle w:val="normalwithoutspacing"/>
      </w:pPr>
      <w:r>
        <w:rPr>
          <w:b/>
        </w:rPr>
        <w:t>Κύρια δραστηριότητα Α.Α.</w:t>
      </w:r>
    </w:p>
    <w:p w:rsidR="0054685F" w:rsidRDefault="00AC6BD4">
      <w:pPr>
        <w:pStyle w:val="normalwithoutspacing"/>
      </w:pPr>
      <w:r>
        <w:t xml:space="preserve">Η κύρια δραστηριότητα της Αναθέτουσας Αρχής είναι η </w:t>
      </w:r>
      <w:r w:rsidR="009B32EE">
        <w:t>Υγεία</w:t>
      </w:r>
    </w:p>
    <w:p w:rsidR="00D937A9" w:rsidRDefault="00AC6BD4" w:rsidP="00D937A9">
      <w:pPr>
        <w:autoSpaceDE w:val="0"/>
        <w:autoSpaceDN w:val="0"/>
        <w:adjustRightInd w:val="0"/>
        <w:spacing w:after="0"/>
        <w:rPr>
          <w:rFonts w:eastAsia="ArialMT" w:cs="ArialMT"/>
          <w:bCs/>
          <w:color w:val="00000A"/>
          <w:sz w:val="24"/>
          <w:lang w:val="el-GR"/>
        </w:rPr>
      </w:pPr>
      <w:r w:rsidRPr="004F7B7F">
        <w:rPr>
          <w:lang w:val="el-GR"/>
        </w:rPr>
        <w:t xml:space="preserve">Εφαρμοστέο δίκαιο  είναι το </w:t>
      </w:r>
      <w:r w:rsidR="00D937A9" w:rsidRPr="004F7B7F">
        <w:rPr>
          <w:rFonts w:eastAsia="ArialMT" w:cs="ArialMT"/>
          <w:bCs/>
          <w:color w:val="00000A"/>
          <w:sz w:val="24"/>
          <w:lang w:val="el-GR"/>
        </w:rPr>
        <w:t>Ελληνικό και το κοινοτικό.</w:t>
      </w:r>
    </w:p>
    <w:p w:rsidR="0054685F" w:rsidRDefault="0054685F">
      <w:pPr>
        <w:pStyle w:val="normalwithoutspacing"/>
      </w:pPr>
    </w:p>
    <w:p w:rsidR="0054685F" w:rsidRDefault="00AC6BD4">
      <w:pPr>
        <w:pStyle w:val="normalwithoutspacing"/>
      </w:pPr>
      <w:r>
        <w:rPr>
          <w:b/>
        </w:rPr>
        <w:t xml:space="preserve">Στοιχεία Επικοινωνίας </w:t>
      </w:r>
    </w:p>
    <w:p w:rsidR="0054685F" w:rsidRDefault="00AC6BD4">
      <w:pPr>
        <w:pStyle w:val="normalwithoutspacing"/>
      </w:pPr>
      <w:r>
        <w:t>α)</w:t>
      </w:r>
      <w:r>
        <w:tab/>
        <w:t xml:space="preserve">Τα έγγραφα της σύμβασης είναι διαθέσιμα για ελεύθερη, πλήρη, άμεση &amp; δωρεάν ηλεκτρονική πρόσβαση στην διεύθυνση (URL) : μέσω της διαδικτυακής πύλης </w:t>
      </w:r>
      <w:proofErr w:type="spellStart"/>
      <w:r>
        <w:t>www.promitheus.gov.gr</w:t>
      </w:r>
      <w:proofErr w:type="spellEnd"/>
      <w:r>
        <w:t xml:space="preserve"> του Ε.Σ.Η.ΔΗ.Σ.</w:t>
      </w:r>
    </w:p>
    <w:p w:rsidR="0054685F" w:rsidRDefault="00AC6BD4" w:rsidP="009B32EE">
      <w:pPr>
        <w:pStyle w:val="normalwithoutspacing"/>
        <w:rPr>
          <w:color w:val="000000"/>
          <w:shd w:val="clear" w:color="auto" w:fill="FFFFFF"/>
        </w:rPr>
      </w:pPr>
      <w:r>
        <w:t>β)</w:t>
      </w:r>
      <w:r>
        <w:tab/>
        <w:t xml:space="preserve">Οι προσφορές πρέπει να υποβάλλονται ηλεκτρονικά στην διεύθυνση : </w:t>
      </w:r>
      <w:hyperlink r:id="rId9" w:history="1">
        <w:r>
          <w:rPr>
            <w:rStyle w:val="-"/>
            <w:szCs w:val="22"/>
            <w:shd w:val="clear" w:color="auto" w:fill="FFFFFF"/>
          </w:rPr>
          <w:t>www.promitheus.gov.gr</w:t>
        </w:r>
      </w:hyperlink>
      <w:r>
        <w:rPr>
          <w:color w:val="000000"/>
          <w:shd w:val="clear" w:color="auto" w:fill="FFFFFF"/>
        </w:rPr>
        <w:t xml:space="preserve"> </w:t>
      </w:r>
    </w:p>
    <w:p w:rsidR="004F7B7F" w:rsidRPr="009B32EE" w:rsidRDefault="004F7B7F" w:rsidP="009B32EE">
      <w:pPr>
        <w:pStyle w:val="normalwithoutspacing"/>
      </w:pPr>
    </w:p>
    <w:p w:rsidR="0054685F" w:rsidRDefault="00AC6BD4">
      <w:pPr>
        <w:pStyle w:val="2"/>
        <w:rPr>
          <w:lang w:val="el-GR"/>
        </w:rPr>
      </w:pPr>
      <w:bookmarkStart w:id="1" w:name="_Toc476215187"/>
      <w:r>
        <w:rPr>
          <w:lang w:val="el-GR"/>
        </w:rPr>
        <w:t>1.2</w:t>
      </w:r>
      <w:r>
        <w:rPr>
          <w:lang w:val="el-GR"/>
        </w:rPr>
        <w:tab/>
        <w:t>Στοιχεία Διαδικασίας-Χρηματοδότηση</w:t>
      </w:r>
      <w:bookmarkEnd w:id="1"/>
    </w:p>
    <w:p w:rsidR="0054685F" w:rsidRPr="008F14E4" w:rsidRDefault="00AC6BD4">
      <w:pPr>
        <w:rPr>
          <w:lang w:val="el-GR"/>
        </w:rPr>
      </w:pPr>
      <w:r>
        <w:rPr>
          <w:b/>
          <w:lang w:val="el-GR"/>
        </w:rPr>
        <w:t xml:space="preserve">Είδος διαδικασίας </w:t>
      </w:r>
    </w:p>
    <w:p w:rsidR="0054685F" w:rsidRDefault="00AC6BD4">
      <w:pPr>
        <w:pStyle w:val="normalwithoutspacing"/>
        <w:rPr>
          <w:lang w:eastAsia="el-GR"/>
        </w:rPr>
      </w:pPr>
      <w:r>
        <w:t xml:space="preserve">Ο διαγωνισμός θα διεξαχθεί με την ανοικτή διαδικασία του άρθρου 27 </w:t>
      </w:r>
      <w:r w:rsidR="00726344">
        <w:t xml:space="preserve">και του άρθρου 121 </w:t>
      </w:r>
      <w:r>
        <w:t xml:space="preserve">του ν. 4412/16. </w:t>
      </w:r>
    </w:p>
    <w:p w:rsidR="0054685F" w:rsidRDefault="0054685F">
      <w:pPr>
        <w:pStyle w:val="normalwithoutspacing"/>
      </w:pPr>
    </w:p>
    <w:p w:rsidR="0054685F" w:rsidRDefault="00AC6BD4">
      <w:pPr>
        <w:pStyle w:val="normalwithoutspacing"/>
      </w:pPr>
      <w:r>
        <w:rPr>
          <w:b/>
        </w:rPr>
        <w:t>Χρηματοδότηση της σύμβασης</w:t>
      </w:r>
    </w:p>
    <w:p w:rsidR="0054685F" w:rsidRDefault="00AC6BD4">
      <w:pPr>
        <w:pStyle w:val="normalwithoutspacing"/>
      </w:pPr>
      <w:r>
        <w:t xml:space="preserve">Φορέας χρηματοδότησης της παρούσας σύμβασης είναι </w:t>
      </w:r>
      <w:r w:rsidR="00D62A6D">
        <w:t>η 6</w:t>
      </w:r>
      <w:r w:rsidR="00D62A6D" w:rsidRPr="00D62A6D">
        <w:rPr>
          <w:vertAlign w:val="superscript"/>
        </w:rPr>
        <w:t>η</w:t>
      </w:r>
      <w:r w:rsidR="00D62A6D">
        <w:t xml:space="preserve"> ΥΠΕ </w:t>
      </w:r>
      <w:r w:rsidR="00DB572F">
        <w:t>μέσω</w:t>
      </w:r>
      <w:r w:rsidR="00D62A6D">
        <w:t xml:space="preserve"> του τακτικού προϋπολογισμού</w:t>
      </w:r>
      <w:r>
        <w:t xml:space="preserve">. Η δαπάνη για την εν </w:t>
      </w:r>
      <w:r w:rsidR="00D62A6D">
        <w:t xml:space="preserve">λόγω </w:t>
      </w:r>
      <w:r>
        <w:t xml:space="preserve">σύμβαση βαρύνει την με Κ.Α. : </w:t>
      </w:r>
      <w:r w:rsidR="00B6440F">
        <w:t>1359</w:t>
      </w:r>
      <w:r>
        <w:t xml:space="preserve"> σχετική πίστωση του προϋπολογισμού του οικονομικού έτους </w:t>
      </w:r>
      <w:r w:rsidR="00D62A6D">
        <w:t>2017</w:t>
      </w:r>
      <w:r>
        <w:t xml:space="preserve">  του Φορέα </w:t>
      </w:r>
    </w:p>
    <w:p w:rsidR="0054685F" w:rsidRDefault="00AC6BD4">
      <w:pPr>
        <w:pStyle w:val="2"/>
        <w:rPr>
          <w:lang w:val="el-GR"/>
        </w:rPr>
      </w:pPr>
      <w:bookmarkStart w:id="2" w:name="_Toc476215188"/>
      <w:r>
        <w:rPr>
          <w:lang w:val="el-GR"/>
        </w:rPr>
        <w:lastRenderedPageBreak/>
        <w:t>1.3</w:t>
      </w:r>
      <w:r>
        <w:rPr>
          <w:lang w:val="el-GR"/>
        </w:rPr>
        <w:tab/>
        <w:t>Συνοπτική Περιγραφή φυσικού και οικονομικού αντικειμένου της σύμβασης</w:t>
      </w:r>
      <w:bookmarkEnd w:id="2"/>
      <w:r>
        <w:rPr>
          <w:lang w:val="el-GR"/>
        </w:rPr>
        <w:t xml:space="preserve"> </w:t>
      </w:r>
    </w:p>
    <w:p w:rsidR="007C766C" w:rsidRDefault="00AC6BD4" w:rsidP="00F34A48">
      <w:pPr>
        <w:autoSpaceDE w:val="0"/>
        <w:autoSpaceDN w:val="0"/>
        <w:adjustRightInd w:val="0"/>
        <w:spacing w:after="0" w:line="360" w:lineRule="auto"/>
        <w:rPr>
          <w:lang w:val="el-GR"/>
        </w:rPr>
      </w:pPr>
      <w:r>
        <w:rPr>
          <w:lang w:val="el-GR"/>
        </w:rPr>
        <w:t>Αντικείμενο της σύμβασης  είναι</w:t>
      </w:r>
      <w:r w:rsidR="00D62A6D">
        <w:rPr>
          <w:lang w:val="el-GR"/>
        </w:rPr>
        <w:t xml:space="preserve"> η </w:t>
      </w:r>
      <w:r>
        <w:rPr>
          <w:lang w:val="el-GR"/>
        </w:rPr>
        <w:t xml:space="preserve"> </w:t>
      </w:r>
      <w:r w:rsidR="00D62A6D" w:rsidRPr="00D62A6D">
        <w:rPr>
          <w:b/>
          <w:lang w:val="el-GR"/>
        </w:rPr>
        <w:t xml:space="preserve">ΠΡΟΜΗΘΕΙΑ </w:t>
      </w:r>
      <w:r w:rsidR="00B6440F" w:rsidRPr="004C12A9">
        <w:rPr>
          <w:rFonts w:ascii="Tahoma" w:hAnsi="Tahoma" w:cs="Tahoma"/>
          <w:b/>
          <w:sz w:val="20"/>
          <w:szCs w:val="20"/>
          <w:lang w:val="el-GR"/>
        </w:rPr>
        <w:t xml:space="preserve">ΑΝΤΙΔΡΑΣΤΗΡΙΩΝ ΑΥΤΟΜΑΤΟΥ </w:t>
      </w:r>
      <w:r w:rsidR="007C766C" w:rsidRPr="00BB7DF5">
        <w:rPr>
          <w:rFonts w:ascii="Tahoma" w:hAnsi="Tahoma" w:cs="Tahoma"/>
          <w:b/>
          <w:sz w:val="20"/>
          <w:szCs w:val="20"/>
          <w:lang w:val="el-GR"/>
        </w:rPr>
        <w:t>ΟΡΜΟΝΟΛΟΓΙΚΟΥ ΚΑΙ ΙΟΛΟΓΙΚΟΥ ΑΝΑΛΥΤΗ (</w:t>
      </w:r>
      <w:r w:rsidR="007C766C">
        <w:rPr>
          <w:rFonts w:ascii="Tahoma" w:hAnsi="Tahoma" w:cs="Tahoma"/>
          <w:b/>
          <w:sz w:val="20"/>
          <w:szCs w:val="20"/>
        </w:rPr>
        <w:t>CPV</w:t>
      </w:r>
      <w:r w:rsidR="007C766C" w:rsidRPr="00BB7DF5">
        <w:rPr>
          <w:rFonts w:ascii="Tahoma" w:hAnsi="Tahoma" w:cs="Tahoma"/>
          <w:b/>
          <w:sz w:val="20"/>
          <w:szCs w:val="20"/>
          <w:lang w:val="el-GR"/>
        </w:rPr>
        <w:t xml:space="preserve">: </w:t>
      </w:r>
      <w:r w:rsidR="008E35F5">
        <w:rPr>
          <w:rFonts w:ascii="Tahoma" w:hAnsi="Tahoma" w:cs="Tahoma"/>
          <w:b/>
          <w:sz w:val="20"/>
          <w:szCs w:val="20"/>
          <w:lang w:val="el-GR"/>
        </w:rPr>
        <w:t>33696300-8</w:t>
      </w:r>
      <w:r w:rsidR="007C766C" w:rsidRPr="00BB7DF5">
        <w:rPr>
          <w:rFonts w:ascii="Tahoma" w:hAnsi="Tahoma" w:cs="Tahoma"/>
          <w:b/>
          <w:sz w:val="20"/>
          <w:szCs w:val="20"/>
          <w:lang w:val="el-GR"/>
        </w:rPr>
        <w:t xml:space="preserve">) ΜΕ ΣΥΝΟΔΟ ΕΞΟΠΛΙΣΜΟ </w:t>
      </w:r>
      <w:r w:rsidR="007C766C" w:rsidRPr="00BB7DF5">
        <w:rPr>
          <w:rFonts w:ascii="Tahoma" w:hAnsi="Tahoma" w:cs="Tahoma"/>
          <w:sz w:val="20"/>
          <w:szCs w:val="20"/>
          <w:lang w:val="el-GR"/>
        </w:rPr>
        <w:t xml:space="preserve">των δύο Κεντρικών </w:t>
      </w:r>
      <w:proofErr w:type="spellStart"/>
      <w:r w:rsidR="007C766C" w:rsidRPr="00BB7DF5">
        <w:rPr>
          <w:rFonts w:ascii="Tahoma" w:hAnsi="Tahoma" w:cs="Tahoma"/>
          <w:sz w:val="20"/>
          <w:szCs w:val="20"/>
          <w:lang w:val="el-GR"/>
        </w:rPr>
        <w:t>Βιοπαθολογικών</w:t>
      </w:r>
      <w:proofErr w:type="spellEnd"/>
      <w:r w:rsidR="007C766C" w:rsidRPr="00BB7DF5">
        <w:rPr>
          <w:rFonts w:ascii="Tahoma" w:hAnsi="Tahoma" w:cs="Tahoma"/>
          <w:sz w:val="20"/>
          <w:szCs w:val="20"/>
          <w:lang w:val="el-GR"/>
        </w:rPr>
        <w:t xml:space="preserve"> Εργαστηρίων ΠΕΔΥ ΜΥ ΠΑΤΡΩΝ &amp; ΜΥ ΙΩΑΝΝΙΝΩΝ  αρμοδιότητας της 6ης ΥΠΕ</w:t>
      </w:r>
      <w:r w:rsidR="007C766C">
        <w:rPr>
          <w:lang w:val="el-GR"/>
        </w:rPr>
        <w:t xml:space="preserve"> </w:t>
      </w:r>
    </w:p>
    <w:p w:rsidR="008E35F5" w:rsidRDefault="00AC6BD4" w:rsidP="00F34A48">
      <w:pPr>
        <w:autoSpaceDE w:val="0"/>
        <w:autoSpaceDN w:val="0"/>
        <w:adjustRightInd w:val="0"/>
        <w:spacing w:after="0" w:line="360" w:lineRule="auto"/>
        <w:rPr>
          <w:rFonts w:ascii="Tahoma" w:hAnsi="Tahoma" w:cs="Tahoma"/>
          <w:b/>
          <w:sz w:val="20"/>
          <w:szCs w:val="20"/>
          <w:lang w:val="el-GR"/>
        </w:rPr>
      </w:pPr>
      <w:r>
        <w:rPr>
          <w:lang w:val="el-GR"/>
        </w:rPr>
        <w:t>Τ</w:t>
      </w:r>
      <w:r w:rsidR="007C766C">
        <w:rPr>
          <w:lang w:val="el-GR"/>
        </w:rPr>
        <w:t>ο</w:t>
      </w:r>
      <w:r>
        <w:rPr>
          <w:lang w:val="el-GR"/>
        </w:rPr>
        <w:t xml:space="preserve"> προς προμήθεια είδ</w:t>
      </w:r>
      <w:r w:rsidR="007C766C">
        <w:rPr>
          <w:lang w:val="el-GR"/>
        </w:rPr>
        <w:t>ος</w:t>
      </w:r>
      <w:r>
        <w:rPr>
          <w:lang w:val="el-GR"/>
        </w:rPr>
        <w:t xml:space="preserve"> κατατάσσ</w:t>
      </w:r>
      <w:r w:rsidR="007C766C">
        <w:rPr>
          <w:lang w:val="el-GR"/>
        </w:rPr>
        <w:t>ε</w:t>
      </w:r>
      <w:r>
        <w:rPr>
          <w:lang w:val="el-GR"/>
        </w:rPr>
        <w:t>ται στο</w:t>
      </w:r>
      <w:r w:rsidR="007C766C">
        <w:rPr>
          <w:lang w:val="el-GR"/>
        </w:rPr>
        <w:t>ν</w:t>
      </w:r>
      <w:r>
        <w:rPr>
          <w:lang w:val="el-GR"/>
        </w:rPr>
        <w:t xml:space="preserve"> ακόλουθο</w:t>
      </w:r>
      <w:r w:rsidR="007C766C">
        <w:rPr>
          <w:lang w:val="el-GR"/>
        </w:rPr>
        <w:t xml:space="preserve"> </w:t>
      </w:r>
      <w:r>
        <w:rPr>
          <w:lang w:val="el-GR"/>
        </w:rPr>
        <w:t>κωδικ</w:t>
      </w:r>
      <w:r w:rsidR="007C766C">
        <w:rPr>
          <w:lang w:val="el-GR"/>
        </w:rPr>
        <w:t>ό</w:t>
      </w:r>
      <w:r>
        <w:rPr>
          <w:lang w:val="el-GR"/>
        </w:rPr>
        <w:t xml:space="preserve"> του Κοινού Λεξιλογίου δημοσίων συμβάσεων (</w:t>
      </w:r>
      <w:r>
        <w:t>CPV</w:t>
      </w:r>
      <w:r>
        <w:rPr>
          <w:lang w:val="el-GR"/>
        </w:rPr>
        <w:t xml:space="preserve">) : </w:t>
      </w:r>
      <w:r w:rsidR="008E35F5">
        <w:rPr>
          <w:rFonts w:ascii="Tahoma" w:hAnsi="Tahoma" w:cs="Tahoma"/>
          <w:b/>
          <w:sz w:val="20"/>
          <w:szCs w:val="20"/>
          <w:lang w:val="el-GR"/>
        </w:rPr>
        <w:t>33696300-8</w:t>
      </w:r>
    </w:p>
    <w:p w:rsidR="0054685F" w:rsidRDefault="00AC6BD4" w:rsidP="008E35F5">
      <w:pPr>
        <w:autoSpaceDE w:val="0"/>
        <w:autoSpaceDN w:val="0"/>
        <w:adjustRightInd w:val="0"/>
        <w:spacing w:after="0" w:line="360" w:lineRule="auto"/>
        <w:jc w:val="left"/>
        <w:rPr>
          <w:lang w:val="el-GR"/>
        </w:rPr>
      </w:pPr>
      <w:r>
        <w:rPr>
          <w:lang w:val="el-GR"/>
        </w:rPr>
        <w:t>Η παρούσα σύμβαση υποδιαιρείται στα κάτωθι τμήματα</w:t>
      </w:r>
      <w:r w:rsidR="004F7B7F">
        <w:rPr>
          <w:lang w:val="el-GR"/>
        </w:rPr>
        <w:t>/είδη</w:t>
      </w:r>
      <w:r w:rsidR="00E71CF9">
        <w:rPr>
          <w:lang w:val="el-GR"/>
        </w:rPr>
        <w:t>:</w:t>
      </w:r>
    </w:p>
    <w:p w:rsidR="0054685F" w:rsidRDefault="0054685F">
      <w:pPr>
        <w:rPr>
          <w:lang w:val="el-GR"/>
        </w:rPr>
      </w:pPr>
    </w:p>
    <w:p w:rsidR="0054685F" w:rsidRDefault="00AC6BD4">
      <w:pPr>
        <w:rPr>
          <w:lang w:val="el-GR"/>
        </w:rPr>
      </w:pPr>
      <w:r>
        <w:rPr>
          <w:lang w:val="el-GR"/>
        </w:rPr>
        <w:t xml:space="preserve"> «</w:t>
      </w:r>
      <w:r w:rsidR="00B6440F" w:rsidRPr="00D62A6D">
        <w:rPr>
          <w:b/>
          <w:lang w:val="el-GR"/>
        </w:rPr>
        <w:t xml:space="preserve">ΠΡΟΜΗΘΕΙΑ </w:t>
      </w:r>
      <w:r w:rsidR="00B6440F" w:rsidRPr="004C12A9">
        <w:rPr>
          <w:rFonts w:ascii="Tahoma" w:hAnsi="Tahoma" w:cs="Tahoma"/>
          <w:b/>
          <w:sz w:val="20"/>
          <w:szCs w:val="20"/>
          <w:lang w:val="el-GR"/>
        </w:rPr>
        <w:t xml:space="preserve">ΑΝΤΙΔΡΑΣΤΗΡΙΩΝ ΑΥΤΟΜΑΤΟΥ </w:t>
      </w:r>
      <w:r w:rsidR="00E37EFE">
        <w:rPr>
          <w:rFonts w:ascii="Tahoma" w:hAnsi="Tahoma" w:cs="Tahoma"/>
          <w:b/>
          <w:sz w:val="20"/>
          <w:szCs w:val="20"/>
          <w:lang w:val="el-GR"/>
        </w:rPr>
        <w:t>ΟΡΜΟΝ</w:t>
      </w:r>
      <w:r w:rsidR="00B6440F" w:rsidRPr="004C12A9">
        <w:rPr>
          <w:rFonts w:ascii="Tahoma" w:hAnsi="Tahoma" w:cs="Tahoma"/>
          <w:b/>
          <w:sz w:val="20"/>
          <w:szCs w:val="20"/>
          <w:lang w:val="el-GR"/>
        </w:rPr>
        <w:t xml:space="preserve">ΟΛΟΓΙΚΟΥ </w:t>
      </w:r>
      <w:r w:rsidR="00E37EFE" w:rsidRPr="00BB7DF5">
        <w:rPr>
          <w:rFonts w:ascii="Tahoma" w:hAnsi="Tahoma" w:cs="Tahoma"/>
          <w:b/>
          <w:sz w:val="20"/>
          <w:szCs w:val="20"/>
          <w:lang w:val="el-GR"/>
        </w:rPr>
        <w:t xml:space="preserve">ΚΑΙ ΙΟΛΟΓΙΚΟΥ ΑΝΑΛΥΤΗ </w:t>
      </w:r>
      <w:r w:rsidR="00B6440F" w:rsidRPr="004C12A9">
        <w:rPr>
          <w:rFonts w:ascii="Tahoma" w:hAnsi="Tahoma" w:cs="Tahoma"/>
          <w:b/>
          <w:sz w:val="20"/>
          <w:szCs w:val="20"/>
          <w:lang w:val="el-GR"/>
        </w:rPr>
        <w:t>ΜΕ ΣΥΝΟΔΟ ΕΞΟΠΛΙΣΜΟ</w:t>
      </w:r>
      <w:r>
        <w:rPr>
          <w:lang w:val="el-GR"/>
        </w:rPr>
        <w:t xml:space="preserve">», εκτιμώμενης αξίας </w:t>
      </w:r>
      <w:r w:rsidR="00862ADF">
        <w:rPr>
          <w:rFonts w:eastAsia="ArialMT" w:cs="ArialMT"/>
          <w:bCs/>
          <w:color w:val="00000A"/>
          <w:sz w:val="24"/>
          <w:lang w:val="el-GR"/>
        </w:rPr>
        <w:t>120</w:t>
      </w:r>
      <w:r w:rsidR="00882C5D" w:rsidRPr="00882C5D">
        <w:rPr>
          <w:rFonts w:eastAsia="ArialMT" w:cs="ArialMT"/>
          <w:bCs/>
          <w:color w:val="00000A"/>
          <w:sz w:val="24"/>
          <w:lang w:val="el-GR"/>
        </w:rPr>
        <w:t>.</w:t>
      </w:r>
      <w:r w:rsidR="00862ADF">
        <w:rPr>
          <w:rFonts w:eastAsia="ArialMT" w:cs="ArialMT"/>
          <w:bCs/>
          <w:color w:val="00000A"/>
          <w:sz w:val="24"/>
          <w:lang w:val="el-GR"/>
        </w:rPr>
        <w:t>967</w:t>
      </w:r>
      <w:r w:rsidR="00882C5D" w:rsidRPr="00882C5D">
        <w:rPr>
          <w:rFonts w:eastAsia="ArialMT" w:cs="ArialMT"/>
          <w:bCs/>
          <w:color w:val="00000A"/>
          <w:sz w:val="24"/>
          <w:lang w:val="el-GR"/>
        </w:rPr>
        <w:t>,</w:t>
      </w:r>
      <w:r w:rsidR="00862ADF">
        <w:rPr>
          <w:rFonts w:eastAsia="ArialMT" w:cs="ArialMT"/>
          <w:bCs/>
          <w:color w:val="00000A"/>
          <w:sz w:val="24"/>
          <w:lang w:val="el-GR"/>
        </w:rPr>
        <w:t>74</w:t>
      </w:r>
      <w:r w:rsidR="00882C5D">
        <w:rPr>
          <w:rFonts w:eastAsia="ArialMT" w:cs="ArialMT"/>
          <w:bCs/>
          <w:color w:val="00000A"/>
          <w:sz w:val="24"/>
          <w:lang w:val="el-GR"/>
        </w:rPr>
        <w:t>€</w:t>
      </w:r>
      <w:r w:rsidR="00882C5D" w:rsidRPr="00882C5D">
        <w:rPr>
          <w:rFonts w:eastAsia="ArialMT" w:cs="ArialMT"/>
          <w:bCs/>
          <w:color w:val="00000A"/>
          <w:sz w:val="24"/>
          <w:lang w:val="el-GR"/>
        </w:rPr>
        <w:t xml:space="preserve"> </w:t>
      </w:r>
      <w:r>
        <w:rPr>
          <w:lang w:val="el-GR"/>
        </w:rPr>
        <w:t xml:space="preserve">πλέον ΦΠΑ </w:t>
      </w:r>
      <w:r w:rsidR="00882C5D">
        <w:rPr>
          <w:lang w:val="el-GR"/>
        </w:rPr>
        <w:t>24%</w:t>
      </w:r>
    </w:p>
    <w:p w:rsidR="009F5CE7" w:rsidRDefault="009F5CE7">
      <w:pPr>
        <w:rPr>
          <w:lang w:val="el-GR"/>
        </w:rPr>
      </w:pP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
        <w:gridCol w:w="675"/>
        <w:gridCol w:w="2977"/>
        <w:gridCol w:w="2835"/>
        <w:gridCol w:w="2126"/>
      </w:tblGrid>
      <w:tr w:rsidR="00E37EFE" w:rsidRPr="00E37EFE" w:rsidTr="00E37EFE">
        <w:trPr>
          <w:gridBefore w:val="1"/>
          <w:wBefore w:w="34" w:type="dxa"/>
          <w:trHeight w:val="776"/>
        </w:trPr>
        <w:tc>
          <w:tcPr>
            <w:tcW w:w="675" w:type="dxa"/>
            <w:shd w:val="clear" w:color="auto" w:fill="auto"/>
            <w:hideMark/>
          </w:tcPr>
          <w:p w:rsidR="00E37EFE" w:rsidRPr="00E37EFE" w:rsidRDefault="00E37EFE" w:rsidP="009F5CE7">
            <w:pPr>
              <w:spacing w:after="0"/>
              <w:jc w:val="center"/>
              <w:rPr>
                <w:rFonts w:asciiTheme="minorHAnsi" w:hAnsiTheme="minorHAnsi" w:cs="Times New Roman"/>
                <w:b/>
                <w:bCs/>
                <w:color w:val="000000"/>
                <w:sz w:val="24"/>
                <w:lang w:eastAsia="el-GR"/>
              </w:rPr>
            </w:pPr>
            <w:r w:rsidRPr="00E37EFE">
              <w:rPr>
                <w:rFonts w:asciiTheme="minorHAnsi" w:hAnsiTheme="minorHAnsi" w:cs="Times New Roman"/>
                <w:b/>
                <w:bCs/>
                <w:color w:val="000000"/>
                <w:sz w:val="24"/>
                <w:lang w:eastAsia="el-GR"/>
              </w:rPr>
              <w:t>Α/Α</w:t>
            </w:r>
          </w:p>
        </w:tc>
        <w:tc>
          <w:tcPr>
            <w:tcW w:w="2977" w:type="dxa"/>
            <w:shd w:val="clear" w:color="auto" w:fill="auto"/>
            <w:hideMark/>
          </w:tcPr>
          <w:p w:rsidR="00E37EFE" w:rsidRPr="00E37EFE" w:rsidRDefault="00E37EFE" w:rsidP="009F5CE7">
            <w:pPr>
              <w:spacing w:after="0"/>
              <w:jc w:val="center"/>
              <w:rPr>
                <w:rFonts w:asciiTheme="minorHAnsi" w:hAnsiTheme="minorHAnsi" w:cs="Times New Roman"/>
                <w:b/>
                <w:bCs/>
                <w:color w:val="000000"/>
                <w:sz w:val="24"/>
                <w:lang w:val="el-GR" w:eastAsia="el-GR"/>
              </w:rPr>
            </w:pPr>
            <w:r w:rsidRPr="00E37EFE">
              <w:rPr>
                <w:rFonts w:asciiTheme="minorHAnsi" w:hAnsiTheme="minorHAnsi" w:cs="Times New Roman"/>
                <w:b/>
                <w:bCs/>
                <w:color w:val="000000"/>
                <w:sz w:val="24"/>
                <w:lang w:eastAsia="el-GR"/>
              </w:rPr>
              <w:t xml:space="preserve">ΕΙΔΟΣ </w:t>
            </w:r>
            <w:r w:rsidRPr="00E37EFE">
              <w:rPr>
                <w:rFonts w:asciiTheme="minorHAnsi" w:hAnsiTheme="minorHAnsi" w:cs="Times New Roman"/>
                <w:b/>
                <w:bCs/>
                <w:color w:val="000000"/>
                <w:sz w:val="24"/>
                <w:lang w:val="el-GR" w:eastAsia="el-GR"/>
              </w:rPr>
              <w:t>ΕΞΕΤΑΣΗΣ</w:t>
            </w:r>
          </w:p>
        </w:tc>
        <w:tc>
          <w:tcPr>
            <w:tcW w:w="2835" w:type="dxa"/>
            <w:shd w:val="clear" w:color="auto" w:fill="auto"/>
            <w:hideMark/>
          </w:tcPr>
          <w:p w:rsidR="00E37EFE" w:rsidRPr="00E37EFE" w:rsidRDefault="00E37EFE" w:rsidP="009F5CE7">
            <w:pPr>
              <w:spacing w:after="0"/>
              <w:jc w:val="center"/>
              <w:rPr>
                <w:rFonts w:asciiTheme="minorHAnsi" w:hAnsiTheme="minorHAnsi" w:cs="Times New Roman"/>
                <w:b/>
                <w:bCs/>
                <w:color w:val="000000"/>
                <w:sz w:val="24"/>
                <w:lang w:eastAsia="el-GR"/>
              </w:rPr>
            </w:pPr>
            <w:r w:rsidRPr="00E37EFE">
              <w:rPr>
                <w:rFonts w:asciiTheme="minorHAnsi" w:hAnsiTheme="minorHAnsi" w:cs="Times New Roman"/>
                <w:b/>
                <w:bCs/>
                <w:color w:val="000000"/>
                <w:sz w:val="24"/>
                <w:lang w:eastAsia="el-GR"/>
              </w:rPr>
              <w:t>ΜΟΝΑΔΑ ΜΕΤΡΗΣΗΣ</w:t>
            </w:r>
          </w:p>
        </w:tc>
        <w:tc>
          <w:tcPr>
            <w:tcW w:w="2126" w:type="dxa"/>
          </w:tcPr>
          <w:p w:rsidR="00E37EFE" w:rsidRPr="00E37EFE" w:rsidRDefault="00E37EFE" w:rsidP="009F5CE7">
            <w:pPr>
              <w:spacing w:after="0"/>
              <w:jc w:val="center"/>
              <w:rPr>
                <w:rFonts w:asciiTheme="minorHAnsi" w:hAnsiTheme="minorHAnsi" w:cs="Times New Roman"/>
                <w:b/>
                <w:bCs/>
                <w:color w:val="000000"/>
                <w:sz w:val="24"/>
                <w:lang w:eastAsia="el-GR"/>
              </w:rPr>
            </w:pPr>
            <w:r w:rsidRPr="00E37EFE">
              <w:rPr>
                <w:rFonts w:asciiTheme="minorHAnsi" w:hAnsiTheme="minorHAnsi" w:cs="Times New Roman"/>
                <w:b/>
                <w:bCs/>
                <w:color w:val="000000"/>
                <w:sz w:val="24"/>
                <w:lang w:eastAsia="el-GR"/>
              </w:rPr>
              <w:t>ΣΥΝΟΛΙΚΕΣ ΠΟΣΟΤΗΤΕΣ</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1</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Total</w:t>
            </w:r>
            <w:proofErr w:type="spellEnd"/>
            <w:r w:rsidRPr="00E37EFE">
              <w:rPr>
                <w:rFonts w:asciiTheme="minorHAnsi" w:hAnsiTheme="minorHAnsi"/>
                <w:color w:val="000000"/>
                <w:sz w:val="20"/>
                <w:szCs w:val="20"/>
              </w:rPr>
              <w:t xml:space="preserve"> T3</w:t>
            </w:r>
          </w:p>
        </w:tc>
        <w:tc>
          <w:tcPr>
            <w:tcW w:w="2835" w:type="dxa"/>
            <w:shd w:val="clear" w:color="auto" w:fill="FFFFFF"/>
          </w:tcPr>
          <w:p w:rsidR="005B0CFA" w:rsidRPr="00E37EFE" w:rsidRDefault="005B0CFA">
            <w:pPr>
              <w:pStyle w:val="Web"/>
              <w:rPr>
                <w:rFonts w:asciiTheme="minorHAnsi" w:hAnsiTheme="minorHAnsi"/>
                <w:color w:val="000000"/>
                <w:sz w:val="20"/>
                <w:szCs w:val="20"/>
              </w:rPr>
            </w:pPr>
            <w:r w:rsidRPr="00E37EFE">
              <w:rPr>
                <w:rFonts w:asciiTheme="minorHAnsi" w:hAnsiTheme="minorHAnsi"/>
                <w:color w:val="000000"/>
                <w:sz w:val="20"/>
                <w:szCs w:val="20"/>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6000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2</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TSH</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15500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3</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Total</w:t>
            </w:r>
            <w:proofErr w:type="spellEnd"/>
            <w:r w:rsidRPr="00E37EFE">
              <w:rPr>
                <w:rFonts w:asciiTheme="minorHAnsi" w:hAnsiTheme="minorHAnsi"/>
                <w:color w:val="000000"/>
                <w:sz w:val="20"/>
                <w:szCs w:val="20"/>
              </w:rPr>
              <w:t xml:space="preserve"> T4</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6700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4</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FreeT3</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2300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5</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FreeT4</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7000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6</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Anti</w:t>
            </w:r>
            <w:proofErr w:type="spellEnd"/>
            <w:r w:rsidRPr="00E37EFE">
              <w:rPr>
                <w:rFonts w:asciiTheme="minorHAnsi" w:hAnsiTheme="minorHAnsi"/>
                <w:color w:val="000000"/>
                <w:sz w:val="20"/>
                <w:szCs w:val="20"/>
              </w:rPr>
              <w:t>-TPO</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3500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7</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Anti</w:t>
            </w:r>
            <w:proofErr w:type="spellEnd"/>
            <w:r w:rsidRPr="00E37EFE">
              <w:rPr>
                <w:rFonts w:asciiTheme="minorHAnsi" w:hAnsiTheme="minorHAnsi"/>
                <w:color w:val="000000"/>
                <w:sz w:val="20"/>
                <w:szCs w:val="20"/>
              </w:rPr>
              <w:t>-TG</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3000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8</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Ferritin</w:t>
            </w:r>
            <w:proofErr w:type="spellEnd"/>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9500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9</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B12</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4000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10</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Folate</w:t>
            </w:r>
            <w:proofErr w:type="spellEnd"/>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2900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11</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PSA</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3900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12</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Free</w:t>
            </w:r>
            <w:proofErr w:type="spellEnd"/>
            <w:r w:rsidRPr="00E37EFE">
              <w:rPr>
                <w:rFonts w:asciiTheme="minorHAnsi" w:hAnsiTheme="minorHAnsi"/>
                <w:color w:val="000000"/>
                <w:sz w:val="20"/>
                <w:szCs w:val="20"/>
              </w:rPr>
              <w:t>-PSA</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1300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13</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AFP</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1600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14</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CEA</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1800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15</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CA 125</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1100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16</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CA 15-3</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1100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17</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CA 19.9</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1100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18</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Estradiol</w:t>
            </w:r>
            <w:proofErr w:type="spellEnd"/>
            <w:r w:rsidRPr="00E37EFE">
              <w:rPr>
                <w:rFonts w:asciiTheme="minorHAnsi" w:hAnsiTheme="minorHAnsi"/>
                <w:color w:val="000000"/>
                <w:sz w:val="20"/>
                <w:szCs w:val="20"/>
              </w:rPr>
              <w:t xml:space="preserve"> </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900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lastRenderedPageBreak/>
              <w:t>19</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Prolactin</w:t>
            </w:r>
            <w:proofErr w:type="spellEnd"/>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1000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20</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FSH</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900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21</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LH</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900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22</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Insoulin</w:t>
            </w:r>
            <w:proofErr w:type="spellEnd"/>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800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23</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Progesterone</w:t>
            </w:r>
            <w:proofErr w:type="spellEnd"/>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400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24</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Testosterone</w:t>
            </w:r>
            <w:proofErr w:type="spellEnd"/>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400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25</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B-HCG</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800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26</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Τροπονίνη</w:t>
            </w:r>
            <w:proofErr w:type="spellEnd"/>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700</w:t>
            </w:r>
          </w:p>
        </w:tc>
      </w:tr>
      <w:tr w:rsidR="005B0CFA" w:rsidRPr="00E37EFE" w:rsidTr="00D2505A">
        <w:tblPrEx>
          <w:tblCellSpacing w:w="0" w:type="dxa"/>
          <w:tblCellMar>
            <w:top w:w="60" w:type="dxa"/>
            <w:left w:w="60" w:type="dxa"/>
            <w:bottom w:w="60" w:type="dxa"/>
            <w:right w:w="60" w:type="dxa"/>
          </w:tblCellMar>
        </w:tblPrEx>
        <w:trPr>
          <w:tblCellSpacing w:w="0" w:type="dxa"/>
        </w:trPr>
        <w:tc>
          <w:tcPr>
            <w:tcW w:w="709" w:type="dxa"/>
            <w:gridSpan w:val="2"/>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27</w:t>
            </w:r>
          </w:p>
        </w:tc>
        <w:tc>
          <w:tcPr>
            <w:tcW w:w="2977" w:type="dxa"/>
            <w:shd w:val="clear" w:color="auto" w:fill="FFFFFF"/>
            <w:tcMar>
              <w:top w:w="0" w:type="dxa"/>
              <w:left w:w="57" w:type="dxa"/>
              <w:bottom w:w="0" w:type="dxa"/>
              <w:right w:w="57" w:type="dxa"/>
            </w:tcMar>
            <w:hideMark/>
          </w:tcPr>
          <w:p w:rsidR="005B0CFA" w:rsidRPr="00E37EFE" w:rsidRDefault="005B0CFA">
            <w:pPr>
              <w:pStyle w:val="Web"/>
              <w:rPr>
                <w:rFonts w:asciiTheme="minorHAnsi" w:hAnsiTheme="minorHAnsi"/>
                <w:sz w:val="20"/>
                <w:szCs w:val="20"/>
                <w:lang w:val="en-US"/>
              </w:rPr>
            </w:pPr>
            <w:r w:rsidRPr="00E37EFE">
              <w:rPr>
                <w:rFonts w:asciiTheme="minorHAnsi" w:hAnsiTheme="minorHAnsi"/>
                <w:color w:val="000000"/>
                <w:sz w:val="20"/>
                <w:szCs w:val="20"/>
                <w:lang w:val="en-US"/>
              </w:rPr>
              <w:t xml:space="preserve">VITAMINE D3(25 OH </w:t>
            </w:r>
            <w:proofErr w:type="spellStart"/>
            <w:r w:rsidRPr="00E37EFE">
              <w:rPr>
                <w:rFonts w:asciiTheme="minorHAnsi" w:hAnsiTheme="minorHAnsi"/>
                <w:color w:val="000000"/>
                <w:sz w:val="20"/>
                <w:szCs w:val="20"/>
                <w:lang w:val="en-US"/>
              </w:rPr>
              <w:t>vitamine</w:t>
            </w:r>
            <w:proofErr w:type="spellEnd"/>
            <w:r w:rsidRPr="00E37EFE">
              <w:rPr>
                <w:rFonts w:asciiTheme="minorHAnsi" w:hAnsiTheme="minorHAnsi"/>
                <w:color w:val="000000"/>
                <w:sz w:val="20"/>
                <w:szCs w:val="20"/>
                <w:lang w:val="en-US"/>
              </w:rPr>
              <w:t xml:space="preserve"> D)</w:t>
            </w:r>
          </w:p>
        </w:tc>
        <w:tc>
          <w:tcPr>
            <w:tcW w:w="2835" w:type="dxa"/>
            <w:shd w:val="clear" w:color="auto" w:fill="FFFFFF"/>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126" w:type="dxa"/>
            <w:shd w:val="clear" w:color="auto" w:fill="FFFFFF"/>
            <w:vAlign w:val="bottom"/>
          </w:tcPr>
          <w:p w:rsidR="005B0CFA" w:rsidRDefault="005B0CFA">
            <w:pPr>
              <w:jc w:val="right"/>
              <w:rPr>
                <w:color w:val="000000"/>
                <w:szCs w:val="22"/>
              </w:rPr>
            </w:pPr>
            <w:r>
              <w:rPr>
                <w:color w:val="000000"/>
                <w:szCs w:val="22"/>
              </w:rPr>
              <w:t>2000</w:t>
            </w:r>
          </w:p>
        </w:tc>
      </w:tr>
    </w:tbl>
    <w:p w:rsidR="003F4321" w:rsidRDefault="003F4321">
      <w:pPr>
        <w:rPr>
          <w:lang w:val="el-GR"/>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835"/>
        <w:gridCol w:w="3119"/>
        <w:gridCol w:w="2268"/>
      </w:tblGrid>
      <w:tr w:rsidR="005417CA" w:rsidRPr="006045E4" w:rsidTr="00E37EFE">
        <w:trPr>
          <w:trHeight w:val="776"/>
        </w:trPr>
        <w:tc>
          <w:tcPr>
            <w:tcW w:w="675" w:type="dxa"/>
            <w:shd w:val="clear" w:color="auto" w:fill="auto"/>
            <w:hideMark/>
          </w:tcPr>
          <w:p w:rsidR="005417CA" w:rsidRPr="006045E4" w:rsidRDefault="005417CA" w:rsidP="00FC64BC">
            <w:pPr>
              <w:spacing w:after="0"/>
              <w:jc w:val="center"/>
              <w:rPr>
                <w:rFonts w:cs="Times New Roman"/>
                <w:b/>
                <w:bCs/>
                <w:color w:val="000000"/>
                <w:sz w:val="24"/>
                <w:lang w:eastAsia="el-GR"/>
              </w:rPr>
            </w:pPr>
            <w:r w:rsidRPr="006045E4">
              <w:rPr>
                <w:rFonts w:cs="Times New Roman"/>
                <w:b/>
                <w:bCs/>
                <w:color w:val="000000"/>
                <w:sz w:val="24"/>
                <w:lang w:eastAsia="el-GR"/>
              </w:rPr>
              <w:t>Α/Α</w:t>
            </w:r>
          </w:p>
        </w:tc>
        <w:tc>
          <w:tcPr>
            <w:tcW w:w="2835" w:type="dxa"/>
            <w:shd w:val="clear" w:color="auto" w:fill="auto"/>
            <w:hideMark/>
          </w:tcPr>
          <w:p w:rsidR="005417CA" w:rsidRPr="009F5CE7" w:rsidRDefault="005417CA" w:rsidP="00FC64BC">
            <w:pPr>
              <w:spacing w:after="0"/>
              <w:jc w:val="center"/>
              <w:rPr>
                <w:rFonts w:cs="Times New Roman"/>
                <w:b/>
                <w:bCs/>
                <w:color w:val="000000"/>
                <w:sz w:val="24"/>
                <w:lang w:val="el-GR" w:eastAsia="el-GR"/>
              </w:rPr>
            </w:pPr>
            <w:r w:rsidRPr="006045E4">
              <w:rPr>
                <w:rFonts w:cs="Times New Roman"/>
                <w:b/>
                <w:bCs/>
                <w:color w:val="000000"/>
                <w:sz w:val="24"/>
                <w:lang w:eastAsia="el-GR"/>
              </w:rPr>
              <w:t xml:space="preserve">ΕΙΔΟΣ </w:t>
            </w:r>
            <w:r>
              <w:rPr>
                <w:rFonts w:cs="Times New Roman"/>
                <w:b/>
                <w:bCs/>
                <w:color w:val="000000"/>
                <w:sz w:val="24"/>
                <w:lang w:val="el-GR" w:eastAsia="el-GR"/>
              </w:rPr>
              <w:t>ΕΞΕΤΑΣΗΣ</w:t>
            </w:r>
          </w:p>
        </w:tc>
        <w:tc>
          <w:tcPr>
            <w:tcW w:w="3119" w:type="dxa"/>
            <w:shd w:val="clear" w:color="auto" w:fill="auto"/>
            <w:hideMark/>
          </w:tcPr>
          <w:p w:rsidR="005417CA" w:rsidRPr="006045E4" w:rsidRDefault="005417CA" w:rsidP="00FC64BC">
            <w:pPr>
              <w:spacing w:after="0"/>
              <w:jc w:val="center"/>
              <w:rPr>
                <w:rFonts w:cs="Times New Roman"/>
                <w:b/>
                <w:bCs/>
                <w:color w:val="000000"/>
                <w:sz w:val="24"/>
                <w:lang w:eastAsia="el-GR"/>
              </w:rPr>
            </w:pPr>
            <w:r w:rsidRPr="006045E4">
              <w:rPr>
                <w:rFonts w:cs="Times New Roman"/>
                <w:b/>
                <w:bCs/>
                <w:color w:val="000000"/>
                <w:sz w:val="24"/>
                <w:lang w:eastAsia="el-GR"/>
              </w:rPr>
              <w:t>ΜΟΝΑΔΑ ΜΕΤΡΗΣΗΣ</w:t>
            </w:r>
          </w:p>
        </w:tc>
        <w:tc>
          <w:tcPr>
            <w:tcW w:w="2268" w:type="dxa"/>
            <w:shd w:val="clear" w:color="auto" w:fill="auto"/>
            <w:hideMark/>
          </w:tcPr>
          <w:p w:rsidR="005417CA" w:rsidRPr="006045E4" w:rsidRDefault="005417CA" w:rsidP="00FC64BC">
            <w:pPr>
              <w:spacing w:after="0"/>
              <w:jc w:val="center"/>
              <w:rPr>
                <w:rFonts w:cs="Times New Roman"/>
                <w:b/>
                <w:bCs/>
                <w:color w:val="000000"/>
                <w:sz w:val="24"/>
                <w:lang w:eastAsia="el-GR"/>
              </w:rPr>
            </w:pPr>
            <w:r w:rsidRPr="006045E4">
              <w:rPr>
                <w:rFonts w:cs="Times New Roman"/>
                <w:b/>
                <w:bCs/>
                <w:color w:val="000000"/>
                <w:sz w:val="24"/>
                <w:lang w:eastAsia="el-GR"/>
              </w:rPr>
              <w:t>ΣΥΝΟΛΙΚΕΣ ΠΟΣΟΤΗΤΕΣ</w:t>
            </w:r>
          </w:p>
        </w:tc>
      </w:tr>
      <w:tr w:rsidR="005B0CFA" w:rsidRPr="00E37EFE" w:rsidTr="00D2505A">
        <w:trPr>
          <w:trHeight w:val="315"/>
        </w:trPr>
        <w:tc>
          <w:tcPr>
            <w:tcW w:w="675" w:type="dxa"/>
            <w:shd w:val="clear" w:color="auto" w:fill="auto"/>
            <w:hideMark/>
          </w:tcPr>
          <w:p w:rsidR="005B0CFA" w:rsidRPr="00E37EFE" w:rsidRDefault="005B0CFA" w:rsidP="00E37EFE">
            <w:pPr>
              <w:pStyle w:val="Web"/>
              <w:rPr>
                <w:rFonts w:asciiTheme="minorHAnsi" w:hAnsiTheme="minorHAnsi"/>
                <w:sz w:val="20"/>
                <w:szCs w:val="20"/>
              </w:rPr>
            </w:pPr>
            <w:r w:rsidRPr="00E37EFE">
              <w:rPr>
                <w:rFonts w:asciiTheme="minorHAnsi" w:hAnsiTheme="minorHAnsi"/>
                <w:color w:val="000000"/>
                <w:sz w:val="20"/>
                <w:szCs w:val="20"/>
              </w:rPr>
              <w:t>1</w:t>
            </w:r>
          </w:p>
        </w:tc>
        <w:tc>
          <w:tcPr>
            <w:tcW w:w="2835" w:type="dxa"/>
            <w:shd w:val="clear" w:color="auto" w:fill="auto"/>
            <w:noWrap/>
            <w:hideMark/>
          </w:tcPr>
          <w:p w:rsidR="005B0CFA" w:rsidRPr="00E37EFE" w:rsidRDefault="005B0CFA">
            <w:pPr>
              <w:pStyle w:val="Web"/>
              <w:rPr>
                <w:rFonts w:asciiTheme="minorHAnsi" w:hAnsiTheme="minorHAnsi"/>
                <w:sz w:val="20"/>
                <w:szCs w:val="20"/>
              </w:rPr>
            </w:pPr>
            <w:proofErr w:type="spellStart"/>
            <w:r w:rsidRPr="00E37EFE">
              <w:rPr>
                <w:rFonts w:asciiTheme="minorHAnsi" w:hAnsiTheme="minorHAnsi"/>
                <w:color w:val="000000"/>
                <w:sz w:val="20"/>
                <w:szCs w:val="20"/>
              </w:rPr>
              <w:t>HbSAg</w:t>
            </w:r>
            <w:proofErr w:type="spellEnd"/>
          </w:p>
        </w:tc>
        <w:tc>
          <w:tcPr>
            <w:tcW w:w="3119" w:type="dxa"/>
            <w:shd w:val="clear" w:color="auto" w:fill="auto"/>
            <w:hideMark/>
          </w:tcPr>
          <w:p w:rsidR="005B0CFA" w:rsidRPr="00E37EFE" w:rsidRDefault="005B0CFA" w:rsidP="00FC64BC">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2220</w:t>
            </w:r>
          </w:p>
        </w:tc>
      </w:tr>
      <w:tr w:rsidR="005B0CFA" w:rsidRPr="00E37EFE" w:rsidTr="00D2505A">
        <w:trPr>
          <w:trHeight w:val="330"/>
        </w:trPr>
        <w:tc>
          <w:tcPr>
            <w:tcW w:w="675" w:type="dxa"/>
            <w:shd w:val="clear" w:color="auto" w:fill="auto"/>
            <w:hideMark/>
          </w:tcPr>
          <w:p w:rsidR="005B0CFA" w:rsidRPr="00E37EFE" w:rsidRDefault="005B0CFA" w:rsidP="00E37EFE">
            <w:pPr>
              <w:pStyle w:val="Web"/>
              <w:rPr>
                <w:rFonts w:asciiTheme="minorHAnsi" w:hAnsiTheme="minorHAnsi"/>
                <w:sz w:val="20"/>
                <w:szCs w:val="20"/>
              </w:rPr>
            </w:pPr>
            <w:r w:rsidRPr="00E37EFE">
              <w:rPr>
                <w:rFonts w:asciiTheme="minorHAnsi" w:hAnsiTheme="minorHAnsi"/>
                <w:color w:val="000000"/>
                <w:sz w:val="20"/>
                <w:szCs w:val="20"/>
              </w:rPr>
              <w:t>2</w:t>
            </w:r>
          </w:p>
        </w:tc>
        <w:tc>
          <w:tcPr>
            <w:tcW w:w="2835" w:type="dxa"/>
            <w:shd w:val="clear" w:color="auto" w:fill="auto"/>
            <w:noWrap/>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HCV</w:t>
            </w:r>
          </w:p>
        </w:tc>
        <w:tc>
          <w:tcPr>
            <w:tcW w:w="3119" w:type="dxa"/>
            <w:shd w:val="clear" w:color="auto" w:fill="auto"/>
            <w:hideMark/>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2300</w:t>
            </w:r>
          </w:p>
        </w:tc>
      </w:tr>
      <w:tr w:rsidR="005B0CFA" w:rsidRPr="00E37EFE" w:rsidTr="00D2505A">
        <w:trPr>
          <w:trHeight w:val="330"/>
        </w:trPr>
        <w:tc>
          <w:tcPr>
            <w:tcW w:w="675" w:type="dxa"/>
            <w:shd w:val="clear" w:color="auto" w:fill="auto"/>
            <w:hideMark/>
          </w:tcPr>
          <w:p w:rsidR="005B0CFA" w:rsidRPr="00E37EFE" w:rsidRDefault="005B0CFA" w:rsidP="00E37EFE">
            <w:pPr>
              <w:pStyle w:val="Web"/>
              <w:rPr>
                <w:rFonts w:asciiTheme="minorHAnsi" w:hAnsiTheme="minorHAnsi"/>
                <w:sz w:val="20"/>
                <w:szCs w:val="20"/>
              </w:rPr>
            </w:pPr>
            <w:r w:rsidRPr="00E37EFE">
              <w:rPr>
                <w:rFonts w:asciiTheme="minorHAnsi" w:hAnsiTheme="minorHAnsi"/>
                <w:color w:val="000000"/>
                <w:sz w:val="20"/>
                <w:szCs w:val="20"/>
              </w:rPr>
              <w:t>4</w:t>
            </w:r>
          </w:p>
        </w:tc>
        <w:tc>
          <w:tcPr>
            <w:tcW w:w="2835" w:type="dxa"/>
            <w:shd w:val="clear" w:color="auto" w:fill="auto"/>
            <w:noWrap/>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HAV-M</w:t>
            </w:r>
          </w:p>
        </w:tc>
        <w:tc>
          <w:tcPr>
            <w:tcW w:w="3119" w:type="dxa"/>
            <w:shd w:val="clear" w:color="auto" w:fill="auto"/>
            <w:hideMark/>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1320</w:t>
            </w:r>
          </w:p>
        </w:tc>
      </w:tr>
      <w:tr w:rsidR="005B0CFA" w:rsidRPr="00E37EFE" w:rsidTr="00D2505A">
        <w:trPr>
          <w:trHeight w:val="330"/>
        </w:trPr>
        <w:tc>
          <w:tcPr>
            <w:tcW w:w="675" w:type="dxa"/>
            <w:shd w:val="clear" w:color="auto" w:fill="auto"/>
            <w:hideMark/>
          </w:tcPr>
          <w:p w:rsidR="005B0CFA" w:rsidRPr="00E37EFE" w:rsidRDefault="005B0CFA" w:rsidP="00E37EFE">
            <w:pPr>
              <w:pStyle w:val="Web"/>
              <w:rPr>
                <w:rFonts w:asciiTheme="minorHAnsi" w:hAnsiTheme="minorHAnsi"/>
                <w:sz w:val="20"/>
                <w:szCs w:val="20"/>
              </w:rPr>
            </w:pPr>
            <w:r w:rsidRPr="00E37EFE">
              <w:rPr>
                <w:rFonts w:asciiTheme="minorHAnsi" w:hAnsiTheme="minorHAnsi"/>
                <w:color w:val="000000"/>
                <w:sz w:val="20"/>
                <w:szCs w:val="20"/>
              </w:rPr>
              <w:t>5</w:t>
            </w:r>
          </w:p>
        </w:tc>
        <w:tc>
          <w:tcPr>
            <w:tcW w:w="2835" w:type="dxa"/>
            <w:shd w:val="clear" w:color="auto" w:fill="auto"/>
            <w:noWrap/>
            <w:hideMark/>
          </w:tcPr>
          <w:p w:rsidR="005B0CFA" w:rsidRPr="00E37EFE" w:rsidRDefault="005B0CFA">
            <w:pPr>
              <w:pStyle w:val="Web"/>
              <w:rPr>
                <w:rFonts w:asciiTheme="minorHAnsi" w:hAnsiTheme="minorHAnsi"/>
                <w:sz w:val="20"/>
                <w:szCs w:val="20"/>
                <w:lang w:val="en-US"/>
              </w:rPr>
            </w:pPr>
            <w:r w:rsidRPr="00E37EFE">
              <w:rPr>
                <w:rFonts w:asciiTheme="minorHAnsi" w:hAnsiTheme="minorHAnsi"/>
                <w:color w:val="000000"/>
                <w:sz w:val="20"/>
                <w:szCs w:val="20"/>
                <w:lang w:val="en-US"/>
              </w:rPr>
              <w:t xml:space="preserve">HAV-G </w:t>
            </w:r>
            <w:r w:rsidRPr="00E37EFE">
              <w:rPr>
                <w:rFonts w:asciiTheme="minorHAnsi" w:hAnsiTheme="minorHAnsi"/>
                <w:color w:val="000000"/>
                <w:sz w:val="20"/>
                <w:szCs w:val="20"/>
              </w:rPr>
              <w:t>ή</w:t>
            </w:r>
            <w:r w:rsidRPr="00E37EFE">
              <w:rPr>
                <w:rFonts w:asciiTheme="minorHAnsi" w:hAnsiTheme="minorHAnsi"/>
                <w:color w:val="000000"/>
                <w:sz w:val="20"/>
                <w:szCs w:val="20"/>
                <w:lang w:val="en-US"/>
              </w:rPr>
              <w:t xml:space="preserve"> HAV-Total</w:t>
            </w:r>
          </w:p>
        </w:tc>
        <w:tc>
          <w:tcPr>
            <w:tcW w:w="3119" w:type="dxa"/>
            <w:shd w:val="clear" w:color="auto" w:fill="auto"/>
            <w:hideMark/>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1120</w:t>
            </w:r>
          </w:p>
        </w:tc>
      </w:tr>
      <w:tr w:rsidR="005B0CFA" w:rsidRPr="00E37EFE" w:rsidTr="00D2505A">
        <w:trPr>
          <w:trHeight w:val="330"/>
        </w:trPr>
        <w:tc>
          <w:tcPr>
            <w:tcW w:w="675" w:type="dxa"/>
            <w:shd w:val="clear" w:color="auto" w:fill="auto"/>
            <w:hideMark/>
          </w:tcPr>
          <w:p w:rsidR="005B0CFA" w:rsidRPr="00E37EFE" w:rsidRDefault="005B0CFA" w:rsidP="00E37EFE">
            <w:pPr>
              <w:spacing w:after="0"/>
              <w:jc w:val="left"/>
              <w:rPr>
                <w:rFonts w:asciiTheme="minorHAnsi" w:hAnsiTheme="minorHAnsi" w:cs="Times New Roman"/>
                <w:color w:val="000000"/>
                <w:sz w:val="20"/>
                <w:szCs w:val="20"/>
                <w:lang w:val="el-GR" w:eastAsia="el-GR"/>
              </w:rPr>
            </w:pPr>
            <w:r w:rsidRPr="00E37EFE">
              <w:rPr>
                <w:rFonts w:asciiTheme="minorHAnsi" w:hAnsiTheme="minorHAnsi" w:cs="Times New Roman"/>
                <w:color w:val="000000"/>
                <w:sz w:val="20"/>
                <w:szCs w:val="20"/>
                <w:lang w:val="el-GR" w:eastAsia="el-GR"/>
              </w:rPr>
              <w:t>6</w:t>
            </w:r>
          </w:p>
        </w:tc>
        <w:tc>
          <w:tcPr>
            <w:tcW w:w="2835" w:type="dxa"/>
            <w:shd w:val="clear" w:color="auto" w:fill="auto"/>
            <w:noWrap/>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AUSAB(ANTI-HBS)</w:t>
            </w:r>
          </w:p>
        </w:tc>
        <w:tc>
          <w:tcPr>
            <w:tcW w:w="3119" w:type="dxa"/>
            <w:shd w:val="clear" w:color="auto" w:fill="auto"/>
            <w:hideMark/>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1100</w:t>
            </w:r>
          </w:p>
        </w:tc>
      </w:tr>
      <w:tr w:rsidR="005B0CFA" w:rsidRPr="00E37EFE" w:rsidTr="00D2505A">
        <w:trPr>
          <w:trHeight w:val="330"/>
        </w:trPr>
        <w:tc>
          <w:tcPr>
            <w:tcW w:w="675" w:type="dxa"/>
            <w:shd w:val="clear" w:color="auto" w:fill="auto"/>
            <w:hideMark/>
          </w:tcPr>
          <w:p w:rsidR="005B0CFA" w:rsidRPr="00E37EFE" w:rsidRDefault="005B0CFA" w:rsidP="00E37EFE">
            <w:pPr>
              <w:spacing w:after="0"/>
              <w:jc w:val="left"/>
              <w:rPr>
                <w:rFonts w:asciiTheme="minorHAnsi" w:hAnsiTheme="minorHAnsi" w:cs="Times New Roman"/>
                <w:color w:val="000000"/>
                <w:sz w:val="20"/>
                <w:szCs w:val="20"/>
                <w:lang w:val="el-GR" w:eastAsia="el-GR"/>
              </w:rPr>
            </w:pPr>
            <w:r w:rsidRPr="00E37EFE">
              <w:rPr>
                <w:rFonts w:asciiTheme="minorHAnsi" w:hAnsiTheme="minorHAnsi" w:cs="Times New Roman"/>
                <w:color w:val="000000"/>
                <w:sz w:val="20"/>
                <w:szCs w:val="20"/>
                <w:lang w:val="el-GR" w:eastAsia="el-GR"/>
              </w:rPr>
              <w:t>7</w:t>
            </w:r>
          </w:p>
        </w:tc>
        <w:tc>
          <w:tcPr>
            <w:tcW w:w="2835" w:type="dxa"/>
            <w:shd w:val="clear" w:color="auto" w:fill="auto"/>
            <w:noWrap/>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CORE</w:t>
            </w:r>
          </w:p>
        </w:tc>
        <w:tc>
          <w:tcPr>
            <w:tcW w:w="3119" w:type="dxa"/>
            <w:shd w:val="clear" w:color="auto" w:fill="auto"/>
            <w:hideMark/>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1120</w:t>
            </w:r>
          </w:p>
        </w:tc>
      </w:tr>
      <w:tr w:rsidR="005B0CFA" w:rsidRPr="00E37EFE" w:rsidTr="00D2505A">
        <w:trPr>
          <w:trHeight w:val="330"/>
        </w:trPr>
        <w:tc>
          <w:tcPr>
            <w:tcW w:w="675" w:type="dxa"/>
            <w:shd w:val="clear" w:color="auto" w:fill="auto"/>
            <w:hideMark/>
          </w:tcPr>
          <w:p w:rsidR="005B0CFA" w:rsidRPr="00E37EFE" w:rsidRDefault="005B0CFA" w:rsidP="00E37EFE">
            <w:pPr>
              <w:spacing w:after="0"/>
              <w:jc w:val="left"/>
              <w:rPr>
                <w:rFonts w:asciiTheme="minorHAnsi" w:hAnsiTheme="minorHAnsi" w:cs="Times New Roman"/>
                <w:color w:val="000000"/>
                <w:sz w:val="20"/>
                <w:szCs w:val="20"/>
                <w:lang w:val="el-GR" w:eastAsia="el-GR"/>
              </w:rPr>
            </w:pPr>
            <w:r w:rsidRPr="00E37EFE">
              <w:rPr>
                <w:rFonts w:asciiTheme="minorHAnsi" w:hAnsiTheme="minorHAnsi" w:cs="Times New Roman"/>
                <w:color w:val="000000"/>
                <w:sz w:val="20"/>
                <w:szCs w:val="20"/>
                <w:lang w:val="el-GR" w:eastAsia="el-GR"/>
              </w:rPr>
              <w:t>8</w:t>
            </w:r>
          </w:p>
        </w:tc>
        <w:tc>
          <w:tcPr>
            <w:tcW w:w="2835" w:type="dxa"/>
            <w:shd w:val="clear" w:color="auto" w:fill="auto"/>
            <w:noWrap/>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HBE</w:t>
            </w:r>
          </w:p>
        </w:tc>
        <w:tc>
          <w:tcPr>
            <w:tcW w:w="3119" w:type="dxa"/>
            <w:shd w:val="clear" w:color="auto" w:fill="auto"/>
            <w:hideMark/>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1520</w:t>
            </w:r>
          </w:p>
        </w:tc>
      </w:tr>
      <w:tr w:rsidR="005B0CFA" w:rsidRPr="00E37EFE" w:rsidTr="00D2505A">
        <w:trPr>
          <w:trHeight w:val="330"/>
        </w:trPr>
        <w:tc>
          <w:tcPr>
            <w:tcW w:w="675" w:type="dxa"/>
            <w:shd w:val="clear" w:color="auto" w:fill="auto"/>
            <w:hideMark/>
          </w:tcPr>
          <w:p w:rsidR="005B0CFA" w:rsidRPr="00E37EFE" w:rsidRDefault="005B0CFA" w:rsidP="00E37EFE">
            <w:pPr>
              <w:spacing w:after="0"/>
              <w:jc w:val="left"/>
              <w:rPr>
                <w:rFonts w:asciiTheme="minorHAnsi" w:hAnsiTheme="minorHAnsi" w:cs="Times New Roman"/>
                <w:color w:val="000000"/>
                <w:sz w:val="20"/>
                <w:szCs w:val="20"/>
                <w:lang w:val="el-GR" w:eastAsia="el-GR"/>
              </w:rPr>
            </w:pPr>
            <w:r w:rsidRPr="00E37EFE">
              <w:rPr>
                <w:rFonts w:asciiTheme="minorHAnsi" w:hAnsiTheme="minorHAnsi" w:cs="Times New Roman"/>
                <w:color w:val="000000"/>
                <w:sz w:val="20"/>
                <w:szCs w:val="20"/>
                <w:lang w:val="el-GR" w:eastAsia="el-GR"/>
              </w:rPr>
              <w:t>9</w:t>
            </w:r>
          </w:p>
        </w:tc>
        <w:tc>
          <w:tcPr>
            <w:tcW w:w="2835" w:type="dxa"/>
            <w:shd w:val="clear" w:color="auto" w:fill="auto"/>
            <w:noWrap/>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ANTI-HBE</w:t>
            </w:r>
          </w:p>
        </w:tc>
        <w:tc>
          <w:tcPr>
            <w:tcW w:w="3119" w:type="dxa"/>
            <w:shd w:val="clear" w:color="auto" w:fill="auto"/>
            <w:hideMark/>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1600</w:t>
            </w:r>
          </w:p>
        </w:tc>
      </w:tr>
      <w:tr w:rsidR="005B0CFA" w:rsidRPr="00E37EFE" w:rsidTr="00D2505A">
        <w:trPr>
          <w:trHeight w:val="330"/>
        </w:trPr>
        <w:tc>
          <w:tcPr>
            <w:tcW w:w="675" w:type="dxa"/>
            <w:shd w:val="clear" w:color="auto" w:fill="auto"/>
            <w:hideMark/>
          </w:tcPr>
          <w:p w:rsidR="005B0CFA" w:rsidRPr="00E37EFE" w:rsidRDefault="005B0CFA" w:rsidP="00E37EFE">
            <w:pPr>
              <w:spacing w:after="0"/>
              <w:jc w:val="left"/>
              <w:rPr>
                <w:rFonts w:asciiTheme="minorHAnsi" w:hAnsiTheme="minorHAnsi" w:cs="Times New Roman"/>
                <w:color w:val="000000"/>
                <w:sz w:val="20"/>
                <w:szCs w:val="20"/>
                <w:lang w:val="el-GR" w:eastAsia="el-GR"/>
              </w:rPr>
            </w:pPr>
            <w:r w:rsidRPr="00E37EFE">
              <w:rPr>
                <w:rFonts w:asciiTheme="minorHAnsi" w:hAnsiTheme="minorHAnsi" w:cs="Times New Roman"/>
                <w:color w:val="000000"/>
                <w:sz w:val="20"/>
                <w:szCs w:val="20"/>
                <w:lang w:val="el-GR" w:eastAsia="el-GR"/>
              </w:rPr>
              <w:t>10</w:t>
            </w:r>
          </w:p>
        </w:tc>
        <w:tc>
          <w:tcPr>
            <w:tcW w:w="2835" w:type="dxa"/>
            <w:shd w:val="clear" w:color="auto" w:fill="auto"/>
            <w:noWrap/>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TOXO IGG,IGM</w:t>
            </w:r>
          </w:p>
        </w:tc>
        <w:tc>
          <w:tcPr>
            <w:tcW w:w="3119" w:type="dxa"/>
            <w:shd w:val="clear" w:color="auto" w:fill="auto"/>
            <w:hideMark/>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1000</w:t>
            </w:r>
          </w:p>
        </w:tc>
      </w:tr>
      <w:tr w:rsidR="005B0CFA" w:rsidRPr="00E37EFE" w:rsidTr="00D2505A">
        <w:trPr>
          <w:trHeight w:val="330"/>
        </w:trPr>
        <w:tc>
          <w:tcPr>
            <w:tcW w:w="675" w:type="dxa"/>
            <w:shd w:val="clear" w:color="auto" w:fill="auto"/>
            <w:hideMark/>
          </w:tcPr>
          <w:p w:rsidR="005B0CFA" w:rsidRPr="00E37EFE" w:rsidRDefault="005B0CFA" w:rsidP="00E37EFE">
            <w:pPr>
              <w:spacing w:after="0"/>
              <w:jc w:val="left"/>
              <w:rPr>
                <w:rFonts w:asciiTheme="minorHAnsi" w:hAnsiTheme="minorHAnsi" w:cs="Times New Roman"/>
                <w:color w:val="000000"/>
                <w:sz w:val="20"/>
                <w:szCs w:val="20"/>
                <w:lang w:val="el-GR" w:eastAsia="el-GR"/>
              </w:rPr>
            </w:pPr>
            <w:r w:rsidRPr="00E37EFE">
              <w:rPr>
                <w:rFonts w:asciiTheme="minorHAnsi" w:hAnsiTheme="minorHAnsi" w:cs="Times New Roman"/>
                <w:color w:val="000000"/>
                <w:sz w:val="20"/>
                <w:szCs w:val="20"/>
                <w:lang w:val="el-GR" w:eastAsia="el-GR"/>
              </w:rPr>
              <w:t>11</w:t>
            </w:r>
          </w:p>
        </w:tc>
        <w:tc>
          <w:tcPr>
            <w:tcW w:w="2835" w:type="dxa"/>
            <w:shd w:val="clear" w:color="auto" w:fill="auto"/>
            <w:noWrap/>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CMV IGG,IGM</w:t>
            </w:r>
          </w:p>
        </w:tc>
        <w:tc>
          <w:tcPr>
            <w:tcW w:w="3119" w:type="dxa"/>
            <w:shd w:val="clear" w:color="auto" w:fill="auto"/>
            <w:hideMark/>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1000</w:t>
            </w:r>
          </w:p>
        </w:tc>
      </w:tr>
      <w:tr w:rsidR="005B0CFA" w:rsidRPr="00E37EFE" w:rsidTr="00D2505A">
        <w:trPr>
          <w:trHeight w:val="330"/>
        </w:trPr>
        <w:tc>
          <w:tcPr>
            <w:tcW w:w="675" w:type="dxa"/>
            <w:shd w:val="clear" w:color="auto" w:fill="auto"/>
            <w:hideMark/>
          </w:tcPr>
          <w:p w:rsidR="005B0CFA" w:rsidRPr="00E37EFE" w:rsidRDefault="005B0CFA" w:rsidP="00E37EFE">
            <w:pPr>
              <w:spacing w:after="0"/>
              <w:jc w:val="left"/>
              <w:rPr>
                <w:rFonts w:asciiTheme="minorHAnsi" w:hAnsiTheme="minorHAnsi" w:cs="Times New Roman"/>
                <w:color w:val="000000"/>
                <w:sz w:val="20"/>
                <w:szCs w:val="20"/>
                <w:lang w:val="el-GR" w:eastAsia="el-GR"/>
              </w:rPr>
            </w:pPr>
            <w:r w:rsidRPr="00E37EFE">
              <w:rPr>
                <w:rFonts w:asciiTheme="minorHAnsi" w:hAnsiTheme="minorHAnsi" w:cs="Times New Roman"/>
                <w:color w:val="000000"/>
                <w:sz w:val="20"/>
                <w:szCs w:val="20"/>
                <w:lang w:val="el-GR" w:eastAsia="el-GR"/>
              </w:rPr>
              <w:t>12</w:t>
            </w:r>
          </w:p>
        </w:tc>
        <w:tc>
          <w:tcPr>
            <w:tcW w:w="2835" w:type="dxa"/>
            <w:shd w:val="clear" w:color="auto" w:fill="auto"/>
            <w:noWrap/>
            <w:hideMark/>
          </w:tcPr>
          <w:p w:rsidR="005B0CFA" w:rsidRPr="00E37EFE" w:rsidRDefault="005B0CFA">
            <w:pPr>
              <w:pStyle w:val="Web"/>
              <w:rPr>
                <w:rFonts w:asciiTheme="minorHAnsi" w:hAnsiTheme="minorHAnsi"/>
                <w:sz w:val="20"/>
                <w:szCs w:val="20"/>
              </w:rPr>
            </w:pPr>
            <w:r w:rsidRPr="00E37EFE">
              <w:rPr>
                <w:rFonts w:asciiTheme="minorHAnsi" w:hAnsiTheme="minorHAnsi"/>
                <w:color w:val="000000"/>
                <w:sz w:val="20"/>
                <w:szCs w:val="20"/>
              </w:rPr>
              <w:t>ΕΡΥΘΡΑ IGG,IGM</w:t>
            </w:r>
          </w:p>
        </w:tc>
        <w:tc>
          <w:tcPr>
            <w:tcW w:w="3119" w:type="dxa"/>
            <w:shd w:val="clear" w:color="auto" w:fill="auto"/>
            <w:hideMark/>
          </w:tcPr>
          <w:p w:rsidR="005B0CFA" w:rsidRPr="00E37EFE" w:rsidRDefault="005B0CFA">
            <w:pPr>
              <w:rPr>
                <w:rFonts w:asciiTheme="minorHAnsi" w:hAnsiTheme="minorHAnsi"/>
                <w:sz w:val="20"/>
                <w:szCs w:val="20"/>
              </w:rPr>
            </w:pPr>
            <w:r w:rsidRPr="00E37EFE">
              <w:rPr>
                <w:rFonts w:asciiTheme="minorHAnsi" w:hAnsiTheme="minorHAnsi" w:cs="Times New Roman"/>
                <w:color w:val="000000"/>
                <w:sz w:val="20"/>
                <w:szCs w:val="20"/>
                <w:lang w:val="el-GR" w:eastAsia="el-GR"/>
              </w:rPr>
              <w:t>ΕΤΗΣΙΟΣ ΑΡΙΘΜΟΣ ΕΞΕΤΑΣΕΩΝ</w:t>
            </w:r>
          </w:p>
        </w:tc>
        <w:tc>
          <w:tcPr>
            <w:tcW w:w="2268" w:type="dxa"/>
            <w:shd w:val="clear" w:color="auto" w:fill="auto"/>
            <w:noWrap/>
            <w:vAlign w:val="bottom"/>
            <w:hideMark/>
          </w:tcPr>
          <w:p w:rsidR="005B0CFA" w:rsidRDefault="005B0CFA">
            <w:pPr>
              <w:jc w:val="right"/>
              <w:rPr>
                <w:color w:val="000000"/>
                <w:szCs w:val="22"/>
              </w:rPr>
            </w:pPr>
            <w:r>
              <w:rPr>
                <w:color w:val="000000"/>
                <w:szCs w:val="22"/>
              </w:rPr>
              <w:t>1000</w:t>
            </w:r>
          </w:p>
        </w:tc>
      </w:tr>
    </w:tbl>
    <w:p w:rsidR="0054685F" w:rsidRDefault="0054685F">
      <w:pPr>
        <w:rPr>
          <w:lang w:val="el-GR"/>
        </w:rPr>
      </w:pPr>
    </w:p>
    <w:p w:rsidR="00882C5D" w:rsidRPr="00E71CF9" w:rsidRDefault="00AC6BD4">
      <w:pPr>
        <w:rPr>
          <w:rStyle w:val="WW-FootnoteReference7"/>
          <w:b/>
          <w:lang w:val="el-GR"/>
        </w:rPr>
      </w:pPr>
      <w:r w:rsidRPr="00E71CF9">
        <w:rPr>
          <w:b/>
          <w:lang w:val="el-GR"/>
        </w:rPr>
        <w:t xml:space="preserve">Προσφορές υποβάλλονται για </w:t>
      </w:r>
      <w:r w:rsidR="009D102F">
        <w:rPr>
          <w:b/>
          <w:lang w:val="el-GR"/>
        </w:rPr>
        <w:t xml:space="preserve">το σύνολο των </w:t>
      </w:r>
      <w:r w:rsidR="003C1F28">
        <w:rPr>
          <w:b/>
          <w:lang w:val="el-GR"/>
        </w:rPr>
        <w:t>ειδών</w:t>
      </w:r>
      <w:r w:rsidR="00882C5D" w:rsidRPr="00E71CF9">
        <w:rPr>
          <w:b/>
          <w:lang w:val="el-GR"/>
        </w:rPr>
        <w:t xml:space="preserve"> </w:t>
      </w:r>
      <w:r w:rsidR="00862ADF">
        <w:rPr>
          <w:b/>
          <w:lang w:val="el-GR"/>
        </w:rPr>
        <w:t xml:space="preserve">και </w:t>
      </w:r>
      <w:r w:rsidR="009D102F">
        <w:rPr>
          <w:b/>
          <w:lang w:val="el-GR"/>
        </w:rPr>
        <w:t>το σύνολο των ζητούμενων ποσοτήτων</w:t>
      </w:r>
      <w:r w:rsidR="00862ADF">
        <w:rPr>
          <w:b/>
          <w:lang w:val="el-GR"/>
        </w:rPr>
        <w:t>.</w:t>
      </w:r>
    </w:p>
    <w:p w:rsidR="0054685F" w:rsidRDefault="0054685F">
      <w:pPr>
        <w:pStyle w:val="normalwithoutspacing"/>
      </w:pPr>
    </w:p>
    <w:p w:rsidR="0054685F" w:rsidRDefault="00AC6BD4">
      <w:pPr>
        <w:pStyle w:val="normalwithoutspacing"/>
        <w:rPr>
          <w:i/>
          <w:iCs/>
          <w:color w:val="5B9BD5"/>
        </w:rPr>
      </w:pPr>
      <w:r>
        <w:t xml:space="preserve">Η εκτιμώμενη αξία της σύμβασης ανέρχεται στο ποσό των </w:t>
      </w:r>
      <w:r w:rsidR="00862ADF">
        <w:rPr>
          <w:rFonts w:eastAsia="ArialMT" w:cs="ArialMT"/>
          <w:bCs/>
          <w:color w:val="00000A"/>
          <w:sz w:val="24"/>
        </w:rPr>
        <w:t>150</w:t>
      </w:r>
      <w:r w:rsidR="00E71CF9">
        <w:rPr>
          <w:rFonts w:eastAsia="ArialMT" w:cs="ArialMT"/>
          <w:bCs/>
          <w:color w:val="00000A"/>
          <w:sz w:val="24"/>
        </w:rPr>
        <w:t>.</w:t>
      </w:r>
      <w:r w:rsidR="003F4321">
        <w:rPr>
          <w:rFonts w:eastAsia="ArialMT" w:cs="ArialMT"/>
          <w:bCs/>
          <w:color w:val="00000A"/>
          <w:sz w:val="24"/>
        </w:rPr>
        <w:t>000</w:t>
      </w:r>
      <w:r w:rsidR="00E71CF9" w:rsidRPr="00B76F22">
        <w:rPr>
          <w:rFonts w:eastAsia="ArialMT" w:cs="ArialMT"/>
          <w:bCs/>
          <w:color w:val="00000A"/>
          <w:sz w:val="24"/>
        </w:rPr>
        <w:t>,</w:t>
      </w:r>
      <w:r w:rsidR="003F4321">
        <w:rPr>
          <w:rFonts w:eastAsia="ArialMT" w:cs="ArialMT"/>
          <w:bCs/>
          <w:color w:val="00000A"/>
          <w:sz w:val="24"/>
        </w:rPr>
        <w:t>00</w:t>
      </w:r>
      <w:r>
        <w:t xml:space="preserve"> € συμπεριλαμβανομένου ΦΠΑ </w:t>
      </w:r>
      <w:r w:rsidR="00E71CF9">
        <w:t>24</w:t>
      </w:r>
      <w:r>
        <w:t xml:space="preserve">% (προϋπολογισμός χωρίς ΦΠΑ: € </w:t>
      </w:r>
      <w:r w:rsidR="00862ADF">
        <w:rPr>
          <w:rFonts w:eastAsia="ArialMT" w:cs="ArialMT"/>
          <w:bCs/>
          <w:color w:val="00000A"/>
          <w:sz w:val="24"/>
        </w:rPr>
        <w:t>120</w:t>
      </w:r>
      <w:r w:rsidR="00862ADF" w:rsidRPr="00882C5D">
        <w:rPr>
          <w:rFonts w:eastAsia="ArialMT" w:cs="ArialMT"/>
          <w:bCs/>
          <w:color w:val="00000A"/>
          <w:sz w:val="24"/>
        </w:rPr>
        <w:t>.</w:t>
      </w:r>
      <w:r w:rsidR="00862ADF">
        <w:rPr>
          <w:rFonts w:eastAsia="ArialMT" w:cs="ArialMT"/>
          <w:bCs/>
          <w:color w:val="00000A"/>
          <w:sz w:val="24"/>
        </w:rPr>
        <w:t>967</w:t>
      </w:r>
      <w:r w:rsidR="00862ADF" w:rsidRPr="00882C5D">
        <w:rPr>
          <w:rFonts w:eastAsia="ArialMT" w:cs="ArialMT"/>
          <w:bCs/>
          <w:color w:val="00000A"/>
          <w:sz w:val="24"/>
        </w:rPr>
        <w:t>,</w:t>
      </w:r>
      <w:r w:rsidR="00862ADF">
        <w:rPr>
          <w:rFonts w:eastAsia="ArialMT" w:cs="ArialMT"/>
          <w:bCs/>
          <w:color w:val="00000A"/>
          <w:sz w:val="24"/>
        </w:rPr>
        <w:t>74</w:t>
      </w:r>
      <w:r>
        <w:t xml:space="preserve">ΦΠΑ : </w:t>
      </w:r>
      <w:r w:rsidR="00E71CF9">
        <w:t>24%</w:t>
      </w:r>
      <w:r>
        <w:t>).</w:t>
      </w:r>
    </w:p>
    <w:p w:rsidR="00DB572F" w:rsidRDefault="00DB572F">
      <w:pPr>
        <w:rPr>
          <w:i/>
          <w:iCs/>
          <w:color w:val="5B9BD5"/>
          <w:lang w:val="el-GR"/>
        </w:rPr>
      </w:pPr>
    </w:p>
    <w:p w:rsidR="0054685F" w:rsidRDefault="00AC6BD4">
      <w:pPr>
        <w:rPr>
          <w:lang w:val="el-GR"/>
        </w:rPr>
      </w:pPr>
      <w:r>
        <w:rPr>
          <w:lang w:val="el-GR"/>
        </w:rPr>
        <w:t xml:space="preserve">Η διάρκεια της σύμβασης ορίζεται  σε </w:t>
      </w:r>
      <w:r w:rsidR="00DB572F">
        <w:rPr>
          <w:lang w:val="el-GR"/>
        </w:rPr>
        <w:t>12 μήνες.</w:t>
      </w:r>
    </w:p>
    <w:p w:rsidR="0054685F" w:rsidRPr="008F14E4" w:rsidRDefault="00AC6BD4">
      <w:pPr>
        <w:rPr>
          <w:lang w:val="el-GR"/>
        </w:rPr>
      </w:pPr>
      <w:r>
        <w:rPr>
          <w:lang w:val="el-GR"/>
        </w:rPr>
        <w:t xml:space="preserve">Αναλυτική περιγραφή του φυσικού και οικονομικού αντικειμένου της σύμβασης δίδεται στο </w:t>
      </w:r>
      <w:r w:rsidR="000E7476" w:rsidRPr="000E7476">
        <w:rPr>
          <w:b/>
          <w:lang w:val="el-GR"/>
        </w:rPr>
        <w:t xml:space="preserve">ΠΑΡΑΡΤΗΜΑ </w:t>
      </w:r>
      <w:r w:rsidR="000E7476" w:rsidRPr="000E7476">
        <w:rPr>
          <w:b/>
          <w:lang w:val="en-US"/>
        </w:rPr>
        <w:t>I</w:t>
      </w:r>
      <w:r w:rsidRPr="000E7476">
        <w:rPr>
          <w:lang w:val="el-GR"/>
        </w:rPr>
        <w:t xml:space="preserve"> της παρούσας διακήρυξης.</w:t>
      </w:r>
      <w:r>
        <w:rPr>
          <w:lang w:val="el-GR"/>
        </w:rPr>
        <w:t xml:space="preserve"> </w:t>
      </w:r>
    </w:p>
    <w:p w:rsidR="0054685F" w:rsidRDefault="00AC6BD4" w:rsidP="00DB572F">
      <w:pPr>
        <w:pStyle w:val="normalwithoutspacing"/>
        <w:rPr>
          <w:rFonts w:eastAsia="Arial-BoldMT" w:cs="Arial-BoldMT"/>
          <w:b/>
          <w:bCs/>
          <w:color w:val="00000A"/>
          <w:sz w:val="24"/>
          <w:u w:val="single"/>
        </w:rPr>
      </w:pPr>
      <w:r>
        <w:t xml:space="preserve">Η σύμβαση θα ανατεθεί με το κριτήριο της πλέον συμφέρουσας από οικονομική άποψη προσφοράς, </w:t>
      </w:r>
      <w:r w:rsidRPr="00DB572F">
        <w:rPr>
          <w:rFonts w:eastAsia="Arial-BoldMT" w:cs="Arial-BoldMT"/>
          <w:b/>
          <w:bCs/>
          <w:color w:val="00000A"/>
          <w:sz w:val="24"/>
          <w:u w:val="single"/>
        </w:rPr>
        <w:t xml:space="preserve">βάσει </w:t>
      </w:r>
      <w:r w:rsidR="00DB572F" w:rsidRPr="00DB572F">
        <w:rPr>
          <w:rFonts w:eastAsia="Arial-BoldMT" w:cs="Arial-BoldMT"/>
          <w:b/>
          <w:bCs/>
          <w:color w:val="00000A"/>
          <w:sz w:val="24"/>
          <w:u w:val="single"/>
        </w:rPr>
        <w:t xml:space="preserve"> της τιμής </w:t>
      </w:r>
    </w:p>
    <w:p w:rsidR="00DB572F" w:rsidRPr="00DB572F" w:rsidRDefault="00DB572F" w:rsidP="00DB572F">
      <w:pPr>
        <w:pStyle w:val="normalwithoutspacing"/>
        <w:rPr>
          <w:rFonts w:eastAsia="Arial-BoldMT" w:cs="Arial-BoldMT"/>
          <w:b/>
          <w:bCs/>
          <w:color w:val="00000A"/>
          <w:sz w:val="24"/>
          <w:u w:val="single"/>
        </w:rPr>
      </w:pPr>
    </w:p>
    <w:p w:rsidR="0054685F" w:rsidRDefault="00AC6BD4">
      <w:pPr>
        <w:pStyle w:val="2"/>
        <w:rPr>
          <w:lang w:val="el-GR"/>
        </w:rPr>
      </w:pPr>
      <w:bookmarkStart w:id="3" w:name="_Toc476215189"/>
      <w:r>
        <w:rPr>
          <w:lang w:val="el-GR"/>
        </w:rPr>
        <w:lastRenderedPageBreak/>
        <w:t>1.4</w:t>
      </w:r>
      <w:r>
        <w:rPr>
          <w:lang w:val="el-GR"/>
        </w:rPr>
        <w:tab/>
        <w:t>Θεσμικό πλαίσιο</w:t>
      </w:r>
      <w:bookmarkEnd w:id="3"/>
      <w:r>
        <w:rPr>
          <w:lang w:val="el-GR"/>
        </w:rPr>
        <w:t xml:space="preserve"> </w:t>
      </w:r>
    </w:p>
    <w:p w:rsidR="0054685F" w:rsidRDefault="00AC6BD4">
      <w:pPr>
        <w:rPr>
          <w:lang w:val="el-GR"/>
        </w:rPr>
      </w:pPr>
      <w:r>
        <w:rPr>
          <w:lang w:val="el-GR"/>
        </w:rPr>
        <w:t xml:space="preserve">Η ανάθεση και εκτέλεση της σύμβασης διέπεται από την κείμενη νομοθεσία και τις </w:t>
      </w:r>
      <w:proofErr w:type="spellStart"/>
      <w:r>
        <w:rPr>
          <w:lang w:val="el-GR"/>
        </w:rPr>
        <w:t>κατ΄</w:t>
      </w:r>
      <w:proofErr w:type="spellEnd"/>
      <w:r>
        <w:rPr>
          <w:lang w:val="el-GR"/>
        </w:rPr>
        <w:t xml:space="preserve"> εξουσιοδότηση αυτής εκδοθείσες κανονιστικές πράξεις, όπως ισχύουν και ιδίως:</w:t>
      </w:r>
    </w:p>
    <w:p w:rsidR="0054685F" w:rsidRPr="000D6D7F" w:rsidRDefault="00AC6BD4" w:rsidP="00010F91">
      <w:pPr>
        <w:pStyle w:val="afe"/>
        <w:numPr>
          <w:ilvl w:val="0"/>
          <w:numId w:val="9"/>
        </w:numPr>
        <w:jc w:val="both"/>
      </w:pPr>
      <w:r w:rsidRPr="000D6D7F">
        <w:t>του ν. 4412/2016 (Α' 147) “</w:t>
      </w:r>
      <w:r w:rsidRPr="000D6D7F">
        <w:rPr>
          <w:i/>
        </w:rPr>
        <w:t>Δημόσιες Συμβάσεις Έργων, Προμηθειών και Υπηρεσιών (προσαρμογή στις Οδηγίες 2014/24/ ΕΕ και 2014/25/ΕΕ)»</w:t>
      </w:r>
    </w:p>
    <w:p w:rsidR="0054685F" w:rsidRPr="000D6D7F" w:rsidRDefault="00AC6BD4" w:rsidP="00010F91">
      <w:pPr>
        <w:pStyle w:val="afe"/>
        <w:numPr>
          <w:ilvl w:val="0"/>
          <w:numId w:val="9"/>
        </w:numPr>
        <w:jc w:val="both"/>
      </w:pPr>
      <w:r w:rsidRPr="000D6D7F">
        <w:t>του ν. 4270/2014 (Α' 143) «</w:t>
      </w:r>
      <w:r w:rsidRPr="000D6D7F">
        <w:rPr>
          <w:i/>
        </w:rPr>
        <w:t>Αρχές δημοσιονομικής διαχείρισης και εποπτείας (ενσωμάτωση της Οδηγίας 2011/85/ΕΕ) – δημόσιο λογιστικό και άλλες διατάξεις</w:t>
      </w:r>
      <w:r w:rsidRPr="000D6D7F">
        <w:t>»</w:t>
      </w:r>
      <w:r w:rsidRPr="000D6D7F">
        <w:rPr>
          <w:b/>
        </w:rPr>
        <w:t>,</w:t>
      </w:r>
    </w:p>
    <w:p w:rsidR="0054685F" w:rsidRPr="000D6D7F" w:rsidRDefault="00AC6BD4" w:rsidP="00010F91">
      <w:pPr>
        <w:pStyle w:val="afe"/>
        <w:numPr>
          <w:ilvl w:val="0"/>
          <w:numId w:val="9"/>
        </w:numPr>
        <w:jc w:val="both"/>
      </w:pPr>
      <w:r w:rsidRPr="000D6D7F">
        <w:t>του ν. 4250/2014 (Α' 74) «</w:t>
      </w:r>
      <w:r w:rsidRPr="000D6D7F">
        <w:rPr>
          <w:i/>
        </w:rPr>
        <w:t xml:space="preserve">Διοικητικές Απλουστεύσεις - Καταργήσεις, Συγχωνεύσεις Νομικών Προσώπων και Υπηρεσιών του Δημοσίου Τομέα-Τροποποίηση Διατάξεων του </w:t>
      </w:r>
      <w:proofErr w:type="spellStart"/>
      <w:r w:rsidRPr="000D6D7F">
        <w:rPr>
          <w:i/>
        </w:rPr>
        <w:t>π.δ</w:t>
      </w:r>
      <w:proofErr w:type="spellEnd"/>
      <w:r w:rsidRPr="000D6D7F">
        <w:rPr>
          <w:i/>
        </w:rPr>
        <w:t>. 318/1992 (Α΄161) και λοιπές ρυθμίσεις</w:t>
      </w:r>
      <w:r w:rsidRPr="000D6D7F">
        <w:t xml:space="preserve">» και ειδικότερα τις διατάξεις του άρθρου 1, </w:t>
      </w:r>
      <w:r w:rsidRPr="000D6D7F">
        <w:rPr>
          <w:b/>
          <w:bCs/>
        </w:rPr>
        <w:t xml:space="preserve"> </w:t>
      </w:r>
    </w:p>
    <w:p w:rsidR="0054685F" w:rsidRPr="000D6D7F" w:rsidRDefault="00AC6BD4" w:rsidP="00010F91">
      <w:pPr>
        <w:pStyle w:val="afe"/>
        <w:numPr>
          <w:ilvl w:val="0"/>
          <w:numId w:val="9"/>
        </w:numPr>
        <w:jc w:val="both"/>
        <w:rPr>
          <w:i/>
        </w:rPr>
      </w:pPr>
      <w:r w:rsidRPr="000D6D7F">
        <w:t>της παρ. Ζ του Ν. 4152/2013 (Α' 107) «</w:t>
      </w:r>
      <w:r w:rsidRPr="000D6D7F">
        <w:rPr>
          <w:i/>
        </w:rPr>
        <w:t>Προσαρμογή της ελληνικής νομοθεσίας στην Οδηγία 2011/7 της 16.2.2011 για την καταπολέμηση των καθυστερήσεων πληρωμών στις εμπορικές συναλλαγές</w:t>
      </w:r>
      <w:r w:rsidRPr="000D6D7F">
        <w:t xml:space="preserve">», </w:t>
      </w:r>
    </w:p>
    <w:p w:rsidR="0054685F" w:rsidRPr="000D6D7F" w:rsidRDefault="00AC6BD4" w:rsidP="00010F91">
      <w:pPr>
        <w:pStyle w:val="afe"/>
        <w:numPr>
          <w:ilvl w:val="0"/>
          <w:numId w:val="9"/>
        </w:numPr>
        <w:jc w:val="both"/>
      </w:pPr>
      <w:r w:rsidRPr="000D6D7F">
        <w:t>του ν. 3886/2010 (Α' 173) «</w:t>
      </w:r>
      <w:r w:rsidRPr="000D6D7F">
        <w:rPr>
          <w:i/>
        </w:rPr>
        <w:t>Δικαστική προστασία κατά τη σύναψη δημοσίων συμβάσεων Εναρμόνιση της ελληνικής νομοθεσίας με την Οδηγία 89/665/ΕΟΚ του Συμβουλίου της 21γς Ιουνίου 1989 (L 395) και την Οδηγία 92/13/ΕΟΚ του Συμβουλίου της 25ης Φεβρουαρίου 1992 (L 76), όπως τροποποιήθηκαν με την Οδηγία 2007/66/ΕΚ του Ευρωπαϊκού Κοινοβουλίου και του Συμβουλίου της 11ης Δεκεμβρίου 2007 (L335),</w:t>
      </w:r>
    </w:p>
    <w:p w:rsidR="0054685F" w:rsidRPr="000D6D7F" w:rsidRDefault="00AC6BD4" w:rsidP="00010F91">
      <w:pPr>
        <w:pStyle w:val="afe"/>
        <w:numPr>
          <w:ilvl w:val="0"/>
          <w:numId w:val="9"/>
        </w:numPr>
        <w:jc w:val="both"/>
      </w:pPr>
      <w:r w:rsidRPr="000D6D7F">
        <w:t>του ν. 4129/2013 (Α’ 52) «</w:t>
      </w:r>
      <w:r w:rsidRPr="000D6D7F">
        <w:rPr>
          <w:i/>
        </w:rPr>
        <w:t>Κύρωση του Κώδικα Νόμων για το Ελεγκτικό Συνέδριο</w:t>
      </w:r>
      <w:r w:rsidRPr="000D6D7F">
        <w:t>»</w:t>
      </w:r>
    </w:p>
    <w:p w:rsidR="0054685F" w:rsidRPr="000D6D7F" w:rsidRDefault="00AC6BD4" w:rsidP="00010F91">
      <w:pPr>
        <w:pStyle w:val="afe"/>
        <w:numPr>
          <w:ilvl w:val="0"/>
          <w:numId w:val="9"/>
        </w:numPr>
        <w:jc w:val="both"/>
      </w:pPr>
      <w:r w:rsidRPr="000D6D7F">
        <w:t>του ν. 4013/2011 (Α’ 204) «</w:t>
      </w:r>
      <w:r w:rsidRPr="000D6D7F">
        <w:rPr>
          <w:i/>
        </w:rPr>
        <w:t>Σύσταση ενιαίας Ανεξάρτητης Αρχής Δημοσίων Συμβάσεων και Κεντρικού Ηλεκτρονικού Μητρώου Δημοσίων Συμβάσεων…</w:t>
      </w:r>
      <w:r w:rsidRPr="000D6D7F">
        <w:t xml:space="preserve">», </w:t>
      </w:r>
    </w:p>
    <w:p w:rsidR="0054685F" w:rsidRPr="000D6D7F" w:rsidRDefault="00AC6BD4" w:rsidP="00010F91">
      <w:pPr>
        <w:pStyle w:val="afe"/>
        <w:numPr>
          <w:ilvl w:val="0"/>
          <w:numId w:val="9"/>
        </w:numPr>
        <w:jc w:val="both"/>
      </w:pPr>
      <w:r w:rsidRPr="000D6D7F">
        <w:t>του ν. 3861/2010 (Α’ 112) «</w:t>
      </w:r>
      <w:r w:rsidRPr="000D6D7F">
        <w:rPr>
          <w:i/>
          <w:iCs/>
        </w:rPr>
        <w:t xml:space="preserve">Ενίσχυση της διαφάνειας με την υποχρεωτική ανάρτηση νόμων και πράξεων των κυβερνητικών, διοικητικών και </w:t>
      </w:r>
      <w:proofErr w:type="spellStart"/>
      <w:r w:rsidRPr="000D6D7F">
        <w:rPr>
          <w:i/>
          <w:iCs/>
        </w:rPr>
        <w:t>αυτοδιοικητικών</w:t>
      </w:r>
      <w:proofErr w:type="spellEnd"/>
      <w:r w:rsidRPr="000D6D7F">
        <w:rPr>
          <w:i/>
          <w:iCs/>
        </w:rPr>
        <w:t xml:space="preserve"> οργάνων στο διαδίκτυο "Πρόγραμμα Διαύγεια" και άλλες διατάξεις”</w:t>
      </w:r>
      <w:r w:rsidRPr="000D6D7F">
        <w:t>,</w:t>
      </w:r>
    </w:p>
    <w:p w:rsidR="00FD0373" w:rsidRPr="000D6D7F" w:rsidRDefault="00AC6BD4" w:rsidP="00010F91">
      <w:pPr>
        <w:pStyle w:val="afe"/>
        <w:numPr>
          <w:ilvl w:val="0"/>
          <w:numId w:val="9"/>
        </w:numPr>
        <w:jc w:val="both"/>
        <w:rPr>
          <w:i/>
          <w:iCs/>
        </w:rPr>
      </w:pPr>
      <w:r w:rsidRPr="000D6D7F">
        <w:t xml:space="preserve">του άρθρου 4 του </w:t>
      </w:r>
      <w:proofErr w:type="spellStart"/>
      <w:r w:rsidRPr="000D6D7F">
        <w:t>π.δ</w:t>
      </w:r>
      <w:proofErr w:type="spellEnd"/>
      <w:r w:rsidRPr="000D6D7F">
        <w:t xml:space="preserve">. 118/07 (Α΄150) </w:t>
      </w:r>
    </w:p>
    <w:p w:rsidR="00FD0373" w:rsidRPr="000D6D7F" w:rsidRDefault="00AC6BD4" w:rsidP="00010F91">
      <w:pPr>
        <w:pStyle w:val="afe"/>
        <w:numPr>
          <w:ilvl w:val="0"/>
          <w:numId w:val="9"/>
        </w:numPr>
        <w:jc w:val="both"/>
        <w:rPr>
          <w:rStyle w:val="WW-FootnoteReference7"/>
        </w:rPr>
      </w:pPr>
      <w:r w:rsidRPr="000D6D7F">
        <w:t>του άρθρου 5 της απόφασης με αριθμ. 11389/1993 (Β΄ 185) του Υπουργού Εσωτερικών</w:t>
      </w:r>
    </w:p>
    <w:p w:rsidR="0054685F" w:rsidRPr="000D6D7F" w:rsidRDefault="00AC6BD4" w:rsidP="00010F91">
      <w:pPr>
        <w:pStyle w:val="afe"/>
        <w:numPr>
          <w:ilvl w:val="0"/>
          <w:numId w:val="9"/>
        </w:numPr>
        <w:jc w:val="both"/>
      </w:pPr>
      <w:r w:rsidRPr="000D6D7F">
        <w:t>του ν. 3548/2007 (Α’ 68) «</w:t>
      </w:r>
      <w:r w:rsidRPr="000D6D7F">
        <w:rPr>
          <w:i/>
        </w:rPr>
        <w:t>Καταχώριση δημοσιεύσεων των φορέων του Δημοσίου στο νομαρχιακό και τοπικό Τύπο και άλλες διατάξεις</w:t>
      </w:r>
      <w:r w:rsidRPr="000D6D7F">
        <w:t xml:space="preserve">», </w:t>
      </w:r>
    </w:p>
    <w:p w:rsidR="0054685F" w:rsidRPr="000D6D7F" w:rsidRDefault="00AC6BD4" w:rsidP="00010F91">
      <w:pPr>
        <w:pStyle w:val="afe"/>
        <w:numPr>
          <w:ilvl w:val="0"/>
          <w:numId w:val="9"/>
        </w:numPr>
        <w:jc w:val="both"/>
      </w:pPr>
      <w:r w:rsidRPr="000D6D7F">
        <w:t xml:space="preserve">του ν. 3469/2006 (Α’ 131) “Εθνικό Τυπογραφείο, </w:t>
      </w:r>
      <w:proofErr w:type="spellStart"/>
      <w:r w:rsidRPr="000D6D7F">
        <w:t>Εφημερίς</w:t>
      </w:r>
      <w:proofErr w:type="spellEnd"/>
      <w:r w:rsidRPr="000D6D7F">
        <w:t xml:space="preserve"> της Κυβερνήσεως και λοιπές διατάξεις”</w:t>
      </w:r>
      <w:r w:rsidR="0095568E" w:rsidRPr="000D6D7F">
        <w:t xml:space="preserve"> </w:t>
      </w:r>
    </w:p>
    <w:p w:rsidR="0054685F" w:rsidRPr="000D6D7F" w:rsidRDefault="00AC6BD4" w:rsidP="00010F91">
      <w:pPr>
        <w:pStyle w:val="afe"/>
        <w:numPr>
          <w:ilvl w:val="0"/>
          <w:numId w:val="9"/>
        </w:numPr>
        <w:jc w:val="both"/>
      </w:pPr>
      <w:r w:rsidRPr="000D6D7F">
        <w:t>του ν. 2859/2000 (Α’ 248) «</w:t>
      </w:r>
      <w:r w:rsidRPr="000D6D7F">
        <w:rPr>
          <w:i/>
        </w:rPr>
        <w:t>Κύρωση Κώδικα Φόρου Προστιθέμενης Αξίας</w:t>
      </w:r>
      <w:r w:rsidRPr="000D6D7F">
        <w:t xml:space="preserve">», </w:t>
      </w:r>
    </w:p>
    <w:p w:rsidR="0054685F" w:rsidRPr="000D6D7F" w:rsidRDefault="00AC6BD4" w:rsidP="00010F91">
      <w:pPr>
        <w:pStyle w:val="afe"/>
        <w:numPr>
          <w:ilvl w:val="0"/>
          <w:numId w:val="9"/>
        </w:numPr>
        <w:jc w:val="both"/>
      </w:pPr>
      <w:r w:rsidRPr="000D6D7F">
        <w:t>του ν.2690/1999 (Α' 45) “</w:t>
      </w:r>
      <w:r w:rsidRPr="000D6D7F">
        <w:rPr>
          <w:i/>
        </w:rPr>
        <w:t>Κύρωση του Κώδικα Διοικητικής Διαδικασίας και άλλες διατάξεις</w:t>
      </w:r>
      <w:r w:rsidRPr="000D6D7F">
        <w:t>”  και ιδίως των άρθρων 7 και 13 έως 15,</w:t>
      </w:r>
    </w:p>
    <w:p w:rsidR="0054685F" w:rsidRPr="000D6D7F" w:rsidRDefault="00AC6BD4" w:rsidP="00010F91">
      <w:pPr>
        <w:pStyle w:val="afe"/>
        <w:numPr>
          <w:ilvl w:val="0"/>
          <w:numId w:val="9"/>
        </w:numPr>
        <w:jc w:val="both"/>
      </w:pPr>
      <w:r w:rsidRPr="000D6D7F">
        <w:t>του ν. 2121/1993 (Α' 25) “</w:t>
      </w:r>
      <w:r w:rsidRPr="000D6D7F">
        <w:rPr>
          <w:rStyle w:val="a7"/>
          <w:b w:val="0"/>
          <w:bCs w:val="0"/>
          <w:i/>
          <w:iCs/>
        </w:rPr>
        <w:t>Πνευματική Ιδιοκτησία, Συγγενικά Δικαιώματα και Πολιτιστικά Θέματα</w:t>
      </w:r>
      <w:r w:rsidRPr="000D6D7F">
        <w:rPr>
          <w:rStyle w:val="a7"/>
          <w:b w:val="0"/>
          <w:bCs w:val="0"/>
        </w:rPr>
        <w:t xml:space="preserve">”, </w:t>
      </w:r>
    </w:p>
    <w:p w:rsidR="0054685F" w:rsidRPr="000D6D7F" w:rsidRDefault="00AC6BD4" w:rsidP="00010F91">
      <w:pPr>
        <w:pStyle w:val="afe"/>
        <w:numPr>
          <w:ilvl w:val="0"/>
          <w:numId w:val="9"/>
        </w:numPr>
        <w:jc w:val="both"/>
        <w:rPr>
          <w:i/>
          <w:iCs/>
        </w:rPr>
      </w:pPr>
      <w:r w:rsidRPr="000D6D7F">
        <w:t xml:space="preserve">του </w:t>
      </w:r>
      <w:proofErr w:type="spellStart"/>
      <w:r w:rsidRPr="000D6D7F">
        <w:t>π.δ</w:t>
      </w:r>
      <w:proofErr w:type="spellEnd"/>
      <w:r w:rsidRPr="000D6D7F">
        <w:t xml:space="preserve"> 28/2015 (Α' 34) “</w:t>
      </w:r>
      <w:r w:rsidRPr="000D6D7F">
        <w:rPr>
          <w:i/>
        </w:rPr>
        <w:t>Κωδικοποίηση διατάξεων για την πρόσβαση σε δημόσια έγγραφα και στοιχεία</w:t>
      </w:r>
      <w:r w:rsidRPr="000D6D7F">
        <w:t xml:space="preserve">”, </w:t>
      </w:r>
    </w:p>
    <w:p w:rsidR="0054685F" w:rsidRPr="000D6D7F" w:rsidRDefault="00AC6BD4" w:rsidP="00010F91">
      <w:pPr>
        <w:pStyle w:val="afe"/>
        <w:numPr>
          <w:ilvl w:val="0"/>
          <w:numId w:val="9"/>
        </w:numPr>
        <w:jc w:val="both"/>
      </w:pPr>
      <w:r w:rsidRPr="000D6D7F">
        <w:t xml:space="preserve">του </w:t>
      </w:r>
      <w:proofErr w:type="spellStart"/>
      <w:r w:rsidRPr="000D6D7F">
        <w:t>π.δ</w:t>
      </w:r>
      <w:proofErr w:type="spellEnd"/>
      <w:r w:rsidRPr="000D6D7F">
        <w:t xml:space="preserve">. 80/2016 (Α΄145) “Ανάληψη υποχρεώσεων από τους </w:t>
      </w:r>
      <w:proofErr w:type="spellStart"/>
      <w:r w:rsidRPr="000D6D7F">
        <w:t>Διατάκτες</w:t>
      </w:r>
      <w:proofErr w:type="spellEnd"/>
      <w:r w:rsidRPr="000D6D7F">
        <w:t>”</w:t>
      </w:r>
    </w:p>
    <w:p w:rsidR="0054685F" w:rsidRPr="000D6D7F" w:rsidRDefault="00AC6BD4" w:rsidP="00010F91">
      <w:pPr>
        <w:pStyle w:val="afe"/>
        <w:numPr>
          <w:ilvl w:val="0"/>
          <w:numId w:val="9"/>
        </w:numPr>
        <w:jc w:val="both"/>
      </w:pPr>
      <w:r w:rsidRPr="000D6D7F">
        <w:t xml:space="preserve">της με αρ. Π1 2380/2012 Κοινής Υπουργικής Απόφασης (Β’ 3400) </w:t>
      </w:r>
      <w:r w:rsidRPr="000D6D7F">
        <w:rPr>
          <w:i/>
          <w:iCs/>
        </w:rPr>
        <w:t>«Ρύθμιση των ειδικότερων θεμάτων λειτουργίας και διαχείρισης του Κεντρικού Ηλεκτρονικού Μητρώου Δημοσίων Συμβάσεων του Υπουργείου Ανάπτυξης, Ανταγωνιστικότητας, Υποδομών, Μεταφορών και Δικτύων »</w:t>
      </w:r>
    </w:p>
    <w:p w:rsidR="0054685F" w:rsidRPr="000D6D7F" w:rsidRDefault="00AC6BD4" w:rsidP="00010F91">
      <w:pPr>
        <w:pStyle w:val="afe"/>
        <w:numPr>
          <w:ilvl w:val="0"/>
          <w:numId w:val="9"/>
        </w:numPr>
        <w:jc w:val="both"/>
      </w:pPr>
      <w:r w:rsidRPr="000D6D7F">
        <w:t>της με αρ. Π1/2390/16.10.2013 (Β' 2677) Απόφασης του Υπουργού Ανάπτυξης και Ανταγωνιστικότητας “</w:t>
      </w:r>
      <w:r w:rsidRPr="000D6D7F">
        <w:rPr>
          <w:i/>
          <w:iCs/>
        </w:rPr>
        <w:t>Τεχνικές λεπτομέρειες και διαδικασίες λειτουργίας του Εθνικού Συστήματος Ηλεκτρονικών Δημοσίων Συμβάσεων (Ε.Σ.Η.ΔΗ.Σ.</w:t>
      </w:r>
      <w:r w:rsidRPr="000D6D7F">
        <w:t>),</w:t>
      </w:r>
    </w:p>
    <w:p w:rsidR="0054685F" w:rsidRDefault="00AC6BD4">
      <w:pPr>
        <w:rPr>
          <w:i/>
          <w:iCs/>
          <w:color w:val="5B9BD5"/>
          <w:lang w:val="el-GR"/>
        </w:rPr>
      </w:pPr>
      <w:r>
        <w:rPr>
          <w:szCs w:val="22"/>
          <w:lang w:val="el-GR"/>
        </w:rPr>
        <w:t xml:space="preserve">των σε εκτέλεση των ανωτέρω νόμων </w:t>
      </w:r>
      <w:proofErr w:type="spellStart"/>
      <w:r>
        <w:rPr>
          <w:szCs w:val="22"/>
          <w:lang w:val="el-GR"/>
        </w:rPr>
        <w:t>εκδοθεισών</w:t>
      </w:r>
      <w:proofErr w:type="spellEnd"/>
      <w:r>
        <w:rPr>
          <w:szCs w:val="22"/>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w:t>
      </w:r>
      <w:r>
        <w:rPr>
          <w:szCs w:val="22"/>
          <w:lang w:val="el-GR"/>
        </w:rPr>
        <w:lastRenderedPageBreak/>
        <w:t>δικαίου που διέπει την ανάθεση και εκτέλεση της παρούσας σύμβασης, έστω και αν δεν αναφέρονται ρητά παραπάνω.</w:t>
      </w:r>
    </w:p>
    <w:p w:rsidR="00047E45" w:rsidRPr="00543A94" w:rsidRDefault="00047E45" w:rsidP="00010F91">
      <w:pPr>
        <w:pStyle w:val="afe"/>
        <w:numPr>
          <w:ilvl w:val="1"/>
          <w:numId w:val="7"/>
        </w:numPr>
        <w:autoSpaceDE w:val="0"/>
        <w:autoSpaceDN w:val="0"/>
        <w:adjustRightInd w:val="0"/>
        <w:spacing w:after="0" w:line="360" w:lineRule="auto"/>
        <w:ind w:left="426" w:hanging="568"/>
        <w:jc w:val="both"/>
        <w:rPr>
          <w:rFonts w:ascii="Tahoma" w:hAnsi="Tahoma" w:cs="Tahoma"/>
          <w:bCs/>
          <w:color w:val="000000"/>
          <w:sz w:val="20"/>
          <w:szCs w:val="20"/>
        </w:rPr>
      </w:pPr>
      <w:r w:rsidRPr="00543A94">
        <w:rPr>
          <w:rFonts w:ascii="Tahoma" w:hAnsi="Tahoma" w:cs="Tahoma"/>
          <w:bCs/>
          <w:color w:val="000000"/>
          <w:sz w:val="20"/>
          <w:szCs w:val="20"/>
        </w:rPr>
        <w:t xml:space="preserve">Την αριθμ. 4658/15-09-2016 ΚΥΑ (ΦΕΚ 2937/τ.Β΄/15-09-2016) με θέμα την Έγκριση του Προγράμματος Προμηθειών, Υπηρεσιών και Φαρμάκων (Π.Π.Υ.Φ.Υ.) των εποπτευομένων φορέων υγείας για το έτος 2015 (πιστώσεις 2016-2017) με χρηματοδότησή του από τον τακτικό προϋπολογισμό, το πρόγραμμα δημοσίων επενδύσεων και λοιπές πηγές. </w:t>
      </w:r>
    </w:p>
    <w:p w:rsidR="00846890" w:rsidRDefault="00846890" w:rsidP="00010F91">
      <w:pPr>
        <w:pStyle w:val="afe"/>
        <w:numPr>
          <w:ilvl w:val="1"/>
          <w:numId w:val="7"/>
        </w:numPr>
        <w:autoSpaceDE w:val="0"/>
        <w:autoSpaceDN w:val="0"/>
        <w:adjustRightInd w:val="0"/>
        <w:spacing w:after="0" w:line="360" w:lineRule="auto"/>
        <w:ind w:left="426" w:hanging="568"/>
        <w:jc w:val="both"/>
        <w:rPr>
          <w:rFonts w:ascii="Tahoma" w:hAnsi="Tahoma" w:cs="Tahoma"/>
          <w:bCs/>
          <w:color w:val="000000"/>
          <w:sz w:val="20"/>
          <w:szCs w:val="20"/>
        </w:rPr>
      </w:pPr>
      <w:r>
        <w:rPr>
          <w:rFonts w:ascii="Tahoma" w:hAnsi="Tahoma" w:cs="Tahoma"/>
          <w:bCs/>
          <w:color w:val="000000"/>
          <w:sz w:val="20"/>
          <w:szCs w:val="20"/>
        </w:rPr>
        <w:t>Την αρ. Α2β/Γ.Π. οικ. 8254/08-02-2017 (ΦΕΚ 56/ΥΟΔΔ/08-02-2017) σχετικά με το διορισμό Διοικητή κ. Νικολόπουλου Παναγιώτη στην 6η ΥΠΕ Πελοποννήσου, Ιονίων Νήσων, Ηπείρου και Δυτικής Ελλάδας.</w:t>
      </w:r>
    </w:p>
    <w:p w:rsidR="00846890" w:rsidRDefault="00846890" w:rsidP="00010F91">
      <w:pPr>
        <w:pStyle w:val="afe"/>
        <w:numPr>
          <w:ilvl w:val="1"/>
          <w:numId w:val="7"/>
        </w:numPr>
        <w:autoSpaceDE w:val="0"/>
        <w:autoSpaceDN w:val="0"/>
        <w:adjustRightInd w:val="0"/>
        <w:spacing w:after="0" w:line="360" w:lineRule="auto"/>
        <w:ind w:left="426" w:hanging="568"/>
        <w:jc w:val="both"/>
        <w:rPr>
          <w:rFonts w:ascii="Tahoma" w:hAnsi="Tahoma" w:cs="Tahoma"/>
          <w:bCs/>
          <w:color w:val="000000"/>
          <w:sz w:val="20"/>
          <w:szCs w:val="20"/>
        </w:rPr>
      </w:pPr>
      <w:r>
        <w:rPr>
          <w:rFonts w:ascii="Tahoma" w:hAnsi="Tahoma" w:cs="Tahoma"/>
          <w:bCs/>
          <w:color w:val="000000"/>
          <w:sz w:val="20"/>
          <w:szCs w:val="20"/>
        </w:rPr>
        <w:t xml:space="preserve">Την αριθμ.Α2β/Γ.Π.οικ.23053/27-3-2015 (ΦΕΚ 202/ΥΟΔΔ/1-4-2015) απόφαση του Υπουργού Υγείας για το διορισμό του </w:t>
      </w:r>
      <w:proofErr w:type="spellStart"/>
      <w:r>
        <w:rPr>
          <w:rFonts w:ascii="Tahoma" w:hAnsi="Tahoma" w:cs="Tahoma"/>
          <w:bCs/>
          <w:color w:val="000000"/>
          <w:sz w:val="20"/>
          <w:szCs w:val="20"/>
        </w:rPr>
        <w:t>Ζαμπάρα</w:t>
      </w:r>
      <w:proofErr w:type="spellEnd"/>
      <w:r>
        <w:rPr>
          <w:rFonts w:ascii="Tahoma" w:hAnsi="Tahoma" w:cs="Tahoma"/>
          <w:bCs/>
          <w:color w:val="000000"/>
          <w:sz w:val="20"/>
          <w:szCs w:val="20"/>
        </w:rPr>
        <w:t xml:space="preserve"> Μιλτιάδη, ως Υποδιοικητή  της 6ης </w:t>
      </w:r>
      <w:proofErr w:type="spellStart"/>
      <w:r>
        <w:rPr>
          <w:rFonts w:ascii="Tahoma" w:hAnsi="Tahoma" w:cs="Tahoma"/>
          <w:bCs/>
          <w:color w:val="000000"/>
          <w:sz w:val="20"/>
          <w:szCs w:val="20"/>
        </w:rPr>
        <w:t>Υ.Πε</w:t>
      </w:r>
      <w:proofErr w:type="spellEnd"/>
      <w:r>
        <w:rPr>
          <w:rFonts w:ascii="Tahoma" w:hAnsi="Tahoma" w:cs="Tahoma"/>
          <w:bCs/>
          <w:color w:val="000000"/>
          <w:sz w:val="20"/>
          <w:szCs w:val="20"/>
        </w:rPr>
        <w:t>. Πελοποννήσου, Ιονίων Νήσων, Ηπείρου και Δυτικής Ελλάδας</w:t>
      </w:r>
    </w:p>
    <w:p w:rsidR="00DD1446" w:rsidRDefault="00FD0373" w:rsidP="00010F91">
      <w:pPr>
        <w:pStyle w:val="afe"/>
        <w:numPr>
          <w:ilvl w:val="1"/>
          <w:numId w:val="7"/>
        </w:numPr>
        <w:autoSpaceDE w:val="0"/>
        <w:autoSpaceDN w:val="0"/>
        <w:adjustRightInd w:val="0"/>
        <w:spacing w:after="0" w:line="360" w:lineRule="auto"/>
        <w:ind w:left="426" w:hanging="568"/>
        <w:jc w:val="both"/>
        <w:rPr>
          <w:rFonts w:ascii="Tahoma" w:eastAsia="ArialMT" w:hAnsi="Tahoma" w:cs="Tahoma"/>
          <w:color w:val="000000"/>
          <w:sz w:val="20"/>
          <w:szCs w:val="20"/>
        </w:rPr>
      </w:pPr>
      <w:r w:rsidRPr="0014388D">
        <w:rPr>
          <w:rFonts w:ascii="Tahoma" w:eastAsia="ArialMT" w:hAnsi="Tahoma" w:cs="Tahoma"/>
          <w:color w:val="000000"/>
          <w:sz w:val="20"/>
          <w:szCs w:val="20"/>
        </w:rPr>
        <w:t>Την αρ. Α3(γ)/οικ.44028/11-06-2015 (ΦΕΚ 1360/Β/03-07-2015) σχετικά με τις αρμοδιότητες Υποδιοικητών στην 6η ΥΠΕ Πελοποννήσου, Ιονίων Νήσων, Ηπείρου και Δυτικής Ελλάδας.</w:t>
      </w:r>
    </w:p>
    <w:p w:rsidR="00FD0373" w:rsidRDefault="00FD0373" w:rsidP="00010F91">
      <w:pPr>
        <w:pStyle w:val="afe"/>
        <w:numPr>
          <w:ilvl w:val="1"/>
          <w:numId w:val="7"/>
        </w:numPr>
        <w:autoSpaceDE w:val="0"/>
        <w:autoSpaceDN w:val="0"/>
        <w:adjustRightInd w:val="0"/>
        <w:spacing w:after="0" w:line="360" w:lineRule="auto"/>
        <w:ind w:left="426" w:hanging="568"/>
        <w:jc w:val="both"/>
        <w:rPr>
          <w:rFonts w:ascii="Tahoma" w:eastAsia="ArialMT" w:hAnsi="Tahoma" w:cs="Tahoma"/>
          <w:color w:val="000000"/>
          <w:sz w:val="20"/>
          <w:szCs w:val="20"/>
        </w:rPr>
      </w:pPr>
      <w:r w:rsidRPr="00613160">
        <w:rPr>
          <w:rFonts w:ascii="Tahoma" w:eastAsia="ArialMT" w:hAnsi="Tahoma" w:cs="Tahoma"/>
          <w:color w:val="000000"/>
          <w:sz w:val="20"/>
          <w:szCs w:val="20"/>
        </w:rPr>
        <w:t>Την αρ. πρωτ</w:t>
      </w:r>
      <w:r w:rsidRPr="004F4997">
        <w:rPr>
          <w:rFonts w:ascii="Tahoma" w:eastAsia="ArialMT" w:hAnsi="Tahoma" w:cs="Tahoma"/>
          <w:color w:val="000000"/>
          <w:sz w:val="20"/>
          <w:szCs w:val="20"/>
        </w:rPr>
        <w:t>.</w:t>
      </w:r>
      <w:r w:rsidR="0084467E">
        <w:rPr>
          <w:rFonts w:ascii="Tahoma" w:eastAsia="ArialMT" w:hAnsi="Tahoma" w:cs="Tahoma"/>
          <w:color w:val="000000"/>
          <w:sz w:val="20"/>
          <w:szCs w:val="20"/>
        </w:rPr>
        <w:t xml:space="preserve"> </w:t>
      </w:r>
      <w:r w:rsidR="0080163C">
        <w:rPr>
          <w:rFonts w:ascii="Tahoma" w:eastAsia="ArialMT" w:hAnsi="Tahoma" w:cs="Tahoma"/>
          <w:color w:val="000000"/>
          <w:sz w:val="20"/>
          <w:szCs w:val="20"/>
        </w:rPr>
        <w:t>2141</w:t>
      </w:r>
      <w:r w:rsidR="0084467E" w:rsidRPr="0084467E">
        <w:rPr>
          <w:rFonts w:ascii="Tahoma" w:eastAsia="ArialMT" w:hAnsi="Tahoma" w:cs="Tahoma"/>
          <w:color w:val="000000"/>
          <w:sz w:val="20"/>
          <w:szCs w:val="20"/>
        </w:rPr>
        <w:t>/</w:t>
      </w:r>
      <w:r w:rsidR="0080163C">
        <w:rPr>
          <w:rFonts w:ascii="Tahoma" w:eastAsia="ArialMT" w:hAnsi="Tahoma" w:cs="Tahoma"/>
          <w:color w:val="000000"/>
          <w:sz w:val="20"/>
          <w:szCs w:val="20"/>
        </w:rPr>
        <w:t>28</w:t>
      </w:r>
      <w:r w:rsidR="0084467E" w:rsidRPr="0084467E">
        <w:rPr>
          <w:rFonts w:ascii="Tahoma" w:eastAsia="ArialMT" w:hAnsi="Tahoma" w:cs="Tahoma"/>
          <w:color w:val="000000"/>
          <w:sz w:val="20"/>
          <w:szCs w:val="20"/>
        </w:rPr>
        <w:t>-03-2017</w:t>
      </w:r>
      <w:r w:rsidRPr="0084467E">
        <w:rPr>
          <w:rFonts w:ascii="Tahoma" w:eastAsia="ArialMT" w:hAnsi="Tahoma" w:cs="Tahoma"/>
          <w:color w:val="000000"/>
          <w:sz w:val="20"/>
          <w:szCs w:val="20"/>
        </w:rPr>
        <w:t xml:space="preserve"> (201</w:t>
      </w:r>
      <w:r w:rsidR="0084467E" w:rsidRPr="0084467E">
        <w:rPr>
          <w:rFonts w:ascii="Tahoma" w:eastAsia="ArialMT" w:hAnsi="Tahoma" w:cs="Tahoma"/>
          <w:color w:val="000000"/>
          <w:sz w:val="20"/>
          <w:szCs w:val="20"/>
        </w:rPr>
        <w:t>7</w:t>
      </w:r>
      <w:r w:rsidRPr="0084467E">
        <w:rPr>
          <w:rFonts w:ascii="Tahoma" w:eastAsia="ArialMT" w:hAnsi="Tahoma" w:cs="Tahoma"/>
          <w:color w:val="000000"/>
          <w:sz w:val="20"/>
          <w:szCs w:val="20"/>
        </w:rPr>
        <w:t>00</w:t>
      </w:r>
      <w:r w:rsidR="0084467E" w:rsidRPr="0084467E">
        <w:rPr>
          <w:rFonts w:ascii="Tahoma" w:eastAsia="ArialMT" w:hAnsi="Tahoma" w:cs="Tahoma"/>
          <w:color w:val="000000"/>
          <w:sz w:val="20"/>
          <w:szCs w:val="20"/>
        </w:rPr>
        <w:t>0741</w:t>
      </w:r>
      <w:r w:rsidRPr="0084467E">
        <w:rPr>
          <w:rFonts w:ascii="Tahoma" w:eastAsia="ArialMT" w:hAnsi="Tahoma" w:cs="Tahoma"/>
          <w:color w:val="000000"/>
          <w:sz w:val="20"/>
          <w:szCs w:val="20"/>
        </w:rPr>
        <w:t>)</w:t>
      </w:r>
      <w:r w:rsidRPr="009C2B4C">
        <w:rPr>
          <w:rFonts w:ascii="Tahoma" w:eastAsia="ArialMT" w:hAnsi="Tahoma" w:cs="Tahoma"/>
          <w:color w:val="000000"/>
          <w:sz w:val="20"/>
          <w:szCs w:val="20"/>
        </w:rPr>
        <w:t xml:space="preserve"> Απόφαση</w:t>
      </w:r>
      <w:r w:rsidRPr="00613160">
        <w:rPr>
          <w:rFonts w:ascii="Tahoma" w:eastAsia="ArialMT" w:hAnsi="Tahoma" w:cs="Tahoma"/>
          <w:color w:val="000000"/>
          <w:sz w:val="20"/>
          <w:szCs w:val="20"/>
        </w:rPr>
        <w:t xml:space="preserve"> Έγκρισης δέσμευσης πίστωσης προϋπολογισμού 201</w:t>
      </w:r>
      <w:r w:rsidR="00047E45">
        <w:rPr>
          <w:rFonts w:ascii="Tahoma" w:eastAsia="ArialMT" w:hAnsi="Tahoma" w:cs="Tahoma"/>
          <w:color w:val="000000"/>
          <w:sz w:val="20"/>
          <w:szCs w:val="20"/>
        </w:rPr>
        <w:t>7</w:t>
      </w:r>
    </w:p>
    <w:p w:rsidR="00047E45" w:rsidRPr="00047E45" w:rsidRDefault="00FD0373" w:rsidP="00010F91">
      <w:pPr>
        <w:pStyle w:val="afe"/>
        <w:numPr>
          <w:ilvl w:val="1"/>
          <w:numId w:val="7"/>
        </w:numPr>
        <w:autoSpaceDE w:val="0"/>
        <w:autoSpaceDN w:val="0"/>
        <w:adjustRightInd w:val="0"/>
        <w:spacing w:after="0" w:line="360" w:lineRule="auto"/>
        <w:ind w:left="426" w:hanging="568"/>
        <w:jc w:val="both"/>
        <w:rPr>
          <w:rFonts w:ascii="Tahoma" w:eastAsia="ArialMT" w:hAnsi="Tahoma" w:cs="Tahoma"/>
          <w:color w:val="000000"/>
          <w:sz w:val="20"/>
          <w:szCs w:val="20"/>
        </w:rPr>
      </w:pPr>
      <w:r w:rsidRPr="00800294">
        <w:rPr>
          <w:rFonts w:ascii="Tahoma" w:eastAsia="ArialMT" w:hAnsi="Tahoma" w:cs="Tahoma"/>
          <w:color w:val="00000A"/>
          <w:sz w:val="20"/>
          <w:szCs w:val="20"/>
        </w:rPr>
        <w:t xml:space="preserve">Την </w:t>
      </w:r>
      <w:r w:rsidRPr="00800294">
        <w:rPr>
          <w:rFonts w:ascii="Tahoma" w:eastAsia="Arial-BoldMT" w:hAnsi="Tahoma" w:cs="Tahoma"/>
          <w:bCs/>
          <w:color w:val="000000"/>
          <w:sz w:val="20"/>
          <w:szCs w:val="20"/>
        </w:rPr>
        <w:t>αρ. πρωτ</w:t>
      </w:r>
      <w:r w:rsidRPr="0084467E">
        <w:rPr>
          <w:rFonts w:ascii="Tahoma" w:eastAsia="Arial-BoldMT" w:hAnsi="Tahoma" w:cs="Tahoma"/>
          <w:bCs/>
          <w:color w:val="000000"/>
          <w:sz w:val="20"/>
          <w:szCs w:val="20"/>
        </w:rPr>
        <w:t>.</w:t>
      </w:r>
      <w:r w:rsidRPr="0084467E">
        <w:rPr>
          <w:rFonts w:ascii="Tahoma" w:eastAsia="ArialMT" w:hAnsi="Tahoma" w:cs="Tahoma"/>
          <w:color w:val="000000"/>
          <w:sz w:val="20"/>
          <w:szCs w:val="20"/>
        </w:rPr>
        <w:t xml:space="preserve"> </w:t>
      </w:r>
      <w:r w:rsidR="00FE6F77">
        <w:rPr>
          <w:rFonts w:ascii="Tahoma" w:eastAsia="ArialMT" w:hAnsi="Tahoma" w:cs="Tahoma"/>
          <w:color w:val="000000"/>
          <w:sz w:val="20"/>
          <w:szCs w:val="20"/>
        </w:rPr>
        <w:t>2142</w:t>
      </w:r>
      <w:r w:rsidR="0084467E" w:rsidRPr="0084467E">
        <w:rPr>
          <w:rFonts w:ascii="Tahoma" w:eastAsia="ArialMT" w:hAnsi="Tahoma" w:cs="Tahoma"/>
          <w:color w:val="000000"/>
          <w:sz w:val="20"/>
          <w:szCs w:val="20"/>
        </w:rPr>
        <w:t>/</w:t>
      </w:r>
      <w:r w:rsidR="00FE6F77">
        <w:rPr>
          <w:rFonts w:ascii="Tahoma" w:eastAsia="ArialMT" w:hAnsi="Tahoma" w:cs="Tahoma"/>
          <w:color w:val="000000"/>
          <w:sz w:val="20"/>
          <w:szCs w:val="20"/>
        </w:rPr>
        <w:t>28</w:t>
      </w:r>
      <w:r w:rsidRPr="0084467E">
        <w:rPr>
          <w:rFonts w:ascii="Tahoma" w:eastAsia="ArialMT" w:hAnsi="Tahoma" w:cs="Tahoma"/>
          <w:color w:val="000000"/>
          <w:sz w:val="20"/>
          <w:szCs w:val="20"/>
        </w:rPr>
        <w:t>-0</w:t>
      </w:r>
      <w:r w:rsidR="0084467E" w:rsidRPr="0084467E">
        <w:rPr>
          <w:rFonts w:ascii="Tahoma" w:eastAsia="ArialMT" w:hAnsi="Tahoma" w:cs="Tahoma"/>
          <w:color w:val="000000"/>
          <w:sz w:val="20"/>
          <w:szCs w:val="20"/>
        </w:rPr>
        <w:t>3</w:t>
      </w:r>
      <w:r w:rsidRPr="0084467E">
        <w:rPr>
          <w:rFonts w:ascii="Tahoma" w:eastAsia="ArialMT" w:hAnsi="Tahoma" w:cs="Tahoma"/>
          <w:color w:val="000000"/>
          <w:sz w:val="20"/>
          <w:szCs w:val="20"/>
        </w:rPr>
        <w:t>-201</w:t>
      </w:r>
      <w:r w:rsidR="0084467E" w:rsidRPr="0084467E">
        <w:rPr>
          <w:rFonts w:ascii="Tahoma" w:eastAsia="ArialMT" w:hAnsi="Tahoma" w:cs="Tahoma"/>
          <w:color w:val="000000"/>
          <w:sz w:val="20"/>
          <w:szCs w:val="20"/>
        </w:rPr>
        <w:t>7</w:t>
      </w:r>
      <w:r w:rsidRPr="00800294">
        <w:rPr>
          <w:rFonts w:ascii="Tahoma" w:eastAsia="ArialMT" w:hAnsi="Tahoma" w:cs="Tahoma"/>
          <w:color w:val="000000"/>
          <w:sz w:val="20"/>
          <w:szCs w:val="20"/>
        </w:rPr>
        <w:t xml:space="preserve"> </w:t>
      </w:r>
      <w:r w:rsidRPr="00800294">
        <w:rPr>
          <w:rFonts w:ascii="Tahoma" w:eastAsia="Arial-BoldMT" w:hAnsi="Tahoma" w:cs="Tahoma"/>
          <w:bCs/>
          <w:color w:val="000000"/>
          <w:sz w:val="20"/>
          <w:szCs w:val="20"/>
        </w:rPr>
        <w:t xml:space="preserve">Απόφαση </w:t>
      </w:r>
      <w:r w:rsidR="0084467E">
        <w:rPr>
          <w:rFonts w:ascii="Tahoma" w:eastAsia="Arial-BoldMT" w:hAnsi="Tahoma" w:cs="Tahoma"/>
          <w:bCs/>
          <w:color w:val="000000"/>
          <w:sz w:val="20"/>
          <w:szCs w:val="20"/>
        </w:rPr>
        <w:t>Δ</w:t>
      </w:r>
      <w:r w:rsidRPr="00800294">
        <w:rPr>
          <w:rFonts w:ascii="Tahoma" w:eastAsia="Arial-BoldMT" w:hAnsi="Tahoma" w:cs="Tahoma"/>
          <w:bCs/>
          <w:color w:val="000000"/>
          <w:sz w:val="20"/>
          <w:szCs w:val="20"/>
        </w:rPr>
        <w:t>ιοικητή της 6</w:t>
      </w:r>
      <w:r w:rsidRPr="00800294">
        <w:rPr>
          <w:rFonts w:ascii="Tahoma" w:eastAsia="Arial-BoldMT" w:hAnsi="Tahoma" w:cs="Tahoma"/>
          <w:bCs/>
          <w:color w:val="000000"/>
          <w:sz w:val="20"/>
          <w:szCs w:val="20"/>
          <w:vertAlign w:val="superscript"/>
        </w:rPr>
        <w:t>ης</w:t>
      </w:r>
      <w:r w:rsidRPr="00800294">
        <w:rPr>
          <w:rFonts w:ascii="Tahoma" w:eastAsia="Arial-BoldMT" w:hAnsi="Tahoma" w:cs="Tahoma"/>
          <w:bCs/>
          <w:color w:val="000000"/>
          <w:sz w:val="20"/>
          <w:szCs w:val="20"/>
        </w:rPr>
        <w:t xml:space="preserve"> </w:t>
      </w:r>
      <w:proofErr w:type="spellStart"/>
      <w:r w:rsidRPr="00800294">
        <w:rPr>
          <w:rFonts w:ascii="Tahoma" w:eastAsia="ArialMT" w:hAnsi="Tahoma" w:cs="Tahoma"/>
          <w:color w:val="000000"/>
          <w:sz w:val="20"/>
          <w:szCs w:val="20"/>
        </w:rPr>
        <w:t>Υ.Πε</w:t>
      </w:r>
      <w:proofErr w:type="spellEnd"/>
      <w:r w:rsidRPr="00800294">
        <w:rPr>
          <w:rFonts w:ascii="Tahoma" w:eastAsia="ArialMT" w:hAnsi="Tahoma" w:cs="Tahoma"/>
          <w:color w:val="000000"/>
          <w:sz w:val="20"/>
          <w:szCs w:val="20"/>
        </w:rPr>
        <w:t xml:space="preserve">. </w:t>
      </w:r>
      <w:r w:rsidRPr="00800294">
        <w:rPr>
          <w:rFonts w:ascii="Tahoma" w:eastAsia="Arial-BoldMT" w:hAnsi="Tahoma" w:cs="Tahoma"/>
          <w:bCs/>
          <w:color w:val="000000"/>
          <w:sz w:val="20"/>
          <w:szCs w:val="20"/>
        </w:rPr>
        <w:t xml:space="preserve"> σχετικά με </w:t>
      </w:r>
      <w:r w:rsidR="006058B2">
        <w:rPr>
          <w:rFonts w:ascii="Tahoma" w:eastAsia="Arial-BoldMT" w:hAnsi="Tahoma" w:cs="Tahoma"/>
          <w:bCs/>
          <w:color w:val="000000"/>
          <w:sz w:val="20"/>
          <w:szCs w:val="20"/>
        </w:rPr>
        <w:t xml:space="preserve">την έγκριση των τεχνικών προδιαγραφών, </w:t>
      </w:r>
      <w:r w:rsidRPr="00800294">
        <w:rPr>
          <w:rFonts w:ascii="Tahoma" w:eastAsia="Arial-BoldMT" w:hAnsi="Tahoma" w:cs="Tahoma"/>
          <w:bCs/>
          <w:color w:val="000000"/>
          <w:sz w:val="20"/>
          <w:szCs w:val="20"/>
        </w:rPr>
        <w:t xml:space="preserve">την προκήρυξη ηλεκτρονικού ανοικτού διεθνή διαγωνισμού για την προμήθεια </w:t>
      </w:r>
      <w:r w:rsidR="00666541" w:rsidRPr="004C12A9">
        <w:rPr>
          <w:rFonts w:ascii="Tahoma" w:hAnsi="Tahoma" w:cs="Tahoma"/>
          <w:b/>
          <w:sz w:val="20"/>
          <w:szCs w:val="20"/>
        </w:rPr>
        <w:t xml:space="preserve">ΑΝΤΙΔΡΑΣΤΗΡΙΩΝ </w:t>
      </w:r>
      <w:r w:rsidR="002C3324" w:rsidRPr="004C12A9">
        <w:rPr>
          <w:rFonts w:ascii="Tahoma" w:hAnsi="Tahoma" w:cs="Tahoma"/>
          <w:b/>
          <w:sz w:val="20"/>
          <w:szCs w:val="20"/>
        </w:rPr>
        <w:t xml:space="preserve">ΑΥΤΟΜΑΤΟΥ </w:t>
      </w:r>
      <w:r w:rsidR="002C3324" w:rsidRPr="00BB7DF5">
        <w:rPr>
          <w:rFonts w:ascii="Tahoma" w:hAnsi="Tahoma" w:cs="Tahoma"/>
          <w:b/>
          <w:sz w:val="20"/>
          <w:szCs w:val="20"/>
        </w:rPr>
        <w:t>ΟΡΜΟΝΟΛΟΓΙΚΟΥ ΚΑΙ ΙΟΛΟΓΙΚΟΥ ΑΝΑΛΥΤΗ (</w:t>
      </w:r>
      <w:r w:rsidR="002C3324">
        <w:rPr>
          <w:rFonts w:ascii="Tahoma" w:hAnsi="Tahoma" w:cs="Tahoma"/>
          <w:b/>
          <w:sz w:val="20"/>
          <w:szCs w:val="20"/>
        </w:rPr>
        <w:t>CPV</w:t>
      </w:r>
      <w:r w:rsidR="002C3324" w:rsidRPr="00BB7DF5">
        <w:rPr>
          <w:rFonts w:ascii="Tahoma" w:hAnsi="Tahoma" w:cs="Tahoma"/>
          <w:b/>
          <w:sz w:val="20"/>
          <w:szCs w:val="20"/>
        </w:rPr>
        <w:t xml:space="preserve">: </w:t>
      </w:r>
      <w:r w:rsidR="002C3324">
        <w:rPr>
          <w:rFonts w:ascii="Tahoma" w:hAnsi="Tahoma" w:cs="Tahoma"/>
          <w:b/>
          <w:sz w:val="20"/>
          <w:szCs w:val="20"/>
        </w:rPr>
        <w:t>33696300-8</w:t>
      </w:r>
      <w:r w:rsidR="002C3324" w:rsidRPr="00BB7DF5">
        <w:rPr>
          <w:rFonts w:ascii="Tahoma" w:hAnsi="Tahoma" w:cs="Tahoma"/>
          <w:b/>
          <w:sz w:val="20"/>
          <w:szCs w:val="20"/>
        </w:rPr>
        <w:t xml:space="preserve">) ΜΕ ΣΥΝΟΔΟ ΕΞΟΠΛΙΣΜΟ </w:t>
      </w:r>
      <w:r w:rsidR="002C3324" w:rsidRPr="00BB7DF5">
        <w:rPr>
          <w:rFonts w:ascii="Tahoma" w:hAnsi="Tahoma" w:cs="Tahoma"/>
          <w:sz w:val="20"/>
          <w:szCs w:val="20"/>
        </w:rPr>
        <w:t xml:space="preserve">των δύο Κεντρικών </w:t>
      </w:r>
      <w:proofErr w:type="spellStart"/>
      <w:r w:rsidR="002C3324" w:rsidRPr="00BB7DF5">
        <w:rPr>
          <w:rFonts w:ascii="Tahoma" w:hAnsi="Tahoma" w:cs="Tahoma"/>
          <w:sz w:val="20"/>
          <w:szCs w:val="20"/>
        </w:rPr>
        <w:t>Βιοπαθολογικών</w:t>
      </w:r>
      <w:proofErr w:type="spellEnd"/>
      <w:r w:rsidR="002C3324" w:rsidRPr="00BB7DF5">
        <w:rPr>
          <w:rFonts w:ascii="Tahoma" w:hAnsi="Tahoma" w:cs="Tahoma"/>
          <w:sz w:val="20"/>
          <w:szCs w:val="20"/>
        </w:rPr>
        <w:t xml:space="preserve"> Εργαστηρίων ΠΕΔΥ ΜΥ ΠΑΤΡΩΝ &amp; ΜΥ ΙΩΑΝΝΙΝΩΝ  αρμοδιότητας της 6ης ΥΠΕ</w:t>
      </w:r>
      <w:r w:rsidR="00047E45">
        <w:rPr>
          <w:rFonts w:ascii="Tahoma" w:eastAsia="Arial-BoldMT" w:hAnsi="Tahoma" w:cs="Tahoma"/>
          <w:bCs/>
          <w:color w:val="000000"/>
          <w:sz w:val="20"/>
          <w:szCs w:val="20"/>
        </w:rPr>
        <w:t>,  τ</w:t>
      </w:r>
      <w:r w:rsidR="00047E45" w:rsidRPr="00805EF7">
        <w:rPr>
          <w:rFonts w:ascii="Tahoma" w:eastAsia="Arial-BoldMT" w:hAnsi="Tahoma" w:cs="Tahoma"/>
          <w:bCs/>
          <w:color w:val="000000"/>
          <w:sz w:val="20"/>
          <w:szCs w:val="20"/>
        </w:rPr>
        <w:t>ην έγκριση του σχεδίου διακήρυξης όπως αυτό κατατέθηκε από το τμ. Προμηθειών της 6ης ΥΠΕ.</w:t>
      </w:r>
      <w:r w:rsidR="00047E45">
        <w:rPr>
          <w:rFonts w:ascii="Tahoma" w:eastAsia="Arial-BoldMT" w:hAnsi="Tahoma" w:cs="Tahoma"/>
          <w:bCs/>
          <w:color w:val="000000"/>
          <w:sz w:val="20"/>
          <w:szCs w:val="20"/>
        </w:rPr>
        <w:t xml:space="preserve"> </w:t>
      </w:r>
      <w:r w:rsidR="00047E45" w:rsidRPr="00047E45">
        <w:rPr>
          <w:rFonts w:ascii="Tahoma" w:eastAsia="Arial-BoldMT" w:hAnsi="Tahoma" w:cs="Tahoma"/>
          <w:bCs/>
          <w:color w:val="000000"/>
          <w:sz w:val="20"/>
          <w:szCs w:val="20"/>
        </w:rPr>
        <w:t xml:space="preserve">και </w:t>
      </w:r>
      <w:r w:rsidR="00047E45" w:rsidRPr="00047E45">
        <w:rPr>
          <w:rFonts w:ascii="Tahoma" w:eastAsia="ArialMT" w:hAnsi="Tahoma" w:cs="Tahoma"/>
          <w:color w:val="000000"/>
          <w:sz w:val="20"/>
          <w:szCs w:val="20"/>
        </w:rPr>
        <w:t>τη συγκρότηση επιτροπής παραλαβής &amp; αξιολόγησης</w:t>
      </w:r>
      <w:r w:rsidR="00047E45" w:rsidRPr="00047E45">
        <w:rPr>
          <w:rFonts w:ascii="Tahoma" w:hAnsi="Tahoma" w:cs="Tahoma"/>
        </w:rPr>
        <w:t xml:space="preserve"> </w:t>
      </w:r>
      <w:r w:rsidR="00047E45" w:rsidRPr="00047E45">
        <w:rPr>
          <w:rFonts w:ascii="Tahoma" w:eastAsia="ArialMT" w:hAnsi="Tahoma" w:cs="Tahoma"/>
          <w:color w:val="000000"/>
          <w:sz w:val="20"/>
          <w:szCs w:val="20"/>
        </w:rPr>
        <w:t>προσφορών, καθώς και επιτροπής ενστάσεων του διαγωνισμού</w:t>
      </w:r>
    </w:p>
    <w:p w:rsidR="00FD0373" w:rsidRDefault="00FD0373" w:rsidP="00666541">
      <w:pPr>
        <w:pStyle w:val="2"/>
        <w:ind w:left="0" w:firstLine="0"/>
        <w:rPr>
          <w:lang w:val="el-GR"/>
        </w:rPr>
      </w:pPr>
    </w:p>
    <w:p w:rsidR="0054685F" w:rsidRDefault="00AC6BD4">
      <w:pPr>
        <w:pStyle w:val="2"/>
        <w:rPr>
          <w:lang w:val="el-GR" w:eastAsia="el-GR"/>
        </w:rPr>
      </w:pPr>
      <w:bookmarkStart w:id="4" w:name="_Toc476215190"/>
      <w:r>
        <w:rPr>
          <w:lang w:val="el-GR"/>
        </w:rPr>
        <w:t>1.5</w:t>
      </w:r>
      <w:r>
        <w:rPr>
          <w:lang w:val="el-GR"/>
        </w:rPr>
        <w:tab/>
        <w:t>Προθεσμία παραλαβής προσφορών και διενέργεια διαγωνισμού</w:t>
      </w:r>
      <w:bookmarkEnd w:id="4"/>
      <w:r>
        <w:rPr>
          <w:lang w:val="el-GR"/>
        </w:rPr>
        <w:t xml:space="preserve"> </w:t>
      </w:r>
    </w:p>
    <w:p w:rsidR="00F34A48" w:rsidRDefault="00F34A48">
      <w:pPr>
        <w:rPr>
          <w:b/>
          <w:u w:val="single"/>
          <w:lang w:val="el-GR" w:eastAsia="el-GR"/>
        </w:rPr>
      </w:pPr>
    </w:p>
    <w:p w:rsidR="0054685F" w:rsidRPr="00F34A48" w:rsidRDefault="00AC6BD4">
      <w:pPr>
        <w:rPr>
          <w:b/>
          <w:sz w:val="24"/>
          <w:u w:val="single"/>
          <w:lang w:val="el-GR" w:eastAsia="el-GR"/>
        </w:rPr>
      </w:pPr>
      <w:r w:rsidRPr="00F34A48">
        <w:rPr>
          <w:b/>
          <w:sz w:val="24"/>
          <w:u w:val="single"/>
          <w:lang w:val="el-GR" w:eastAsia="el-GR"/>
        </w:rPr>
        <w:t xml:space="preserve">Η καταληκτική ημερομηνία παραλαβής των προσφορών είναι η </w:t>
      </w:r>
      <w:r w:rsidR="00FE6F77">
        <w:rPr>
          <w:b/>
          <w:sz w:val="24"/>
          <w:u w:val="single"/>
          <w:lang w:val="el-GR" w:eastAsia="el-GR"/>
        </w:rPr>
        <w:t xml:space="preserve"> </w:t>
      </w:r>
      <w:r w:rsidR="00305BE4">
        <w:rPr>
          <w:b/>
          <w:sz w:val="24"/>
          <w:u w:val="single"/>
          <w:lang w:val="el-GR" w:eastAsia="el-GR"/>
        </w:rPr>
        <w:t>Τετάρτη, 03</w:t>
      </w:r>
      <w:r w:rsidRPr="00F34A48">
        <w:rPr>
          <w:b/>
          <w:sz w:val="24"/>
          <w:u w:val="single"/>
          <w:lang w:val="el-GR" w:eastAsia="el-GR"/>
        </w:rPr>
        <w:t>/</w:t>
      </w:r>
      <w:r w:rsidR="00305BE4">
        <w:rPr>
          <w:b/>
          <w:sz w:val="24"/>
          <w:u w:val="single"/>
          <w:lang w:val="el-GR" w:eastAsia="el-GR"/>
        </w:rPr>
        <w:t>05</w:t>
      </w:r>
      <w:r w:rsidRPr="00F34A48">
        <w:rPr>
          <w:b/>
          <w:sz w:val="24"/>
          <w:u w:val="single"/>
          <w:lang w:val="el-GR" w:eastAsia="el-GR"/>
        </w:rPr>
        <w:t>/</w:t>
      </w:r>
      <w:r w:rsidR="000F3745" w:rsidRPr="00F34A48">
        <w:rPr>
          <w:b/>
          <w:sz w:val="24"/>
          <w:u w:val="single"/>
          <w:lang w:val="el-GR" w:eastAsia="el-GR"/>
        </w:rPr>
        <w:t xml:space="preserve">2017 </w:t>
      </w:r>
      <w:r w:rsidRPr="00F34A48">
        <w:rPr>
          <w:b/>
          <w:sz w:val="24"/>
          <w:u w:val="single"/>
          <w:lang w:val="el-GR" w:eastAsia="el-GR"/>
        </w:rPr>
        <w:t xml:space="preserve">και ώρα </w:t>
      </w:r>
      <w:r w:rsidR="000F3745" w:rsidRPr="00F34A48">
        <w:rPr>
          <w:b/>
          <w:sz w:val="24"/>
          <w:u w:val="single"/>
          <w:lang w:val="el-GR" w:eastAsia="el-GR"/>
        </w:rPr>
        <w:t>15:00μμ</w:t>
      </w:r>
    </w:p>
    <w:p w:rsidR="0054685F" w:rsidRDefault="00AC6BD4">
      <w:pPr>
        <w:rPr>
          <w:b/>
          <w:lang w:val="el-GR" w:eastAsia="el-GR"/>
        </w:rPr>
      </w:pPr>
      <w:r>
        <w:rPr>
          <w:lang w:val="el-GR" w:eastAsia="el-GR"/>
        </w:rPr>
        <w:t xml:space="preserve">Η διαδικασία θα διενεργηθεί με χρήση της πλατφόρμας του Εθνικού Συστήματος Ηλεκτρονικών Δημοσίων Συμβάσεων (Ε.Σ.Η.Δ.Η.Σ.), μέσω της Διαδικτυακής πύλης </w:t>
      </w:r>
      <w:proofErr w:type="spellStart"/>
      <w:r>
        <w:rPr>
          <w:lang w:val="el-GR" w:eastAsia="el-GR"/>
        </w:rPr>
        <w:t>www.promitheus.gov.gr</w:t>
      </w:r>
      <w:proofErr w:type="spellEnd"/>
      <w:r>
        <w:rPr>
          <w:lang w:val="el-GR" w:eastAsia="el-GR"/>
        </w:rPr>
        <w:t xml:space="preserve"> του ως άνω συστήματος, </w:t>
      </w:r>
      <w:r w:rsidRPr="00F34A48">
        <w:rPr>
          <w:b/>
          <w:lang w:val="el-GR" w:eastAsia="el-GR"/>
        </w:rPr>
        <w:t xml:space="preserve">την </w:t>
      </w:r>
      <w:r w:rsidR="00FE6F77">
        <w:rPr>
          <w:b/>
          <w:lang w:val="el-GR" w:eastAsia="el-GR"/>
        </w:rPr>
        <w:t xml:space="preserve"> </w:t>
      </w:r>
      <w:r w:rsidR="00305BE4">
        <w:rPr>
          <w:b/>
          <w:lang w:val="el-GR" w:eastAsia="el-GR"/>
        </w:rPr>
        <w:t>09</w:t>
      </w:r>
      <w:r w:rsidR="000F3745" w:rsidRPr="00F34A48">
        <w:rPr>
          <w:b/>
          <w:lang w:val="el-GR" w:eastAsia="el-GR"/>
        </w:rPr>
        <w:t>/</w:t>
      </w:r>
      <w:r w:rsidR="00305BE4">
        <w:rPr>
          <w:b/>
          <w:lang w:val="el-GR" w:eastAsia="el-GR"/>
        </w:rPr>
        <w:t>05</w:t>
      </w:r>
      <w:r w:rsidR="000F3745" w:rsidRPr="00F34A48">
        <w:rPr>
          <w:b/>
          <w:lang w:val="el-GR" w:eastAsia="el-GR"/>
        </w:rPr>
        <w:t>/2017</w:t>
      </w:r>
      <w:r w:rsidR="00305BE4">
        <w:rPr>
          <w:b/>
          <w:lang w:val="el-GR" w:eastAsia="el-GR"/>
        </w:rPr>
        <w:t>, ημέρα</w:t>
      </w:r>
      <w:r w:rsidR="00FE6F77">
        <w:rPr>
          <w:b/>
          <w:lang w:val="el-GR" w:eastAsia="el-GR"/>
        </w:rPr>
        <w:t xml:space="preserve"> </w:t>
      </w:r>
      <w:r w:rsidR="000F3745" w:rsidRPr="00F34A48">
        <w:rPr>
          <w:b/>
          <w:lang w:val="el-GR" w:eastAsia="el-GR"/>
        </w:rPr>
        <w:t xml:space="preserve"> </w:t>
      </w:r>
      <w:r w:rsidR="00305BE4">
        <w:rPr>
          <w:b/>
          <w:lang w:val="el-GR" w:eastAsia="el-GR"/>
        </w:rPr>
        <w:t xml:space="preserve">Τρίτη </w:t>
      </w:r>
      <w:r w:rsidRPr="00F34A48">
        <w:rPr>
          <w:b/>
          <w:lang w:val="el-GR" w:eastAsia="el-GR"/>
        </w:rPr>
        <w:t xml:space="preserve">και ώρα </w:t>
      </w:r>
      <w:r w:rsidR="000F3745" w:rsidRPr="00F34A48">
        <w:rPr>
          <w:b/>
          <w:lang w:val="el-GR" w:eastAsia="el-GR"/>
        </w:rPr>
        <w:t>1</w:t>
      </w:r>
      <w:r w:rsidR="00FE6F77">
        <w:rPr>
          <w:b/>
          <w:lang w:val="el-GR" w:eastAsia="el-GR"/>
        </w:rPr>
        <w:t>0</w:t>
      </w:r>
      <w:r w:rsidR="000F3745" w:rsidRPr="00F34A48">
        <w:rPr>
          <w:b/>
          <w:lang w:val="el-GR" w:eastAsia="el-GR"/>
        </w:rPr>
        <w:t>:00</w:t>
      </w:r>
    </w:p>
    <w:p w:rsidR="00F34A48" w:rsidRDefault="00F34A48">
      <w:pPr>
        <w:rPr>
          <w:i/>
          <w:iCs/>
          <w:color w:val="5B9BD5"/>
          <w:kern w:val="1"/>
          <w:lang w:val="el-GR"/>
        </w:rPr>
      </w:pPr>
    </w:p>
    <w:p w:rsidR="0054685F" w:rsidRDefault="00AC6BD4">
      <w:pPr>
        <w:pStyle w:val="2"/>
        <w:rPr>
          <w:lang w:val="el-GR"/>
        </w:rPr>
      </w:pPr>
      <w:bookmarkStart w:id="5" w:name="_Toc476215191"/>
      <w:r>
        <w:rPr>
          <w:lang w:val="el-GR"/>
        </w:rPr>
        <w:t>1.6</w:t>
      </w:r>
      <w:r>
        <w:rPr>
          <w:lang w:val="el-GR"/>
        </w:rPr>
        <w:tab/>
        <w:t>Δημοσιότητα</w:t>
      </w:r>
      <w:bookmarkEnd w:id="5"/>
    </w:p>
    <w:p w:rsidR="0054685F" w:rsidRDefault="00684402">
      <w:pPr>
        <w:rPr>
          <w:lang w:val="el-GR"/>
        </w:rPr>
      </w:pPr>
      <w:r>
        <w:rPr>
          <w:b/>
          <w:lang w:val="el-GR"/>
        </w:rPr>
        <w:t xml:space="preserve">Α. </w:t>
      </w:r>
      <w:r w:rsidR="00AC6BD4">
        <w:rPr>
          <w:b/>
          <w:lang w:val="el-GR"/>
        </w:rPr>
        <w:t xml:space="preserve">Δημοσίευση σε εθνικό επίπεδο </w:t>
      </w:r>
    </w:p>
    <w:p w:rsidR="0054685F" w:rsidRDefault="00AC6BD4">
      <w:pPr>
        <w:rPr>
          <w:lang w:val="el-GR"/>
        </w:rPr>
      </w:pPr>
      <w:r>
        <w:rPr>
          <w:lang w:val="el-GR"/>
        </w:rPr>
        <w:t xml:space="preserve">Το πλήρες κείμενο της παρούσας Διακήρυξης καταχωρήθηκε στο Κεντρικό Ηλεκτρονικό Μητρώο Δημοσίων Συμβάσεων (ΚΗΜΔΗΣ). </w:t>
      </w:r>
    </w:p>
    <w:p w:rsidR="0054685F" w:rsidRDefault="00AC6BD4">
      <w:pPr>
        <w:rPr>
          <w:lang w:val="el-GR"/>
        </w:rPr>
      </w:pPr>
      <w:r>
        <w:rPr>
          <w:lang w:val="el-GR"/>
        </w:rPr>
        <w:t>Το πλήρες κείμενο της παρούσας Διακήρυξης καταχωρήθηκε ακόμη και στη διαδικτυακή πύλη του Ε.Σ.Η.ΔΗ.Σ.</w:t>
      </w:r>
      <w:r>
        <w:rPr>
          <w:rFonts w:ascii="Arial" w:hAnsi="Arial" w:cs="Arial"/>
          <w:sz w:val="24"/>
          <w:lang w:val="el-GR"/>
        </w:rPr>
        <w:t xml:space="preserve"> </w:t>
      </w:r>
      <w:r>
        <w:rPr>
          <w:lang w:val="el-GR"/>
        </w:rPr>
        <w:t xml:space="preserve">:  </w:t>
      </w:r>
      <w:hyperlink r:id="rId10" w:history="1">
        <w:r>
          <w:rPr>
            <w:rStyle w:val="-"/>
            <w:szCs w:val="22"/>
          </w:rPr>
          <w:t>http</w:t>
        </w:r>
        <w:r>
          <w:rPr>
            <w:rStyle w:val="-"/>
            <w:szCs w:val="22"/>
            <w:lang w:val="el-GR"/>
          </w:rPr>
          <w:t>://</w:t>
        </w:r>
        <w:r>
          <w:rPr>
            <w:rStyle w:val="-"/>
            <w:szCs w:val="22"/>
          </w:rPr>
          <w:t>www</w:t>
        </w:r>
        <w:r>
          <w:rPr>
            <w:rStyle w:val="-"/>
            <w:szCs w:val="22"/>
            <w:lang w:val="el-GR"/>
          </w:rPr>
          <w:t>.</w:t>
        </w:r>
        <w:proofErr w:type="spellStart"/>
        <w:r>
          <w:rPr>
            <w:rStyle w:val="-"/>
            <w:szCs w:val="22"/>
          </w:rPr>
          <w:t>promitheus</w:t>
        </w:r>
        <w:proofErr w:type="spellEnd"/>
        <w:r>
          <w:rPr>
            <w:rStyle w:val="-"/>
            <w:szCs w:val="22"/>
            <w:lang w:val="el-GR"/>
          </w:rPr>
          <w:t>.</w:t>
        </w:r>
        <w:proofErr w:type="spellStart"/>
        <w:r>
          <w:rPr>
            <w:rStyle w:val="-"/>
            <w:szCs w:val="22"/>
          </w:rPr>
          <w:t>gov</w:t>
        </w:r>
        <w:proofErr w:type="spellEnd"/>
        <w:r>
          <w:rPr>
            <w:rStyle w:val="-"/>
            <w:szCs w:val="22"/>
            <w:lang w:val="el-GR"/>
          </w:rPr>
          <w:t>.</w:t>
        </w:r>
        <w:proofErr w:type="spellStart"/>
        <w:r>
          <w:rPr>
            <w:rStyle w:val="-"/>
            <w:szCs w:val="22"/>
          </w:rPr>
          <w:t>gr</w:t>
        </w:r>
        <w:proofErr w:type="spellEnd"/>
      </w:hyperlink>
      <w:r>
        <w:rPr>
          <w:rFonts w:ascii="Arial" w:hAnsi="Arial" w:cs="Arial"/>
          <w:lang w:val="el-GR"/>
        </w:rPr>
        <w:t xml:space="preserve">, </w:t>
      </w:r>
      <w:r>
        <w:rPr>
          <w:lang w:val="el-GR"/>
        </w:rPr>
        <w:t xml:space="preserve">όπου έλαβε </w:t>
      </w:r>
      <w:proofErr w:type="spellStart"/>
      <w:r w:rsidRPr="00D24EA3">
        <w:rPr>
          <w:b/>
          <w:lang w:val="el-GR"/>
        </w:rPr>
        <w:t>Συστημικό</w:t>
      </w:r>
      <w:proofErr w:type="spellEnd"/>
      <w:r w:rsidRPr="00D24EA3">
        <w:rPr>
          <w:b/>
          <w:lang w:val="el-GR"/>
        </w:rPr>
        <w:t xml:space="preserve"> Αριθμό </w:t>
      </w:r>
      <w:r w:rsidRPr="005B20AD">
        <w:rPr>
          <w:b/>
          <w:lang w:val="el-GR"/>
        </w:rPr>
        <w:t xml:space="preserve">: </w:t>
      </w:r>
      <w:r w:rsidR="00D24EA3" w:rsidRPr="005B20AD">
        <w:rPr>
          <w:b/>
          <w:lang w:val="el-GR"/>
        </w:rPr>
        <w:t>26</w:t>
      </w:r>
      <w:r w:rsidR="002C3324" w:rsidRPr="005B20AD">
        <w:rPr>
          <w:b/>
          <w:lang w:val="el-GR"/>
        </w:rPr>
        <w:t>165</w:t>
      </w:r>
    </w:p>
    <w:p w:rsidR="0054685F" w:rsidRDefault="00AC6BD4">
      <w:pPr>
        <w:rPr>
          <w:lang w:val="el-GR"/>
        </w:rPr>
      </w:pPr>
      <w:r>
        <w:rPr>
          <w:lang w:val="el-GR"/>
        </w:rPr>
        <w:t xml:space="preserve">Προκήρυξη </w:t>
      </w:r>
      <w:r>
        <w:rPr>
          <w:bCs/>
          <w:lang w:val="el-GR"/>
        </w:rPr>
        <w:t>(</w:t>
      </w:r>
      <w:r>
        <w:rPr>
          <w:lang w:val="el-GR"/>
        </w:rPr>
        <w:t>περίληψη της παρούσας Διακήρυξης) δημοσιεύεται στο τεύχος Διακηρύξεων Δημοσίων Συμβάσεων της Εφημερίδας της Κυβέρνησης.</w:t>
      </w:r>
    </w:p>
    <w:p w:rsidR="0054685F" w:rsidRPr="00A71D3B" w:rsidRDefault="00AC6BD4">
      <w:pPr>
        <w:rPr>
          <w:lang w:val="el-GR"/>
        </w:rPr>
      </w:pPr>
      <w:r w:rsidRPr="00A71D3B">
        <w:rPr>
          <w:lang w:val="el-GR"/>
        </w:rPr>
        <w:lastRenderedPageBreak/>
        <w:t xml:space="preserve">Προκήρυξη </w:t>
      </w:r>
      <w:r w:rsidRPr="00A71D3B">
        <w:rPr>
          <w:bCs/>
          <w:lang w:val="el-GR"/>
        </w:rPr>
        <w:t>(</w:t>
      </w:r>
      <w:r w:rsidRPr="00A71D3B">
        <w:rPr>
          <w:lang w:val="el-GR"/>
        </w:rPr>
        <w:t xml:space="preserve">περίληψη της παρούσας Διακήρυξης) δημοσιεύεται και στον Ελληνικό Τύπο </w:t>
      </w:r>
      <w:r w:rsidR="00A71D3B">
        <w:rPr>
          <w:lang w:val="el-GR"/>
        </w:rPr>
        <w:t>(</w:t>
      </w:r>
      <w:r w:rsidR="00A71D3B" w:rsidRPr="00A71D3B">
        <w:rPr>
          <w:lang w:val="el-GR"/>
        </w:rPr>
        <w:t xml:space="preserve">με ημερομηνία αποστολής </w:t>
      </w:r>
      <w:r w:rsidR="00A71D3B" w:rsidRPr="000F3745">
        <w:rPr>
          <w:lang w:val="el-GR"/>
        </w:rPr>
        <w:t>την</w:t>
      </w:r>
      <w:r w:rsidR="00A71D3B" w:rsidRPr="000F3745">
        <w:rPr>
          <w:i/>
          <w:iCs/>
          <w:color w:val="5B9BD5"/>
          <w:kern w:val="1"/>
          <w:lang w:val="el-GR"/>
        </w:rPr>
        <w:t xml:space="preserve"> </w:t>
      </w:r>
      <w:r w:rsidR="00305BE4">
        <w:rPr>
          <w:lang w:val="el-GR"/>
        </w:rPr>
        <w:t>10</w:t>
      </w:r>
      <w:r w:rsidR="00A71D3B" w:rsidRPr="000F3745">
        <w:rPr>
          <w:lang w:val="el-GR"/>
        </w:rPr>
        <w:t>/</w:t>
      </w:r>
      <w:r w:rsidR="000F3745" w:rsidRPr="000F3745">
        <w:rPr>
          <w:lang w:val="el-GR"/>
        </w:rPr>
        <w:t>0</w:t>
      </w:r>
      <w:r w:rsidR="00305BE4">
        <w:rPr>
          <w:lang w:val="el-GR"/>
        </w:rPr>
        <w:t>4</w:t>
      </w:r>
      <w:r w:rsidR="00A71D3B" w:rsidRPr="000F3745">
        <w:rPr>
          <w:lang w:val="el-GR"/>
        </w:rPr>
        <w:t>/</w:t>
      </w:r>
      <w:r w:rsidR="000F3745" w:rsidRPr="000F3745">
        <w:rPr>
          <w:lang w:val="el-GR"/>
        </w:rPr>
        <w:t>2017</w:t>
      </w:r>
      <w:r w:rsidR="00A71D3B" w:rsidRPr="000F3745">
        <w:rPr>
          <w:lang w:val="el-GR"/>
        </w:rPr>
        <w:t xml:space="preserve">) </w:t>
      </w:r>
      <w:r w:rsidRPr="000F3745">
        <w:rPr>
          <w:lang w:val="el-GR"/>
        </w:rPr>
        <w:t>σύμφωνα</w:t>
      </w:r>
      <w:r w:rsidRPr="00A71D3B">
        <w:rPr>
          <w:lang w:val="el-GR"/>
        </w:rPr>
        <w:t xml:space="preserve"> με το άρθρο 66 του Ν. 4412/2016 </w:t>
      </w:r>
      <w:r w:rsidR="00A71D3B" w:rsidRPr="00A71D3B">
        <w:rPr>
          <w:lang w:val="el-GR"/>
        </w:rPr>
        <w:t xml:space="preserve">και του άρθρου 4 του </w:t>
      </w:r>
      <w:proofErr w:type="spellStart"/>
      <w:r w:rsidR="00A71D3B" w:rsidRPr="00A71D3B">
        <w:rPr>
          <w:lang w:val="el-GR"/>
        </w:rPr>
        <w:t>π.δ</w:t>
      </w:r>
      <w:proofErr w:type="spellEnd"/>
      <w:r w:rsidR="00A71D3B" w:rsidRPr="00A71D3B">
        <w:rPr>
          <w:lang w:val="el-GR"/>
        </w:rPr>
        <w:t>. 118/2007</w:t>
      </w:r>
      <w:r w:rsidR="00A71D3B">
        <w:rPr>
          <w:lang w:val="el-GR"/>
        </w:rPr>
        <w:t xml:space="preserve"> στις εφημερίδες</w:t>
      </w:r>
      <w:r w:rsidRPr="00A71D3B">
        <w:rPr>
          <w:lang w:val="el-GR"/>
        </w:rPr>
        <w:t xml:space="preserve">: </w:t>
      </w:r>
    </w:p>
    <w:p w:rsidR="00D2505A" w:rsidRDefault="00D2505A" w:rsidP="00D2505A">
      <w:pPr>
        <w:pStyle w:val="af3"/>
        <w:numPr>
          <w:ilvl w:val="0"/>
          <w:numId w:val="8"/>
        </w:numPr>
        <w:tabs>
          <w:tab w:val="center" w:pos="4153"/>
          <w:tab w:val="right" w:pos="8306"/>
        </w:tabs>
        <w:suppressAutoHyphens w:val="0"/>
        <w:spacing w:before="120" w:after="0" w:line="360" w:lineRule="auto"/>
        <w:ind w:right="-510"/>
        <w:jc w:val="left"/>
        <w:rPr>
          <w:rFonts w:ascii="Tahoma" w:hAnsi="Tahoma" w:cs="Tahoma"/>
          <w:b/>
          <w:szCs w:val="22"/>
          <w:lang w:val="el-GR"/>
        </w:rPr>
      </w:pPr>
      <w:r w:rsidRPr="00D2505A">
        <w:rPr>
          <w:rFonts w:ascii="Tahoma" w:hAnsi="Tahoma" w:cs="Tahoma"/>
          <w:b/>
          <w:szCs w:val="22"/>
          <w:lang w:val="el-GR"/>
        </w:rPr>
        <w:t xml:space="preserve">ΕΦΗΜΕΡΙΔΑ ΔΗΜΟΠΡΑΣΙΩΝ &amp; ΠΛΕΙΣΤΗΡΙΑΣΜΩΝ,                               </w:t>
      </w:r>
    </w:p>
    <w:p w:rsidR="00D2505A" w:rsidRPr="00D2505A" w:rsidRDefault="00D2505A" w:rsidP="00D2505A">
      <w:pPr>
        <w:pStyle w:val="af3"/>
        <w:numPr>
          <w:ilvl w:val="0"/>
          <w:numId w:val="8"/>
        </w:numPr>
        <w:tabs>
          <w:tab w:val="center" w:pos="4153"/>
          <w:tab w:val="right" w:pos="8306"/>
        </w:tabs>
        <w:suppressAutoHyphens w:val="0"/>
        <w:spacing w:before="120" w:after="0" w:line="360" w:lineRule="auto"/>
        <w:ind w:right="-510"/>
        <w:jc w:val="left"/>
        <w:rPr>
          <w:lang w:val="el-GR"/>
        </w:rPr>
      </w:pPr>
      <w:r w:rsidRPr="00D2505A">
        <w:rPr>
          <w:rFonts w:ascii="Tahoma" w:hAnsi="Tahoma" w:cs="Tahoma"/>
          <w:b/>
          <w:szCs w:val="22"/>
          <w:lang w:val="el-GR"/>
        </w:rPr>
        <w:t>ΓΕΝΙΚΗ ΔΗΜΟΠΡΑΣΙΩΝ</w:t>
      </w:r>
    </w:p>
    <w:p w:rsidR="00D2505A" w:rsidRPr="00D2505A" w:rsidRDefault="00D2505A" w:rsidP="00D2505A">
      <w:pPr>
        <w:pStyle w:val="af3"/>
        <w:numPr>
          <w:ilvl w:val="0"/>
          <w:numId w:val="8"/>
        </w:numPr>
        <w:tabs>
          <w:tab w:val="center" w:pos="4153"/>
          <w:tab w:val="right" w:pos="8306"/>
        </w:tabs>
        <w:suppressAutoHyphens w:val="0"/>
        <w:spacing w:before="120" w:after="0" w:line="360" w:lineRule="auto"/>
        <w:ind w:right="-510"/>
        <w:jc w:val="left"/>
        <w:rPr>
          <w:lang w:val="el-GR"/>
        </w:rPr>
      </w:pPr>
      <w:r w:rsidRPr="00D2505A">
        <w:rPr>
          <w:rFonts w:ascii="Tahoma" w:hAnsi="Tahoma" w:cs="Tahoma"/>
          <w:b/>
          <w:szCs w:val="22"/>
          <w:lang w:val="el-GR"/>
        </w:rPr>
        <w:t xml:space="preserve">ΕΦΗΜΕΡΙΔΑ Η ΓΝΩΜΗ              </w:t>
      </w:r>
    </w:p>
    <w:p w:rsidR="0054685F" w:rsidRPr="00D2505A" w:rsidRDefault="00D2505A" w:rsidP="00D2505A">
      <w:pPr>
        <w:pStyle w:val="af3"/>
        <w:tabs>
          <w:tab w:val="center" w:pos="4153"/>
          <w:tab w:val="right" w:pos="8306"/>
        </w:tabs>
        <w:suppressAutoHyphens w:val="0"/>
        <w:spacing w:before="120" w:after="0" w:line="360" w:lineRule="auto"/>
        <w:ind w:right="-510"/>
        <w:jc w:val="left"/>
        <w:rPr>
          <w:lang w:val="el-GR"/>
        </w:rPr>
      </w:pPr>
      <w:r w:rsidRPr="00D2505A">
        <w:rPr>
          <w:rFonts w:ascii="Tahoma" w:hAnsi="Tahoma" w:cs="Tahoma"/>
          <w:b/>
          <w:szCs w:val="22"/>
          <w:lang w:val="el-GR"/>
        </w:rPr>
        <w:t xml:space="preserve"> </w:t>
      </w:r>
      <w:r w:rsidR="00AC6BD4" w:rsidRPr="00D2505A">
        <w:rPr>
          <w:lang w:val="el-GR"/>
        </w:rPr>
        <w:t xml:space="preserve">Η προκήρυξη </w:t>
      </w:r>
      <w:r w:rsidR="00AC6BD4" w:rsidRPr="00D2505A">
        <w:rPr>
          <w:bCs/>
          <w:lang w:val="el-GR"/>
        </w:rPr>
        <w:t>(</w:t>
      </w:r>
      <w:r w:rsidR="00AC6BD4" w:rsidRPr="00D2505A">
        <w:rPr>
          <w:lang w:val="el-GR"/>
        </w:rPr>
        <w:t xml:space="preserve">περίληψη της παρούσας Διακήρυξης) </w:t>
      </w:r>
      <w:r w:rsidR="00AC6BD4" w:rsidRPr="00D2505A">
        <w:rPr>
          <w:lang w:val="el-GR" w:eastAsia="el-GR"/>
        </w:rPr>
        <w:t xml:space="preserve">όπως προβλέπεται στην περίπτωση 16 της παραγράφου 4 του άρθρου 2 του Ν. 3861/2010, αναρτήθηκε στο διαδίκτυο, στον </w:t>
      </w:r>
      <w:proofErr w:type="spellStart"/>
      <w:r w:rsidR="00AC6BD4" w:rsidRPr="00D2505A">
        <w:rPr>
          <w:lang w:val="el-GR" w:eastAsia="el-GR"/>
        </w:rPr>
        <w:t>ιστότοπο</w:t>
      </w:r>
      <w:proofErr w:type="spellEnd"/>
      <w:r w:rsidR="00AC6BD4" w:rsidRPr="00D2505A">
        <w:rPr>
          <w:lang w:val="el-GR" w:eastAsia="el-GR"/>
        </w:rPr>
        <w:t xml:space="preserve"> </w:t>
      </w:r>
      <w:hyperlink r:id="rId11" w:history="1">
        <w:r w:rsidR="00AC6BD4" w:rsidRPr="00D2505A">
          <w:rPr>
            <w:rStyle w:val="-"/>
            <w:color w:val="000000"/>
            <w:szCs w:val="22"/>
            <w:lang w:val="el-GR" w:eastAsia="el-GR"/>
          </w:rPr>
          <w:t>http://et.diavgeia.gov.gr/</w:t>
        </w:r>
      </w:hyperlink>
      <w:r w:rsidR="00AC6BD4" w:rsidRPr="00D2505A">
        <w:rPr>
          <w:lang w:val="el-GR" w:eastAsia="el-GR"/>
        </w:rPr>
        <w:t xml:space="preserve"> (ΠΡΟΓΡΑΜΜΑ ΔΙΑΥΓΕΙΑ) </w:t>
      </w:r>
    </w:p>
    <w:p w:rsidR="0054685F" w:rsidRDefault="00AC6BD4">
      <w:pPr>
        <w:rPr>
          <w:lang w:val="el-GR"/>
        </w:rPr>
      </w:pPr>
      <w:r w:rsidRPr="00A71D3B">
        <w:rPr>
          <w:lang w:val="el-GR"/>
        </w:rPr>
        <w:t>Η Διακήρυξη καταχωρήθηκε στο διαδίκτυο, στην ιστοσελίδα της αναθέτουσας αρχής, στη διεύθυνση (</w:t>
      </w:r>
      <w:r w:rsidRPr="00A71D3B">
        <w:t>URL</w:t>
      </w:r>
      <w:r w:rsidRPr="00A71D3B">
        <w:rPr>
          <w:lang w:val="el-GR"/>
        </w:rPr>
        <w:t xml:space="preserve">) :   </w:t>
      </w:r>
      <w:r w:rsidR="00A71D3B" w:rsidRPr="00F34A48">
        <w:rPr>
          <w:rStyle w:val="HTML"/>
          <w:b/>
        </w:rPr>
        <w:t>www</w:t>
      </w:r>
      <w:r w:rsidR="00A71D3B" w:rsidRPr="00F34A48">
        <w:rPr>
          <w:rStyle w:val="HTML"/>
          <w:b/>
          <w:lang w:val="el-GR"/>
        </w:rPr>
        <w:t>.</w:t>
      </w:r>
      <w:proofErr w:type="spellStart"/>
      <w:r w:rsidR="00A71D3B" w:rsidRPr="00F34A48">
        <w:rPr>
          <w:rStyle w:val="HTML"/>
          <w:b/>
          <w:bCs/>
        </w:rPr>
        <w:t>dype</w:t>
      </w:r>
      <w:r w:rsidR="00A71D3B" w:rsidRPr="00F34A48">
        <w:rPr>
          <w:rStyle w:val="HTML"/>
          <w:b/>
        </w:rPr>
        <w:t>de</w:t>
      </w:r>
      <w:proofErr w:type="spellEnd"/>
      <w:r w:rsidR="00A71D3B" w:rsidRPr="00F34A48">
        <w:rPr>
          <w:rStyle w:val="HTML"/>
          <w:b/>
          <w:lang w:val="el-GR"/>
        </w:rPr>
        <w:t>.</w:t>
      </w:r>
      <w:proofErr w:type="spellStart"/>
      <w:r w:rsidR="00A71D3B" w:rsidRPr="00F34A48">
        <w:rPr>
          <w:rStyle w:val="HTML"/>
          <w:b/>
        </w:rPr>
        <w:t>gr</w:t>
      </w:r>
      <w:proofErr w:type="spellEnd"/>
      <w:r w:rsidRPr="00A71D3B">
        <w:rPr>
          <w:lang w:val="el-GR"/>
        </w:rPr>
        <w:t xml:space="preserve">  στην διαδρομή : </w:t>
      </w:r>
      <w:r w:rsidR="00A71D3B" w:rsidRPr="00A71D3B">
        <w:rPr>
          <w:lang w:val="el-GR"/>
        </w:rPr>
        <w:t>Προμήθειες</w:t>
      </w:r>
      <w:r w:rsidRPr="00A71D3B">
        <w:rPr>
          <w:lang w:val="el-GR"/>
        </w:rPr>
        <w:t xml:space="preserve"> </w:t>
      </w:r>
      <w:r w:rsidRPr="00A71D3B">
        <w:rPr>
          <w:rFonts w:ascii="Arial" w:hAnsi="Arial" w:cs="Arial"/>
          <w:smallCaps/>
          <w:lang w:val="el-GR"/>
        </w:rPr>
        <w:t>►</w:t>
      </w:r>
      <w:r w:rsidR="00A71D3B" w:rsidRPr="00A71D3B">
        <w:rPr>
          <w:rFonts w:ascii="Arial" w:hAnsi="Arial" w:cs="Arial"/>
          <w:smallCaps/>
          <w:lang w:val="el-GR"/>
        </w:rPr>
        <w:t xml:space="preserve"> </w:t>
      </w:r>
      <w:r w:rsidR="00A71D3B" w:rsidRPr="00A71D3B">
        <w:rPr>
          <w:lang w:val="el-GR"/>
        </w:rPr>
        <w:t>Προκηρύξεις</w:t>
      </w:r>
      <w:r w:rsidRPr="00A71D3B">
        <w:rPr>
          <w:lang w:val="el-GR"/>
        </w:rPr>
        <w:t xml:space="preserve"> </w:t>
      </w:r>
      <w:r w:rsidRPr="000F3745">
        <w:rPr>
          <w:lang w:val="el-GR"/>
        </w:rPr>
        <w:t xml:space="preserve">στις </w:t>
      </w:r>
      <w:r w:rsidR="00D2505A">
        <w:rPr>
          <w:lang w:val="el-GR"/>
        </w:rPr>
        <w:t xml:space="preserve">  </w:t>
      </w:r>
      <w:r w:rsidR="00305BE4">
        <w:rPr>
          <w:lang w:val="el-GR"/>
        </w:rPr>
        <w:t>10</w:t>
      </w:r>
      <w:r w:rsidRPr="000F3745">
        <w:rPr>
          <w:lang w:val="el-GR"/>
        </w:rPr>
        <w:t>/</w:t>
      </w:r>
      <w:r w:rsidR="00D2505A">
        <w:rPr>
          <w:lang w:val="el-GR"/>
        </w:rPr>
        <w:t xml:space="preserve"> </w:t>
      </w:r>
      <w:r w:rsidR="00305BE4">
        <w:rPr>
          <w:lang w:val="el-GR"/>
        </w:rPr>
        <w:t>04</w:t>
      </w:r>
      <w:r w:rsidRPr="000F3745">
        <w:rPr>
          <w:lang w:val="el-GR"/>
        </w:rPr>
        <w:t>/</w:t>
      </w:r>
      <w:r w:rsidR="000F3745" w:rsidRPr="000F3745">
        <w:rPr>
          <w:lang w:val="el-GR"/>
        </w:rPr>
        <w:t>2017</w:t>
      </w:r>
      <w:r w:rsidR="00212B22">
        <w:rPr>
          <w:lang w:val="el-GR"/>
        </w:rPr>
        <w:t xml:space="preserve"> </w:t>
      </w:r>
    </w:p>
    <w:p w:rsidR="0054685F" w:rsidRDefault="00AC6BD4">
      <w:pPr>
        <w:rPr>
          <w:rFonts w:eastAsia="ArialMT"/>
          <w:lang w:val="el-GR" w:eastAsia="ar-SA"/>
        </w:rPr>
      </w:pPr>
      <w:r>
        <w:rPr>
          <w:b/>
          <w:lang w:val="el-GR" w:eastAsia="el-GR"/>
        </w:rPr>
        <w:t>Γ.</w:t>
      </w:r>
      <w:r>
        <w:rPr>
          <w:b/>
          <w:lang w:val="el-GR" w:eastAsia="el-GR"/>
        </w:rPr>
        <w:tab/>
        <w:t>Έξοδα δημοσιεύσεων</w:t>
      </w:r>
    </w:p>
    <w:p w:rsidR="0054685F" w:rsidRDefault="00AC6BD4">
      <w:pPr>
        <w:rPr>
          <w:rFonts w:ascii="Tahoma" w:eastAsia="ArialMT" w:hAnsi="Tahoma" w:cs="Tahoma"/>
          <w:bCs/>
          <w:color w:val="00000A"/>
          <w:sz w:val="20"/>
          <w:szCs w:val="20"/>
          <w:lang w:val="el-GR"/>
        </w:rPr>
      </w:pPr>
      <w:r>
        <w:rPr>
          <w:rFonts w:eastAsia="ArialMT"/>
          <w:lang w:val="el-GR" w:eastAsia="ar-SA"/>
        </w:rPr>
        <w:t xml:space="preserve">Η δαπάνη των δημοσιεύσεων </w:t>
      </w:r>
      <w:r>
        <w:rPr>
          <w:lang w:val="el-GR" w:eastAsia="ar-SA"/>
        </w:rPr>
        <w:t xml:space="preserve">στον Ελληνικό Τύπο </w:t>
      </w:r>
      <w:r>
        <w:rPr>
          <w:rFonts w:eastAsia="ArialMT"/>
          <w:lang w:val="el-GR" w:eastAsia="ar-SA"/>
        </w:rPr>
        <w:t>βαρύνει:</w:t>
      </w:r>
      <w:r w:rsidR="00212B22" w:rsidRPr="00212B22">
        <w:rPr>
          <w:rFonts w:ascii="Tahoma" w:eastAsia="ArialMT" w:hAnsi="Tahoma" w:cs="Tahoma"/>
          <w:bCs/>
          <w:color w:val="00000A"/>
          <w:sz w:val="20"/>
          <w:szCs w:val="20"/>
          <w:lang w:val="el-GR"/>
        </w:rPr>
        <w:t xml:space="preserve"> το Δημόσιο</w:t>
      </w:r>
    </w:p>
    <w:p w:rsidR="00A71D3B" w:rsidRPr="00212B22" w:rsidRDefault="00A71D3B">
      <w:pPr>
        <w:rPr>
          <w:i/>
          <w:iCs/>
          <w:color w:val="5B9BD5"/>
          <w:kern w:val="1"/>
          <w:lang w:val="el-GR"/>
        </w:rPr>
      </w:pPr>
    </w:p>
    <w:p w:rsidR="0054685F" w:rsidRDefault="00AC6BD4">
      <w:pPr>
        <w:pStyle w:val="2"/>
        <w:rPr>
          <w:lang w:val="el-GR"/>
        </w:rPr>
      </w:pPr>
      <w:bookmarkStart w:id="6" w:name="_Toc476215192"/>
      <w:r>
        <w:rPr>
          <w:lang w:val="el-GR"/>
        </w:rPr>
        <w:t>1.7</w:t>
      </w:r>
      <w:r>
        <w:rPr>
          <w:lang w:val="el-GR"/>
        </w:rPr>
        <w:tab/>
        <w:t>Αρχές εφαρμοζόμενες στη διαδικασία σύναψης</w:t>
      </w:r>
      <w:bookmarkEnd w:id="6"/>
      <w:r>
        <w:rPr>
          <w:lang w:val="el-GR"/>
        </w:rPr>
        <w:t xml:space="preserve"> </w:t>
      </w:r>
    </w:p>
    <w:p w:rsidR="0054685F" w:rsidRDefault="00AC6BD4">
      <w:pPr>
        <w:rPr>
          <w:lang w:val="el-GR"/>
        </w:rPr>
      </w:pPr>
      <w:r>
        <w:rPr>
          <w:lang w:val="el-GR"/>
        </w:rPr>
        <w:t>Οι οικονομικοί φορείς δεσμεύονται ότι:</w:t>
      </w:r>
    </w:p>
    <w:p w:rsidR="0054685F" w:rsidRDefault="00AC6BD4">
      <w:pPr>
        <w:rPr>
          <w:lang w:val="el-GR"/>
        </w:rPr>
      </w:pPr>
      <w:r>
        <w:rPr>
          <w:lang w:val="el-GR"/>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rsidR="0054685F" w:rsidRDefault="00AC6BD4">
      <w:pPr>
        <w:rPr>
          <w:lang w:val="el-GR"/>
        </w:rPr>
      </w:pPr>
      <w:r>
        <w:rPr>
          <w:lang w:val="el-GR"/>
        </w:rPr>
        <w:t xml:space="preserve">β) δεν θα ενεργήσουν αθέμιτα, παράνομα ή καταχρηστικά </w:t>
      </w:r>
      <w:proofErr w:type="spellStart"/>
      <w:r>
        <w:rPr>
          <w:lang w:val="el-GR"/>
        </w:rPr>
        <w:t>καθ΄όλη</w:t>
      </w:r>
      <w:proofErr w:type="spellEnd"/>
      <w:r>
        <w:rPr>
          <w:lang w:val="el-GR"/>
        </w:rPr>
        <w:t xml:space="preserve"> τη διάρκεια της διαδικασίας ανάθεσης, αλλά και κατά το στάδιο εκτέλεσης της σύμβασης, εφόσον επιλεγούν</w:t>
      </w:r>
    </w:p>
    <w:p w:rsidR="0054685F" w:rsidRDefault="00AC6BD4">
      <w:pPr>
        <w:rPr>
          <w:lang w:val="el-GR"/>
        </w:rPr>
      </w:pPr>
      <w:r>
        <w:rPr>
          <w:lang w:val="el-GR"/>
        </w:rPr>
        <w:t>γ) λαμβάνουν τα κατάλληλα μέτρα για να διαφυλάξουν την εμπιστευτικότητα των πληροφοριών που έχουν χαρακτηρισθεί ως τέτοιες.</w:t>
      </w:r>
    </w:p>
    <w:p w:rsidR="0054685F" w:rsidRDefault="0054685F">
      <w:pPr>
        <w:rPr>
          <w:lang w:val="el-GR"/>
        </w:rPr>
      </w:pPr>
    </w:p>
    <w:p w:rsidR="0054685F" w:rsidRDefault="00AC6BD4">
      <w:pPr>
        <w:pStyle w:val="1"/>
        <w:tabs>
          <w:tab w:val="left" w:pos="567"/>
        </w:tabs>
        <w:ind w:left="567" w:hanging="567"/>
        <w:rPr>
          <w:lang w:val="el-GR"/>
        </w:rPr>
      </w:pPr>
      <w:r>
        <w:rPr>
          <w:rFonts w:ascii="Calibri" w:hAnsi="Calibri" w:cs="Calibri"/>
          <w:lang w:val="el-GR"/>
        </w:rPr>
        <w:lastRenderedPageBreak/>
        <w:t>2.</w:t>
      </w:r>
      <w:r>
        <w:rPr>
          <w:rFonts w:ascii="Calibri" w:hAnsi="Calibri" w:cs="Calibri"/>
          <w:lang w:val="el-GR"/>
        </w:rPr>
        <w:tab/>
        <w:t>ΓΕΝΙΚΟΙ ΚΑΙ ΕΙΔΙΚΟΙ ΟΡΟΙ ΣΥΜΜΕΤΟΧΗΣ</w:t>
      </w:r>
    </w:p>
    <w:p w:rsidR="0054685F" w:rsidRDefault="00AC6BD4">
      <w:pPr>
        <w:pStyle w:val="2"/>
        <w:rPr>
          <w:lang w:val="el-GR"/>
        </w:rPr>
      </w:pPr>
      <w:bookmarkStart w:id="7" w:name="_Toc476215193"/>
      <w:r>
        <w:rPr>
          <w:lang w:val="el-GR"/>
        </w:rPr>
        <w:t>2.1</w:t>
      </w:r>
      <w:r>
        <w:rPr>
          <w:lang w:val="el-GR"/>
        </w:rPr>
        <w:tab/>
        <w:t>Γενικές Πληροφορίες</w:t>
      </w:r>
      <w:bookmarkEnd w:id="7"/>
    </w:p>
    <w:p w:rsidR="0054685F" w:rsidRDefault="00AC6BD4">
      <w:pPr>
        <w:pStyle w:val="3"/>
        <w:rPr>
          <w:lang w:val="el-GR"/>
        </w:rPr>
      </w:pPr>
      <w:bookmarkStart w:id="8" w:name="_Toc476215194"/>
      <w:r>
        <w:rPr>
          <w:lang w:val="el-GR"/>
        </w:rPr>
        <w:t>2.1.1</w:t>
      </w:r>
      <w:r>
        <w:rPr>
          <w:lang w:val="el-GR"/>
        </w:rPr>
        <w:tab/>
        <w:t>Έγγραφα της σύμβασης</w:t>
      </w:r>
      <w:bookmarkEnd w:id="8"/>
    </w:p>
    <w:p w:rsidR="0054685F" w:rsidRDefault="00AC6BD4">
      <w:pPr>
        <w:rPr>
          <w:lang w:val="el-GR"/>
        </w:rPr>
      </w:pPr>
      <w:r>
        <w:rPr>
          <w:lang w:val="el-GR"/>
        </w:rPr>
        <w:t>Τα έγγραφα της παρούσας διαδικασίας σύναψης  είναι τα ακόλουθα:</w:t>
      </w:r>
    </w:p>
    <w:p w:rsidR="00684402" w:rsidRPr="00684402" w:rsidRDefault="00AC6BD4" w:rsidP="00010F91">
      <w:pPr>
        <w:numPr>
          <w:ilvl w:val="0"/>
          <w:numId w:val="5"/>
        </w:numPr>
        <w:spacing w:after="40"/>
        <w:ind w:left="567" w:hanging="567"/>
        <w:rPr>
          <w:rFonts w:eastAsia="Calibri"/>
          <w:lang w:val="el-GR"/>
        </w:rPr>
      </w:pPr>
      <w:r w:rsidRPr="00684402">
        <w:rPr>
          <w:lang w:val="el-GR"/>
        </w:rPr>
        <w:t xml:space="preserve">η </w:t>
      </w:r>
      <w:r w:rsidRPr="00552DBE">
        <w:rPr>
          <w:lang w:val="el-GR"/>
        </w:rPr>
        <w:t xml:space="preserve">με αρ. </w:t>
      </w:r>
      <w:r w:rsidR="00552DBE">
        <w:rPr>
          <w:lang w:val="el-GR"/>
        </w:rPr>
        <w:t xml:space="preserve">πρωτ.  </w:t>
      </w:r>
      <w:r w:rsidR="00305BE4">
        <w:rPr>
          <w:lang w:val="el-GR"/>
        </w:rPr>
        <w:t>14708/07-04-</w:t>
      </w:r>
      <w:r w:rsidR="00552DBE">
        <w:rPr>
          <w:lang w:val="el-GR"/>
        </w:rPr>
        <w:t>2017</w:t>
      </w:r>
      <w:r w:rsidR="00684402" w:rsidRPr="00552DBE">
        <w:rPr>
          <w:lang w:val="el-GR"/>
        </w:rPr>
        <w:t xml:space="preserve"> Προκήρυξη</w:t>
      </w:r>
      <w:r w:rsidR="00684402">
        <w:rPr>
          <w:lang w:val="el-GR"/>
        </w:rPr>
        <w:t xml:space="preserve"> της Σύμβασης.</w:t>
      </w:r>
    </w:p>
    <w:p w:rsidR="0054685F" w:rsidRPr="00684402" w:rsidRDefault="00AC6BD4" w:rsidP="00010F91">
      <w:pPr>
        <w:numPr>
          <w:ilvl w:val="0"/>
          <w:numId w:val="5"/>
        </w:numPr>
        <w:spacing w:after="40"/>
        <w:ind w:left="567" w:hanging="567"/>
        <w:rPr>
          <w:rFonts w:eastAsia="Calibri"/>
          <w:lang w:val="el-GR"/>
        </w:rPr>
      </w:pPr>
      <w:r w:rsidRPr="00684402">
        <w:rPr>
          <w:lang w:val="el-GR"/>
        </w:rPr>
        <w:t xml:space="preserve">η παρούσα Διακήρυξη </w:t>
      </w:r>
      <w:r w:rsidR="00D2505A">
        <w:rPr>
          <w:lang w:val="el-GR"/>
        </w:rPr>
        <w:t>2</w:t>
      </w:r>
      <w:r w:rsidR="00667EFC" w:rsidRPr="00684402">
        <w:rPr>
          <w:lang w:val="el-GR"/>
        </w:rPr>
        <w:t>/2017</w:t>
      </w:r>
      <w:r w:rsidRPr="00684402">
        <w:rPr>
          <w:lang w:val="el-GR"/>
        </w:rPr>
        <w:t xml:space="preserve"> με τα Παραρτήματα</w:t>
      </w:r>
      <w:r w:rsidR="00C95EBE" w:rsidRPr="00684402">
        <w:rPr>
          <w:rStyle w:val="WW-FootnoteReference7"/>
          <w:lang w:val="el-GR"/>
        </w:rPr>
        <w:t xml:space="preserve"> </w:t>
      </w:r>
      <w:r w:rsidRPr="00684402">
        <w:rPr>
          <w:lang w:val="el-GR"/>
        </w:rPr>
        <w:t xml:space="preserve">που αποτελούν αναπόσπαστο μέρος αυτής </w:t>
      </w:r>
    </w:p>
    <w:p w:rsidR="00C95EBE" w:rsidRDefault="00AC6BD4" w:rsidP="00010F91">
      <w:pPr>
        <w:numPr>
          <w:ilvl w:val="0"/>
          <w:numId w:val="5"/>
        </w:numPr>
        <w:spacing w:after="40"/>
        <w:ind w:left="567" w:hanging="567"/>
        <w:rPr>
          <w:lang w:val="el-GR"/>
        </w:rPr>
      </w:pPr>
      <w:r w:rsidRPr="00C95EBE">
        <w:rPr>
          <w:rFonts w:eastAsia="Calibri"/>
          <w:lang w:val="el-GR"/>
        </w:rPr>
        <w:t xml:space="preserve"> </w:t>
      </w:r>
      <w:r w:rsidR="00684402">
        <w:rPr>
          <w:rFonts w:eastAsia="Calibri"/>
          <w:lang w:val="el-GR"/>
        </w:rPr>
        <w:t xml:space="preserve">το </w:t>
      </w:r>
      <w:r w:rsidR="00684402">
        <w:rPr>
          <w:lang w:val="el-GR"/>
        </w:rPr>
        <w:t>Τυποποιημένο Έντυπο Υπεύθυνης Δήλωσης [ΤΕΥΔ]</w:t>
      </w:r>
    </w:p>
    <w:p w:rsidR="0054685F" w:rsidRPr="00C95EBE" w:rsidRDefault="00AC6BD4" w:rsidP="00010F91">
      <w:pPr>
        <w:numPr>
          <w:ilvl w:val="0"/>
          <w:numId w:val="5"/>
        </w:numPr>
        <w:spacing w:after="40"/>
        <w:ind w:left="567" w:hanging="567"/>
        <w:rPr>
          <w:lang w:val="el-GR"/>
        </w:rPr>
      </w:pPr>
      <w:r w:rsidRPr="00C95EBE">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rsidR="0054685F" w:rsidRDefault="00AC6BD4" w:rsidP="00010F91">
      <w:pPr>
        <w:numPr>
          <w:ilvl w:val="0"/>
          <w:numId w:val="5"/>
        </w:numPr>
        <w:spacing w:after="40"/>
        <w:ind w:left="567" w:hanging="567"/>
        <w:rPr>
          <w:lang w:val="el-GR"/>
        </w:rPr>
      </w:pPr>
      <w:r>
        <w:rPr>
          <w:lang w:val="el-GR"/>
        </w:rPr>
        <w:t xml:space="preserve">το σχέδιο της σύμβασης με τα Παραρτήματά της </w:t>
      </w:r>
    </w:p>
    <w:p w:rsidR="0054685F" w:rsidRDefault="00AC6BD4">
      <w:pPr>
        <w:pStyle w:val="3"/>
        <w:rPr>
          <w:lang w:val="el-GR"/>
        </w:rPr>
      </w:pPr>
      <w:bookmarkStart w:id="9" w:name="_Toc476215195"/>
      <w:r>
        <w:rPr>
          <w:lang w:val="el-GR"/>
        </w:rPr>
        <w:t>2.1.2</w:t>
      </w:r>
      <w:r>
        <w:rPr>
          <w:lang w:val="el-GR"/>
        </w:rPr>
        <w:tab/>
        <w:t>Επικοινωνία - Πρόσβαση στα έγγραφα της Σύμβασης</w:t>
      </w:r>
      <w:bookmarkEnd w:id="9"/>
    </w:p>
    <w:p w:rsidR="0054685F" w:rsidRDefault="00AC6BD4">
      <w:pPr>
        <w:rPr>
          <w:i/>
          <w:color w:val="5B9BD5"/>
          <w:lang w:val="el-GR"/>
        </w:rPr>
      </w:pPr>
      <w:r>
        <w:rPr>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μέσω της Διαδικτυακής πύλης </w:t>
      </w:r>
      <w:proofErr w:type="spellStart"/>
      <w:r>
        <w:rPr>
          <w:lang w:val="el-GR"/>
        </w:rPr>
        <w:t>www.promitheus.gov.gr</w:t>
      </w:r>
      <w:proofErr w:type="spellEnd"/>
      <w:r>
        <w:rPr>
          <w:lang w:val="el-GR"/>
        </w:rPr>
        <w:t xml:space="preserve"> του ως άνω συστήματος.</w:t>
      </w:r>
    </w:p>
    <w:p w:rsidR="0054685F" w:rsidRDefault="00AC6BD4">
      <w:pPr>
        <w:pStyle w:val="3"/>
        <w:rPr>
          <w:lang w:val="el-GR"/>
        </w:rPr>
      </w:pPr>
      <w:bookmarkStart w:id="10" w:name="_Toc476215196"/>
      <w:r>
        <w:rPr>
          <w:lang w:val="el-GR"/>
        </w:rPr>
        <w:t>2.1.3</w:t>
      </w:r>
      <w:r>
        <w:rPr>
          <w:lang w:val="el-GR"/>
        </w:rPr>
        <w:tab/>
        <w:t>Παροχή Διευκρινίσεων</w:t>
      </w:r>
      <w:bookmarkEnd w:id="10"/>
    </w:p>
    <w:p w:rsidR="0054685F" w:rsidRDefault="00AC6BD4">
      <w:pPr>
        <w:rPr>
          <w:b/>
          <w:bCs/>
          <w:i/>
          <w:iCs/>
          <w:color w:val="5B9BD5"/>
          <w:lang w:val="el-GR"/>
        </w:rPr>
      </w:pPr>
      <w:r>
        <w:rPr>
          <w:lang w:val="el-GR"/>
        </w:rPr>
        <w:t xml:space="preserve">Τα σχετικά αιτήματα παροχής διευκρινίσεων υποβάλλονται ηλεκτρονικά,  το αργότερο </w:t>
      </w:r>
      <w:r w:rsidR="00C95EBE">
        <w:rPr>
          <w:lang w:val="el-GR"/>
        </w:rPr>
        <w:t xml:space="preserve">7 </w:t>
      </w:r>
      <w:r>
        <w:rPr>
          <w:lang w:val="el-GR"/>
        </w:rPr>
        <w:t xml:space="preserve">ημέρες πριν την καταληκτική ημερομηνία υποβολής προσφορών και απαντώνται αντίστοιχα στο δικτυακό τόπο του διαγωνισμού μέσω της Διαδικτυακής πύλης </w:t>
      </w:r>
      <w:hyperlink r:id="rId12" w:history="1">
        <w:r>
          <w:rPr>
            <w:rStyle w:val="-"/>
            <w:lang w:val="el-GR"/>
          </w:rPr>
          <w:t>www.promitheus.gov.gr</w:t>
        </w:r>
      </w:hyperlink>
      <w:r>
        <w:rPr>
          <w:lang w:val="el-GR"/>
        </w:rPr>
        <w:t xml:space="preserve"> , του Ε.Σ.Η.ΔΗ.Σ.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ψηφιακά υπογεγραμμένο. Αιτήματα παροχής διευκρινήσεων που υποβάλλονται είτε με άλλο τρόπο είτε το ηλεκτρονικό αρχείο που τα συνοδεύει δεν είναι ψηφιακά υπογεγραμμένο, δεν εξετάζονται. </w:t>
      </w:r>
    </w:p>
    <w:p w:rsidR="00684402" w:rsidRDefault="00684402" w:rsidP="00684402">
      <w:pPr>
        <w:rPr>
          <w:lang w:val="el-GR"/>
        </w:rPr>
      </w:pPr>
      <w:r>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rsidR="00684402" w:rsidRDefault="00684402" w:rsidP="00684402">
      <w:pPr>
        <w:rPr>
          <w:lang w:val="el-GR"/>
        </w:rPr>
      </w:pPr>
      <w:r>
        <w:rPr>
          <w:lang w:val="el-GR"/>
        </w:rPr>
        <w:t>α) Όταν, για οποιονδήποτε λόγο, πρόσθετες πληροφορίες, αν και ζητήθηκαν από τον οικονομικό φορέα έγκαιρα δεν έχουν παρασχεθεί το αργότερο τέσσερις (4) ημέρες πριν από την προθεσμία που ορίζεται για την παραλαβή των προσφορών.</w:t>
      </w:r>
    </w:p>
    <w:p w:rsidR="00684402" w:rsidRDefault="00684402" w:rsidP="00684402">
      <w:pPr>
        <w:rPr>
          <w:lang w:val="el-GR"/>
        </w:rPr>
      </w:pPr>
      <w:r>
        <w:rPr>
          <w:lang w:val="el-GR"/>
        </w:rPr>
        <w:t>β) Όταν τα έγγραφα της σύμβασης υφίστανται σημαντικές αλλαγές.</w:t>
      </w:r>
    </w:p>
    <w:p w:rsidR="00684402" w:rsidRDefault="00684402" w:rsidP="00684402">
      <w:pPr>
        <w:rPr>
          <w:lang w:val="el-GR"/>
        </w:rPr>
      </w:pPr>
      <w:r>
        <w:rPr>
          <w:lang w:val="el-GR"/>
        </w:rPr>
        <w:t>Η διάρκεια της παράτασης θα είναι ανάλογη με τη σπουδαιότητα των πληροφοριών που ζητήθηκαν ή των αλλαγών.</w:t>
      </w:r>
    </w:p>
    <w:p w:rsidR="00684402" w:rsidRDefault="00684402" w:rsidP="00684402">
      <w:pPr>
        <w:rPr>
          <w:lang w:val="el-GR"/>
        </w:rPr>
      </w:pPr>
      <w:r>
        <w:rPr>
          <w:lang w:val="el-GR"/>
        </w:rPr>
        <w:t>Όταν οι πρόσθετες πληροφορίες δεν έχουν ζητηθεί έγκαιρα ή δεν έχουν σημασία για την προετοιμασία κατάλληλων προσφορών, δεν απαιτείται παράταση των προθεσμιών.</w:t>
      </w:r>
    </w:p>
    <w:p w:rsidR="0054685F" w:rsidRDefault="00AC6BD4">
      <w:pPr>
        <w:pStyle w:val="3"/>
        <w:rPr>
          <w:lang w:val="el-GR"/>
        </w:rPr>
      </w:pPr>
      <w:bookmarkStart w:id="11" w:name="_Toc476215197"/>
      <w:r>
        <w:rPr>
          <w:lang w:val="el-GR"/>
        </w:rPr>
        <w:t>2.1.4</w:t>
      </w:r>
      <w:r>
        <w:rPr>
          <w:lang w:val="el-GR"/>
        </w:rPr>
        <w:tab/>
        <w:t>Γλώσσα</w:t>
      </w:r>
      <w:bookmarkEnd w:id="11"/>
    </w:p>
    <w:p w:rsidR="00733CB0" w:rsidRDefault="00AC6BD4">
      <w:pPr>
        <w:rPr>
          <w:lang w:val="el-GR"/>
        </w:rPr>
      </w:pPr>
      <w:r>
        <w:rPr>
          <w:lang w:val="el-GR"/>
        </w:rPr>
        <w:t xml:space="preserve">Τα έγγραφα της σύμβασης έχουν συνταχθεί στην ελληνική γλώσσα </w:t>
      </w:r>
    </w:p>
    <w:p w:rsidR="0054685F" w:rsidRDefault="00AC6BD4">
      <w:pPr>
        <w:rPr>
          <w:color w:val="000000"/>
          <w:lang w:val="el-GR"/>
        </w:rPr>
      </w:pPr>
      <w:r>
        <w:rPr>
          <w:lang w:val="el-GR"/>
        </w:rPr>
        <w:t>Τυχόν ενστάσεις ή προδικαστικές προσφυγές υποβάλλονται στην ελληνική γλώσσα.</w:t>
      </w:r>
    </w:p>
    <w:p w:rsidR="0054685F" w:rsidRDefault="00AC6BD4">
      <w:pPr>
        <w:rPr>
          <w:color w:val="000000"/>
          <w:lang w:val="el-GR"/>
        </w:rPr>
      </w:pPr>
      <w:r>
        <w:rPr>
          <w:color w:val="000000"/>
          <w:lang w:val="el-GR"/>
        </w:rPr>
        <w:t>Οι προσφορές και τα περιλαμβανόμενα σε αυτές στοιχεία συντάσσονται στην ελληνική γλώσσα ή συνοδεύονται από επίσημη μετάφρασή τους στην ελληνική γλώσσα.</w:t>
      </w:r>
    </w:p>
    <w:p w:rsidR="0054685F" w:rsidRDefault="00AC6BD4">
      <w:pPr>
        <w:rPr>
          <w:color w:val="000000"/>
          <w:lang w:val="el-GR"/>
        </w:rPr>
      </w:pPr>
      <w:r>
        <w:rPr>
          <w:color w:val="000000"/>
          <w:lang w:val="el-GR"/>
        </w:rPr>
        <w:lastRenderedPageBreak/>
        <w:t>Τα αποδεικτικά έγγραφα συντάσσονται στην ελληνική γλώσσα ή συνοδεύονται από επίσημη μετάφρασή τους στην ελληνική γλώσσα. Στα αλλοδαπά δημόσια έγγραφα και δικαιολογητικά εφαρμόζεται η Συνθήκη της Χάγης της 5.10.1961, που κυρώθηκε με το ν. 1497/1984 (Α΄188).</w:t>
      </w:r>
    </w:p>
    <w:p w:rsidR="0054685F" w:rsidRDefault="00AC6BD4">
      <w:pPr>
        <w:rPr>
          <w:color w:val="000000"/>
          <w:lang w:val="el-GR"/>
        </w:rPr>
      </w:pPr>
      <w:r>
        <w:rPr>
          <w:color w:val="000000"/>
          <w:lang w:val="el-GR"/>
        </w:rPr>
        <w:t xml:space="preserve">Ειδικότερα, όλα τα δημόσια έγγραφα που αφορούν αλλοδαπούς οικονομικούς φορείς και που θα κατατεθούν από τους προσφέροντες στην παρούσα διαδικασία, θα είναι νόμιμα επικυρωμένα, και η μετάφραση των εν λόγω εγγράφων μπορεί να γίνει είτε από τη μεταφραστική υπηρεσία του ΥΠ.ΕΞ., είτε από το αρμόδιο προξενείο, είτε από δικηγόρο κατά την έννοια των άρθρων 454 του </w:t>
      </w:r>
      <w:proofErr w:type="spellStart"/>
      <w:r>
        <w:rPr>
          <w:color w:val="000000"/>
          <w:lang w:val="el-GR"/>
        </w:rPr>
        <w:t>Κ.Πολ.Δ</w:t>
      </w:r>
      <w:proofErr w:type="spellEnd"/>
      <w:r>
        <w:rPr>
          <w:color w:val="000000"/>
          <w:lang w:val="el-GR"/>
        </w:rPr>
        <w:t>. και 53 του Κώδικα περί Δικηγόρων, είτε από ορκωτό μεταφραστή της χώρας προέλευσης, αν υφίσταται στη χώρα αυτή τέτοια υπηρεσία.</w:t>
      </w:r>
    </w:p>
    <w:p w:rsidR="0054685F" w:rsidRDefault="00AC6BD4">
      <w:pPr>
        <w:rPr>
          <w:i/>
          <w:iCs/>
          <w:color w:val="5B9BD5"/>
          <w:lang w:val="el-GR"/>
        </w:rPr>
      </w:pPr>
      <w:r>
        <w:rPr>
          <w:color w:val="000000"/>
          <w:lang w:val="el-GR"/>
        </w:rPr>
        <w:t>Επιτρέπεται αντίστοιχα η κατάθεση οιουδήποτε δημόσιου εγγράφου και δικαιολογητικού που αφορά αλλοδαπή Επιχείρηση με τη μορφή επικυρωμένης φωτοτυπίας προερχόμενης είτε από το νόμιμο επικυρωμένο έγγραφο από το αρμόδιο Προξενείο της χώρας του προσφέροντος, είτε από το πρωτότυπο έγγραφο με την σφραγίδα ‘’</w:t>
      </w:r>
      <w:proofErr w:type="spellStart"/>
      <w:r>
        <w:rPr>
          <w:color w:val="000000"/>
          <w:lang w:val="el-GR"/>
        </w:rPr>
        <w:t>Apostile</w:t>
      </w:r>
      <w:proofErr w:type="spellEnd"/>
      <w:r>
        <w:rPr>
          <w:color w:val="000000"/>
          <w:lang w:val="el-GR"/>
        </w:rPr>
        <w:t>” σύμφωνα με την συνθήκη της Χάγης της 05-10-61. Η επικύρωση αυτή πρέπει να έχει γίνει από δικηγόρο κατά την έννοια των άρθρων 454 του Κ.Π.Δ. και 53 του Κώδικα περί Δικηγόρων.</w:t>
      </w:r>
    </w:p>
    <w:p w:rsidR="0054685F" w:rsidRDefault="00733CB0">
      <w:pPr>
        <w:rPr>
          <w:color w:val="000000"/>
          <w:lang w:val="el-GR"/>
        </w:rPr>
      </w:pPr>
      <w:r w:rsidRPr="00733CB0">
        <w:rPr>
          <w:color w:val="000000"/>
          <w:lang w:val="el-GR"/>
        </w:rPr>
        <w:t>Τα</w:t>
      </w:r>
      <w:r w:rsidR="00AC6BD4">
        <w:rPr>
          <w:color w:val="000000"/>
          <w:lang w:val="el-GR"/>
        </w:rPr>
        <w:t xml:space="preserve"> τεχνικά φυλλάδια -εταιρικά ή μη- με ειδικό τεχνικό </w:t>
      </w:r>
      <w:r w:rsidR="00AC6BD4" w:rsidRPr="00733CB0">
        <w:rPr>
          <w:color w:val="000000"/>
          <w:lang w:val="el-GR"/>
        </w:rPr>
        <w:t>περιεχόμενο</w:t>
      </w:r>
      <w:r w:rsidR="00AC6BD4">
        <w:rPr>
          <w:color w:val="000000"/>
          <w:lang w:val="el-GR"/>
        </w:rPr>
        <w:t xml:space="preserve"> μπορούν να υποβάλλονται σε </w:t>
      </w:r>
      <w:r>
        <w:rPr>
          <w:color w:val="000000"/>
          <w:lang w:val="el-GR"/>
        </w:rPr>
        <w:t xml:space="preserve">στην </w:t>
      </w:r>
      <w:r w:rsidRPr="00733CB0">
        <w:rPr>
          <w:color w:val="000000"/>
          <w:lang w:val="el-GR"/>
        </w:rPr>
        <w:t>αγγλική</w:t>
      </w:r>
      <w:r>
        <w:rPr>
          <w:color w:val="000000"/>
          <w:lang w:val="el-GR"/>
        </w:rPr>
        <w:t xml:space="preserve"> </w:t>
      </w:r>
      <w:r w:rsidR="00AC6BD4">
        <w:rPr>
          <w:color w:val="000000"/>
          <w:lang w:val="el-GR"/>
        </w:rPr>
        <w:t>γλώσσα, χωρίς να συνοδεύονται από μετάφραση στην ελληνική.</w:t>
      </w:r>
    </w:p>
    <w:p w:rsidR="0054685F" w:rsidRDefault="00AC6BD4">
      <w:pPr>
        <w:rPr>
          <w:lang w:val="el-GR"/>
        </w:rPr>
      </w:pPr>
      <w:r>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rsidR="0054685F" w:rsidRDefault="00AC6BD4">
      <w:pPr>
        <w:pStyle w:val="3"/>
        <w:rPr>
          <w:color w:val="000000"/>
          <w:lang w:val="el-GR"/>
        </w:rPr>
      </w:pPr>
      <w:bookmarkStart w:id="12" w:name="_Toc476215198"/>
      <w:r>
        <w:rPr>
          <w:lang w:val="el-GR"/>
        </w:rPr>
        <w:t>2.1.5</w:t>
      </w:r>
      <w:r>
        <w:rPr>
          <w:lang w:val="el-GR"/>
        </w:rPr>
        <w:tab/>
        <w:t>Εγγυήσεις</w:t>
      </w:r>
      <w:bookmarkEnd w:id="12"/>
    </w:p>
    <w:p w:rsidR="0054685F" w:rsidRDefault="00AC6BD4">
      <w:pPr>
        <w:rPr>
          <w:color w:val="000000"/>
          <w:lang w:val="el-GR"/>
        </w:rPr>
      </w:pPr>
      <w:r>
        <w:rPr>
          <w:color w:val="000000"/>
          <w:lang w:val="el-GR"/>
        </w:rPr>
        <w:t xml:space="preserve">Οι εγγυητικές επιστολές των παραγράφων 2.2.2 και 4.1. εκδίδονται από πιστωτικά ιδρύματα που λειτουργούν νόμιμα στα κράτη - μέλη της </w:t>
      </w:r>
      <w:r w:rsidR="00667EFC">
        <w:rPr>
          <w:color w:val="000000"/>
          <w:lang w:val="el-GR"/>
        </w:rPr>
        <w:t>Ένωσης</w:t>
      </w:r>
      <w:r>
        <w:rPr>
          <w:color w:val="000000"/>
          <w:lang w:val="el-GR"/>
        </w:rPr>
        <w:t xml:space="preserve">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54685F" w:rsidRDefault="00AC6BD4">
      <w:pPr>
        <w:rPr>
          <w:color w:val="000000"/>
          <w:lang w:val="el-GR"/>
        </w:rPr>
      </w:pPr>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p>
    <w:p w:rsidR="00A76609" w:rsidRPr="00A76609" w:rsidRDefault="00AC6BD4" w:rsidP="00A76609">
      <w:pPr>
        <w:rPr>
          <w:i/>
          <w:iCs/>
          <w:color w:val="5B9BD5"/>
          <w:lang w:val="el-GR"/>
        </w:rPr>
      </w:pPr>
      <w:r>
        <w:rPr>
          <w:color w:val="00000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w:t>
      </w:r>
      <w:proofErr w:type="spellStart"/>
      <w:r>
        <w:rPr>
          <w:color w:val="000000"/>
          <w:lang w:val="el-GR"/>
        </w:rPr>
        <w:t>διζήσεως</w:t>
      </w:r>
      <w:proofErr w:type="spellEnd"/>
      <w:r>
        <w:rPr>
          <w:color w:val="000000"/>
          <w:lang w:val="el-GR"/>
        </w:rPr>
        <w:t xml:space="preserve">, και </w:t>
      </w:r>
      <w:proofErr w:type="spellStart"/>
      <w:r>
        <w:rPr>
          <w:color w:val="000000"/>
          <w:lang w:val="el-GR"/>
        </w:rPr>
        <w:t>ββ</w:t>
      </w:r>
      <w:proofErr w:type="spellEnd"/>
      <w:r>
        <w:rPr>
          <w:color w:val="000000"/>
          <w:lang w:val="el-GR"/>
        </w:rPr>
        <w:t>) ότι σε περίπτωση κατάπτωσης αυτής, το ποσό της κατάπτωσης υπόκειται στο εκάστοτε ισχύον τέλος χαρτοσήμου, η) τα στοιχεία της σχετικής διακήρυξης και την ημερομηνία διενέργειας του διαγωνισμού,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w:t>
      </w:r>
      <w:r w:rsidRPr="00A71D3B">
        <w:rPr>
          <w:color w:val="000000"/>
          <w:lang w:val="el-GR"/>
        </w:rPr>
        <w:t xml:space="preserve">. </w:t>
      </w:r>
      <w:r w:rsidR="00A76609" w:rsidRPr="00A71D3B">
        <w:rPr>
          <w:color w:val="000000"/>
          <w:lang w:val="el-GR"/>
        </w:rPr>
        <w:t xml:space="preserve">ΠΑΡΑΡΤΗΜΑ </w:t>
      </w:r>
      <w:r w:rsidR="00A71D3B" w:rsidRPr="00A71D3B">
        <w:rPr>
          <w:color w:val="000000"/>
          <w:lang w:val="en-US"/>
        </w:rPr>
        <w:t>IV</w:t>
      </w:r>
      <w:r w:rsidR="00A76609" w:rsidRPr="00A71D3B">
        <w:rPr>
          <w:color w:val="000000"/>
          <w:lang w:val="el-GR"/>
        </w:rPr>
        <w:t>’ ≪</w:t>
      </w:r>
      <w:r w:rsidR="00667EFC">
        <w:rPr>
          <w:color w:val="000000"/>
          <w:lang w:val="el-GR"/>
        </w:rPr>
        <w:t xml:space="preserve"> </w:t>
      </w:r>
      <w:r w:rsidR="00A76609" w:rsidRPr="00A71D3B">
        <w:rPr>
          <w:color w:val="000000"/>
          <w:lang w:val="el-GR"/>
        </w:rPr>
        <w:t>ΥΠΟΔΕΙΓΜΑΤΑ</w:t>
      </w:r>
      <w:r w:rsidR="00A76609" w:rsidRPr="00A76609">
        <w:rPr>
          <w:color w:val="000000"/>
          <w:lang w:val="el-GR"/>
        </w:rPr>
        <w:t xml:space="preserve"> ΕΓΓΥΗΤΙΚΩΝ ΕΠΙΣΤΟΛΩΝ≫  </w:t>
      </w:r>
    </w:p>
    <w:p w:rsidR="0054685F" w:rsidRPr="00A76609" w:rsidRDefault="00A76609" w:rsidP="00A76609">
      <w:pPr>
        <w:autoSpaceDE w:val="0"/>
        <w:autoSpaceDN w:val="0"/>
        <w:adjustRightInd w:val="0"/>
        <w:spacing w:after="0" w:line="360" w:lineRule="auto"/>
        <w:rPr>
          <w:rFonts w:ascii="Tahoma" w:eastAsia="Arial-BoldMT" w:hAnsi="Tahoma" w:cs="Tahoma"/>
          <w:b/>
          <w:bCs/>
          <w:color w:val="00000A"/>
          <w:sz w:val="20"/>
          <w:szCs w:val="20"/>
          <w:lang w:val="el-GR"/>
        </w:rPr>
      </w:pPr>
      <w:r w:rsidRPr="00A76609">
        <w:rPr>
          <w:color w:val="000000"/>
          <w:lang w:val="el-GR"/>
        </w:rPr>
        <w:t xml:space="preserve"> </w:t>
      </w:r>
      <w:r w:rsidR="00AC6BD4">
        <w:rPr>
          <w:color w:val="000000"/>
          <w:lang w:val="el-GR"/>
        </w:rPr>
        <w:t>Η αναθέτουσα αρχή επικοινωνεί με τους εκδότες των εγγυητικών επιστολών προκειμένου να διαπιστώσει την εγκυρότητά τους.</w:t>
      </w:r>
    </w:p>
    <w:p w:rsidR="0054685F" w:rsidRDefault="00AC6BD4">
      <w:pPr>
        <w:pStyle w:val="2"/>
        <w:rPr>
          <w:lang w:val="el-GR"/>
        </w:rPr>
      </w:pPr>
      <w:bookmarkStart w:id="13" w:name="_Toc476215199"/>
      <w:r>
        <w:rPr>
          <w:lang w:val="el-GR"/>
        </w:rPr>
        <w:lastRenderedPageBreak/>
        <w:t>2.2</w:t>
      </w:r>
      <w:r>
        <w:rPr>
          <w:lang w:val="el-GR"/>
        </w:rPr>
        <w:tab/>
        <w:t>Δικαίωμα Συμμετοχής - Κριτήρια Ποιοτικής Επιλογής</w:t>
      </w:r>
      <w:bookmarkEnd w:id="13"/>
    </w:p>
    <w:p w:rsidR="0054685F" w:rsidRDefault="00AC6BD4">
      <w:pPr>
        <w:pStyle w:val="3"/>
        <w:rPr>
          <w:lang w:val="el-GR"/>
        </w:rPr>
      </w:pPr>
      <w:bookmarkStart w:id="14" w:name="_Toc476215200"/>
      <w:r>
        <w:rPr>
          <w:lang w:val="el-GR"/>
        </w:rPr>
        <w:t>2.2.1</w:t>
      </w:r>
      <w:r>
        <w:rPr>
          <w:lang w:val="el-GR"/>
        </w:rPr>
        <w:tab/>
        <w:t>Δικαίωμα συμμετοχής</w:t>
      </w:r>
      <w:bookmarkEnd w:id="14"/>
      <w:r>
        <w:rPr>
          <w:lang w:val="el-GR"/>
        </w:rPr>
        <w:t xml:space="preserve"> </w:t>
      </w:r>
    </w:p>
    <w:p w:rsidR="0054685F" w:rsidRDefault="00AC6BD4">
      <w:pPr>
        <w:rPr>
          <w:lang w:val="el-GR"/>
        </w:rPr>
      </w:pPr>
      <w:r>
        <w:rPr>
          <w:b/>
          <w:bCs/>
          <w:lang w:val="el-GR"/>
        </w:rPr>
        <w:t>1.</w:t>
      </w:r>
      <w:r>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54685F" w:rsidRDefault="00AC6BD4">
      <w:pPr>
        <w:rPr>
          <w:lang w:val="el-GR"/>
        </w:rPr>
      </w:pPr>
      <w:r>
        <w:rPr>
          <w:lang w:val="el-GR"/>
        </w:rPr>
        <w:t>α) κράτος-μέλος της Ένωσης,</w:t>
      </w:r>
    </w:p>
    <w:p w:rsidR="0054685F" w:rsidRDefault="00AC6BD4">
      <w:pPr>
        <w:rPr>
          <w:lang w:val="el-GR"/>
        </w:rPr>
      </w:pPr>
      <w:r>
        <w:rPr>
          <w:lang w:val="el-GR"/>
        </w:rPr>
        <w:t>β) κράτος-μέλος του Ευρωπαϊκού Οικονομικού Χώρου (Ε.Ο.Χ.),</w:t>
      </w:r>
    </w:p>
    <w:p w:rsidR="0054685F" w:rsidRDefault="00AC6BD4">
      <w:pPr>
        <w:rPr>
          <w:lang w:val="el-GR"/>
        </w:rPr>
      </w:pPr>
      <w:r>
        <w:rPr>
          <w:lang w:val="el-GR"/>
        </w:rPr>
        <w:t xml:space="preserve">γ)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w:t>
      </w:r>
      <w:r>
        <w:t>I</w:t>
      </w:r>
      <w:r>
        <w:rPr>
          <w:lang w:val="el-GR"/>
        </w:rPr>
        <w:t xml:space="preserve"> της ως άνω Συμφωνίας, καθώς και </w:t>
      </w:r>
    </w:p>
    <w:p w:rsidR="0054685F" w:rsidRDefault="00AC6BD4">
      <w:pPr>
        <w:rPr>
          <w:b/>
          <w:bCs/>
          <w:lang w:val="el-GR"/>
        </w:rPr>
      </w:pPr>
      <w:r>
        <w:rPr>
          <w:lang w:val="el-GR"/>
        </w:rPr>
        <w:t xml:space="preserve">δ) σε τρίτες χώρες που δεν εμπίπτουν στην περίπτωση </w:t>
      </w:r>
      <w:proofErr w:type="spellStart"/>
      <w:r>
        <w:rPr>
          <w:lang w:val="el-GR"/>
        </w:rPr>
        <w:t>γ΄</w:t>
      </w:r>
      <w:proofErr w:type="spellEnd"/>
      <w:r>
        <w:rPr>
          <w:lang w:val="el-GR"/>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p>
    <w:p w:rsidR="0054685F" w:rsidRPr="00A76609" w:rsidRDefault="00AC6BD4">
      <w:pPr>
        <w:rPr>
          <w:lang w:val="el-GR"/>
        </w:rPr>
      </w:pPr>
      <w:r>
        <w:rPr>
          <w:b/>
          <w:bCs/>
          <w:lang w:val="el-GR"/>
        </w:rPr>
        <w:t>2.</w:t>
      </w:r>
      <w:r>
        <w:rPr>
          <w:lang w:val="el-GR"/>
        </w:rPr>
        <w:t xml:space="preserve"> Οι ενώσεις οικονομικών φορέων, συμπεριλαμβανομένων και των προσωρινών συμπράξεων, δεν απαιτείται να περιβληθούν συγκεκριμένη νομική μορφή</w:t>
      </w:r>
      <w:r w:rsidR="00A76609">
        <w:rPr>
          <w:rStyle w:val="FootnoteReference2"/>
          <w:szCs w:val="22"/>
          <w:lang w:val="el-GR"/>
        </w:rPr>
        <w:t xml:space="preserve"> </w:t>
      </w:r>
      <w:r>
        <w:rPr>
          <w:lang w:val="el-GR"/>
        </w:rPr>
        <w:t xml:space="preserve">για την υποβολή προσφοράς. </w:t>
      </w:r>
      <w:r w:rsidR="00A76609" w:rsidRPr="00A76609">
        <w:rPr>
          <w:lang w:val="el-GR"/>
        </w:rPr>
        <w:t>Η</w:t>
      </w:r>
      <w:r w:rsidRPr="00A76609">
        <w:rPr>
          <w:lang w:val="el-GR"/>
        </w:rPr>
        <w:t xml:space="preserve"> Α.Α. μπορεί να απαιτήσει από τις ενώσεις οικονομικών φορέων να περιβληθούν συγκεκριμένη νομική μορφή,</w:t>
      </w:r>
      <w:r w:rsidR="00A76609">
        <w:rPr>
          <w:lang w:val="el-GR"/>
        </w:rPr>
        <w:t xml:space="preserve"> εφόσον τους ανατεθεί η σύμβαση</w:t>
      </w:r>
    </w:p>
    <w:p w:rsidR="0054685F" w:rsidRDefault="00AC6BD4" w:rsidP="00A76609">
      <w:pPr>
        <w:rPr>
          <w:lang w:val="el-GR"/>
        </w:rPr>
      </w:pPr>
      <w:r>
        <w:rPr>
          <w:rFonts w:eastAsia="Calibri"/>
          <w:i/>
          <w:iCs/>
          <w:color w:val="0070C0"/>
          <w:lang w:val="el-GR"/>
        </w:rPr>
        <w:t xml:space="preserve"> </w:t>
      </w:r>
      <w:r>
        <w:rPr>
          <w:b/>
          <w:bCs/>
          <w:lang w:val="el-GR"/>
        </w:rPr>
        <w:t>3.</w:t>
      </w:r>
      <w:r>
        <w:rPr>
          <w:lang w:val="el-GR"/>
        </w:rPr>
        <w:t xml:space="preserve"> Στις περιπτώσεις υποβολής προσφοράς από ένωση οικονομικών φορέων, όλα τα μέλη της ευθύνονται έναντι της αναθέτουσας αρχής αλληλέγγυα και εις </w:t>
      </w:r>
      <w:proofErr w:type="spellStart"/>
      <w:r>
        <w:rPr>
          <w:lang w:val="el-GR"/>
        </w:rPr>
        <w:t>ολόκληρον</w:t>
      </w:r>
      <w:proofErr w:type="spellEnd"/>
    </w:p>
    <w:p w:rsidR="0054685F" w:rsidRDefault="00AC6BD4">
      <w:pPr>
        <w:pStyle w:val="3"/>
        <w:rPr>
          <w:lang w:val="el-GR"/>
        </w:rPr>
      </w:pPr>
      <w:bookmarkStart w:id="15" w:name="_Toc476215201"/>
      <w:r>
        <w:rPr>
          <w:lang w:val="el-GR"/>
        </w:rPr>
        <w:t>2.2.2</w:t>
      </w:r>
      <w:r>
        <w:rPr>
          <w:lang w:val="el-GR"/>
        </w:rPr>
        <w:tab/>
        <w:t>Εγγύηση συμμετοχής</w:t>
      </w:r>
      <w:bookmarkEnd w:id="15"/>
    </w:p>
    <w:p w:rsidR="00A76609" w:rsidRPr="00A76609" w:rsidRDefault="00AC6BD4" w:rsidP="00A76609">
      <w:pPr>
        <w:pStyle w:val="foothanging"/>
        <w:ind w:left="0" w:firstLine="0"/>
        <w:rPr>
          <w:sz w:val="22"/>
          <w:szCs w:val="24"/>
          <w:lang w:val="el-GR"/>
        </w:rPr>
      </w:pPr>
      <w:r w:rsidRPr="00A76609">
        <w:rPr>
          <w:b/>
          <w:bCs/>
          <w:sz w:val="22"/>
          <w:szCs w:val="24"/>
          <w:lang w:val="el-GR"/>
        </w:rPr>
        <w:t xml:space="preserve">2.2.2.1. </w:t>
      </w:r>
      <w:r w:rsidRPr="00A76609">
        <w:rPr>
          <w:sz w:val="22"/>
          <w:szCs w:val="24"/>
          <w:lang w:val="el-GR"/>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που ανέρχεται στο ποσό </w:t>
      </w:r>
      <w:r w:rsidRPr="00BE5A08">
        <w:rPr>
          <w:sz w:val="22"/>
          <w:szCs w:val="24"/>
          <w:lang w:val="el-GR"/>
        </w:rPr>
        <w:t xml:space="preserve">των </w:t>
      </w:r>
      <w:r w:rsidR="00F34A48" w:rsidRPr="00BE5A08">
        <w:rPr>
          <w:sz w:val="22"/>
          <w:szCs w:val="24"/>
          <w:lang w:val="el-GR"/>
        </w:rPr>
        <w:t xml:space="preserve">2.419,35€ </w:t>
      </w:r>
      <w:r w:rsidR="008B7A9B" w:rsidRPr="00BE5A08">
        <w:rPr>
          <w:sz w:val="22"/>
          <w:szCs w:val="24"/>
          <w:lang w:val="el-GR"/>
        </w:rPr>
        <w:t>(</w:t>
      </w:r>
      <w:r w:rsidR="00F34A48" w:rsidRPr="00BE5A08">
        <w:rPr>
          <w:sz w:val="22"/>
          <w:szCs w:val="24"/>
          <w:lang w:val="el-GR"/>
        </w:rPr>
        <w:t xml:space="preserve">δύο χιλιάδες, τετρακόσια </w:t>
      </w:r>
      <w:r w:rsidR="00BE5A08" w:rsidRPr="00BE5A08">
        <w:rPr>
          <w:sz w:val="22"/>
          <w:szCs w:val="24"/>
          <w:lang w:val="el-GR"/>
        </w:rPr>
        <w:t>δέκα</w:t>
      </w:r>
      <w:r w:rsidR="00F34A48" w:rsidRPr="00BE5A08">
        <w:rPr>
          <w:sz w:val="22"/>
          <w:szCs w:val="24"/>
          <w:lang w:val="el-GR"/>
        </w:rPr>
        <w:t xml:space="preserve"> εννέα</w:t>
      </w:r>
      <w:r w:rsidRPr="00BE5A08">
        <w:rPr>
          <w:sz w:val="22"/>
          <w:szCs w:val="24"/>
          <w:lang w:val="el-GR"/>
        </w:rPr>
        <w:t xml:space="preserve"> ευρώ</w:t>
      </w:r>
      <w:r w:rsidR="00F34A48" w:rsidRPr="00BE5A08">
        <w:rPr>
          <w:sz w:val="22"/>
          <w:szCs w:val="24"/>
          <w:lang w:val="el-GR"/>
        </w:rPr>
        <w:t xml:space="preserve"> και</w:t>
      </w:r>
      <w:r w:rsidR="00F34A48">
        <w:rPr>
          <w:sz w:val="22"/>
          <w:szCs w:val="24"/>
          <w:lang w:val="el-GR"/>
        </w:rPr>
        <w:t xml:space="preserve"> </w:t>
      </w:r>
      <w:r w:rsidR="00BE5A08">
        <w:rPr>
          <w:sz w:val="22"/>
          <w:szCs w:val="24"/>
          <w:lang w:val="el-GR"/>
        </w:rPr>
        <w:t>τριάντα</w:t>
      </w:r>
      <w:r w:rsidR="00F34A48">
        <w:rPr>
          <w:sz w:val="22"/>
          <w:szCs w:val="24"/>
          <w:lang w:val="el-GR"/>
        </w:rPr>
        <w:t xml:space="preserve"> </w:t>
      </w:r>
      <w:r w:rsidR="00BE5A08">
        <w:rPr>
          <w:sz w:val="22"/>
          <w:szCs w:val="24"/>
          <w:lang w:val="el-GR"/>
        </w:rPr>
        <w:t>πέντε λεπτά)</w:t>
      </w:r>
      <w:r w:rsidRPr="00A76609">
        <w:rPr>
          <w:sz w:val="22"/>
          <w:szCs w:val="24"/>
          <w:lang w:val="el-GR"/>
        </w:rPr>
        <w:t xml:space="preserve">. </w:t>
      </w:r>
      <w:r w:rsidR="00A76609" w:rsidRPr="00A76609">
        <w:rPr>
          <w:sz w:val="22"/>
          <w:szCs w:val="24"/>
          <w:lang w:val="el-GR"/>
        </w:rPr>
        <w:t>Σε περίπτωση υποβολής προσφοράς για ένα ή περισσότερα τμήματα της σύμβασης, το ύψος της εγγύησης συμμετοχής υπολογίζεται επί της εκτιμώμενης αξίας, εκτός ΦΠΑ, του/των προσφερομένου/ων τμήματος/τμημάτων (άρθρο 72 παρ. 1α ν. 4412/2016)</w:t>
      </w:r>
    </w:p>
    <w:p w:rsidR="00A76609" w:rsidRDefault="00A76609">
      <w:pPr>
        <w:rPr>
          <w:lang w:val="el-GR"/>
        </w:rPr>
      </w:pPr>
    </w:p>
    <w:p w:rsidR="0054685F" w:rsidRDefault="00AC6BD4">
      <w:pPr>
        <w:rPr>
          <w:bCs/>
          <w:lang w:val="el-GR"/>
        </w:rPr>
      </w:pPr>
      <w:r>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54685F" w:rsidRDefault="00AC6BD4">
      <w:pPr>
        <w:rPr>
          <w:b/>
          <w:bCs/>
          <w:lang w:val="el-GR"/>
        </w:rPr>
      </w:pPr>
      <w:r>
        <w:rPr>
          <w:bCs/>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 άλλως η προσφορά απορρίπτεται.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rsidR="0054685F" w:rsidRDefault="00AC6BD4">
      <w:pPr>
        <w:rPr>
          <w:lang w:val="el-GR"/>
        </w:rPr>
      </w:pPr>
      <w:r>
        <w:rPr>
          <w:b/>
          <w:bCs/>
          <w:lang w:val="el-GR"/>
        </w:rPr>
        <w:t>2.2.2.2.</w:t>
      </w:r>
      <w:r>
        <w:rPr>
          <w:b/>
          <w:lang w:val="el-GR"/>
        </w:rPr>
        <w:t xml:space="preserve"> </w:t>
      </w:r>
      <w:r>
        <w:rPr>
          <w:lang w:val="el-GR"/>
        </w:rPr>
        <w:t xml:space="preserve">Η εγγύηση συμμετοχής επιστρέφεται στον ανάδοχο με την προσκόμιση της εγγύησης καλής εκτέλεσης. </w:t>
      </w:r>
    </w:p>
    <w:p w:rsidR="0054685F" w:rsidRDefault="00AC6BD4">
      <w:pPr>
        <w:rPr>
          <w:lang w:val="el-GR"/>
        </w:rPr>
      </w:pPr>
      <w:r>
        <w:rPr>
          <w:lang w:val="el-GR"/>
        </w:rPr>
        <w:t xml:space="preserve">Η εγγύηση συμμετοχής επιστρέφεται στους λοιπούς προσφέροντες μετά: </w:t>
      </w:r>
    </w:p>
    <w:p w:rsidR="0054685F" w:rsidRDefault="00AC6BD4">
      <w:pPr>
        <w:rPr>
          <w:lang w:val="el-GR"/>
        </w:rPr>
      </w:pPr>
      <w:r>
        <w:rPr>
          <w:lang w:val="el-GR"/>
        </w:rPr>
        <w:t xml:space="preserve">α) την άπρακτη πάροδο της προθεσμίας άσκησης προσφυγής ή την έκδοση απόφασης επί ασκηθείσας προσφυγής κατά της απόφασης κατακύρωσης και </w:t>
      </w:r>
    </w:p>
    <w:p w:rsidR="0054685F" w:rsidRDefault="00AC6BD4">
      <w:pPr>
        <w:rPr>
          <w:lang w:val="el-GR"/>
        </w:rPr>
      </w:pPr>
      <w:r>
        <w:rPr>
          <w:lang w:val="el-GR"/>
        </w:rPr>
        <w:t xml:space="preserve">β) την άπρακτη πάροδο της προθεσμίας άσκησης ασφαλιστικών μέτρων ή την έκδοση απόφασης επ’ αυτών, και  </w:t>
      </w:r>
    </w:p>
    <w:p w:rsidR="0054685F" w:rsidRDefault="00AC6BD4">
      <w:pPr>
        <w:rPr>
          <w:lang w:val="el-GR"/>
        </w:rPr>
      </w:pPr>
      <w:r w:rsidRPr="00B01AE8">
        <w:rPr>
          <w:b/>
          <w:lang w:val="el-GR"/>
        </w:rPr>
        <w:t>2.2.2.3</w:t>
      </w:r>
      <w:r>
        <w:rPr>
          <w:lang w:val="el-GR"/>
        </w:rPr>
        <w:t xml:space="preserve">. Η εγγύηση συμμετοχής καταπίπτει, αν ο προσφέρων αποσύρει την προσφορά του κατά τη διάρκεια ισχύος αυτής, παρέχει ψευδή στοιχεία ή πληροφορίες που αναφέρονται </w:t>
      </w:r>
      <w:r w:rsidRPr="00B01AE8">
        <w:rPr>
          <w:lang w:val="el-GR"/>
        </w:rPr>
        <w:t>στα άρθρα 2.2.3 έως 2.2.</w:t>
      </w:r>
      <w:r w:rsidR="00B01AE8" w:rsidRPr="00B01AE8">
        <w:rPr>
          <w:lang w:val="el-GR"/>
        </w:rPr>
        <w:t>5</w:t>
      </w:r>
      <w:r w:rsidRPr="00B01AE8">
        <w:rPr>
          <w:lang w:val="el-GR"/>
        </w:rPr>
        <w:t>, δεν προσκομίσει ε</w:t>
      </w:r>
      <w:r>
        <w:rPr>
          <w:lang w:val="el-GR"/>
        </w:rPr>
        <w:t>γκαίρως τα προβλεπόμενα από την παρούσα δικαιολογητικά ή δεν προσέλθει εγκαίρως για υπογραφή της σύμβασης.</w:t>
      </w:r>
    </w:p>
    <w:p w:rsidR="0054685F" w:rsidRDefault="00AC6BD4">
      <w:pPr>
        <w:pStyle w:val="3"/>
        <w:rPr>
          <w:lang w:val="el-GR"/>
        </w:rPr>
      </w:pPr>
      <w:bookmarkStart w:id="16" w:name="_Toc476215202"/>
      <w:r>
        <w:rPr>
          <w:lang w:val="el-GR"/>
        </w:rPr>
        <w:t>2.2.3</w:t>
      </w:r>
      <w:r>
        <w:rPr>
          <w:lang w:val="el-GR"/>
        </w:rPr>
        <w:tab/>
        <w:t>Λόγοι αποκλεισμού</w:t>
      </w:r>
      <w:bookmarkEnd w:id="16"/>
      <w:r>
        <w:rPr>
          <w:lang w:val="el-GR"/>
        </w:rPr>
        <w:t xml:space="preserve"> </w:t>
      </w:r>
    </w:p>
    <w:p w:rsidR="0054685F" w:rsidRDefault="00AC6BD4">
      <w:pPr>
        <w:rPr>
          <w:b/>
          <w:bCs/>
          <w:lang w:val="el-GR"/>
        </w:rPr>
      </w:pPr>
      <w:r>
        <w:rPr>
          <w:lang w:val="el-GR"/>
        </w:rPr>
        <w:t xml:space="preserve">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w:t>
      </w:r>
      <w:r>
        <w:rPr>
          <w:lang w:val="el-GR"/>
        </w:rPr>
        <w:lastRenderedPageBreak/>
        <w:t>νομικό πρόσωπο) ή σε ένα από τα μέλη του (εάν πρόκειται για ένωση οικονομικών φορέων) ένας ή περισσότεροι από τους ακόλουθους λόγους:</w:t>
      </w:r>
    </w:p>
    <w:p w:rsidR="0054685F" w:rsidRDefault="00AC6BD4">
      <w:pPr>
        <w:rPr>
          <w:lang w:val="el-GR"/>
        </w:rPr>
      </w:pPr>
      <w:r>
        <w:rPr>
          <w:b/>
          <w:bCs/>
          <w:lang w:val="el-GR"/>
        </w:rPr>
        <w:t xml:space="preserve">2.2.3.1. </w:t>
      </w:r>
      <w:r>
        <w:rPr>
          <w:lang w:val="el-GR"/>
        </w:rPr>
        <w:t xml:space="preserve"> Όταν υπάρχει σε βάρος του τελεσίδικη καταδικαστική απόφαση για έναν από τους ακόλουθους λόγους : </w:t>
      </w:r>
    </w:p>
    <w:p w:rsidR="0054685F" w:rsidRDefault="00AC6BD4">
      <w:pPr>
        <w:rPr>
          <w:lang w:val="el-GR"/>
        </w:rPr>
      </w:pPr>
      <w:r>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t>L</w:t>
      </w:r>
      <w:r>
        <w:rPr>
          <w:lang w:val="el-GR"/>
        </w:rPr>
        <w:t xml:space="preserve"> 300 της 11.11.2008 σ.42), </w:t>
      </w:r>
    </w:p>
    <w:p w:rsidR="0054685F" w:rsidRDefault="00AC6BD4">
      <w:pPr>
        <w:rPr>
          <w:lang w:val="el-GR"/>
        </w:rPr>
      </w:pPr>
      <w:r>
        <w:rPr>
          <w:lang w:val="el-GR"/>
        </w:rPr>
        <w:t xml:space="preserve">β)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t>C</w:t>
      </w:r>
      <w:r>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t>L</w:t>
      </w:r>
      <w:r>
        <w:rPr>
          <w:lang w:val="el-GR"/>
        </w:rPr>
        <w:t xml:space="preserve"> 192 της 31.7.2003, σ. 54), καθώς και όπως ορίζεται στην κείμενη νομοθεσία ή στο εθνικό δίκαιο του οικονομικού φορέα, </w:t>
      </w:r>
    </w:p>
    <w:p w:rsidR="0054685F" w:rsidRDefault="00AC6BD4">
      <w:pPr>
        <w:rPr>
          <w:lang w:val="el-GR"/>
        </w:rPr>
      </w:pPr>
      <w:r>
        <w:rPr>
          <w:lang w:val="el-GR"/>
        </w:rPr>
        <w:t xml:space="preserve">γ) απάτη, κατά την έννοια του άρθρου 1 της σύμβασης σχετικά με την προστασία των οικονομικών συμφερόντων των Ευρωπαϊκών Κοινοτήτων (ΕΕ </w:t>
      </w:r>
      <w:r>
        <w:t>C</w:t>
      </w:r>
      <w:r>
        <w:rPr>
          <w:lang w:val="el-GR"/>
        </w:rPr>
        <w:t xml:space="preserve"> 316 της 27.11.1995, σ. 48), η οποία κυρώθηκε με το ν. 2803/2000 (Α΄ 48), </w:t>
      </w:r>
    </w:p>
    <w:p w:rsidR="0054685F" w:rsidRDefault="00AC6BD4">
      <w:pPr>
        <w:rPr>
          <w:lang w:val="el-GR"/>
        </w:rPr>
      </w:pPr>
      <w:r>
        <w:rPr>
          <w:lang w:val="el-GR"/>
        </w:rPr>
        <w:t xml:space="preserve">δ) τρομοκρατικά εγκλήματα ή εγκλήματα συνδεόμενα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(ΕΕ </w:t>
      </w:r>
      <w:r>
        <w:t>L</w:t>
      </w:r>
      <w:r>
        <w:rPr>
          <w:lang w:val="el-GR"/>
        </w:rPr>
        <w:t xml:space="preserve"> 164 της 22.6.2002, σ. 3) ή ηθική αυτουργία ή συνέργεια ή απόπειρα διάπραξης εγκλήματος, όπως ορίζονται στο άρθρο 4 αυτής, </w:t>
      </w:r>
    </w:p>
    <w:p w:rsidR="0054685F" w:rsidRDefault="00AC6BD4">
      <w:pPr>
        <w:rPr>
          <w:lang w:val="el-GR"/>
        </w:rPr>
      </w:pPr>
      <w:r>
        <w:rPr>
          <w:lang w:val="el-GR"/>
        </w:rPr>
        <w:t xml:space="preserve">ε) νομιμοποίηση εσόδων από παράνομες δραστηριότητες 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w:t>
      </w:r>
      <w:r>
        <w:t>L</w:t>
      </w:r>
      <w:r>
        <w:rPr>
          <w:lang w:val="el-GR"/>
        </w:rPr>
        <w:t xml:space="preserve"> 309 της 25.11.2005, σ. 15), η οποία ενσωματώθηκε στην εθνική νομοθεσία με το ν. 3691/2008 (Α΄ 166),</w:t>
      </w:r>
    </w:p>
    <w:p w:rsidR="0054685F" w:rsidRDefault="00AC6BD4">
      <w:pPr>
        <w:rPr>
          <w:lang w:val="el-GR"/>
        </w:rPr>
      </w:pPr>
      <w:r>
        <w:rPr>
          <w:lang w:val="el-GR"/>
        </w:rPr>
        <w:t xml:space="preserve">στ)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t>L</w:t>
      </w:r>
      <w:r>
        <w:rPr>
          <w:lang w:val="el-GR"/>
        </w:rPr>
        <w:t xml:space="preserve"> 101 της 15.4.2011, σ. 1), η οποία ενσωματώθηκε στην εθνική νομοθεσία με το ν. 4198/2013 (Α΄ 215).</w:t>
      </w:r>
    </w:p>
    <w:p w:rsidR="0054685F" w:rsidRDefault="00AC6BD4">
      <w:pPr>
        <w:rPr>
          <w:lang w:val="el-GR"/>
        </w:rPr>
      </w:pPr>
      <w:r>
        <w:rPr>
          <w:lang w:val="el-GR"/>
        </w:rPr>
        <w:t>Ο οικονομικός φορέας αποκλείεται, επίσης, όταν το πρόσωπο εις βάρος του οποίου εκδόθηκε τελεσίδικη 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rsidR="0054685F" w:rsidRDefault="00AC6BD4">
      <w:pPr>
        <w:rPr>
          <w:lang w:val="el-GR"/>
        </w:rPr>
      </w:pPr>
      <w:r>
        <w:rPr>
          <w:lang w:val="el-GR"/>
        </w:rPr>
        <w:t>Στις περιπτώσεις εταιρειών περιορισμένης ευθύνης (Ε.Π.Ε.) και προσωπικών εταιρειών (Ο.Ε. και Ε.Ε.)και IKE ιδιωτικών κεφαλαιουχικών εταιρειών, η υποχρέωση του προηγούμενου εδαφίου  αφορά κατ’ ελάχιστον στους διαχειριστές.</w:t>
      </w:r>
    </w:p>
    <w:p w:rsidR="0054685F" w:rsidRDefault="00AC6BD4">
      <w:pPr>
        <w:suppressAutoHyphens w:val="0"/>
        <w:spacing w:after="160" w:line="252" w:lineRule="auto"/>
        <w:rPr>
          <w:lang w:val="el-GR"/>
        </w:rPr>
      </w:pPr>
      <w:r>
        <w:rPr>
          <w:lang w:val="el-GR"/>
        </w:rPr>
        <w:t>Στις περιπτώσεις ανωνύμων εταιρειών (Α.Ε.), η υποχρέωση του προηγούμενου εδαφίου αφορά κατ’ ελάχιστον τον Διευθύνοντα Σύμβουλο, καθώς και όλα τα μέλη του Διοικητικού Συμβουλίου.</w:t>
      </w:r>
    </w:p>
    <w:p w:rsidR="0054685F" w:rsidRDefault="00AC6BD4">
      <w:pPr>
        <w:suppressAutoHyphens w:val="0"/>
        <w:spacing w:after="160" w:line="252" w:lineRule="auto"/>
        <w:rPr>
          <w:b/>
          <w:bCs/>
          <w:lang w:val="el-GR"/>
        </w:rPr>
      </w:pPr>
      <w:r>
        <w:rPr>
          <w:lang w:val="el-GR"/>
        </w:rPr>
        <w:t>Σε όλες τις υπόλοιπες περιπτώσεις νομικών προσώπων, η υποχρέωση των προηγούμενων εδαφίων αφορά στους νόμιμους εκπροσώπους τους.</w:t>
      </w:r>
    </w:p>
    <w:p w:rsidR="0054685F" w:rsidRDefault="00AC6BD4">
      <w:pPr>
        <w:rPr>
          <w:lang w:val="el-GR"/>
        </w:rPr>
      </w:pPr>
      <w:r>
        <w:rPr>
          <w:b/>
          <w:bCs/>
          <w:lang w:val="el-GR"/>
        </w:rPr>
        <w:t>2.2.3.2.</w:t>
      </w:r>
      <w:r>
        <w:rPr>
          <w:lang w:val="el-GR"/>
        </w:rPr>
        <w:t xml:space="preserve"> Όταν ο προσφέρων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όταν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rsidR="0054685F" w:rsidRDefault="00AC6BD4">
      <w:pPr>
        <w:rPr>
          <w:lang w:val="el-GR"/>
        </w:rPr>
      </w:pPr>
      <w:r>
        <w:rPr>
          <w:lang w:val="el-GR"/>
        </w:rPr>
        <w:lastRenderedPageBreak/>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54685F" w:rsidRDefault="00AC6BD4">
      <w:pPr>
        <w:rPr>
          <w:b/>
          <w:bCs/>
          <w:szCs w:val="22"/>
          <w:lang w:val="el-GR"/>
        </w:rPr>
      </w:pPr>
      <w:r>
        <w:rPr>
          <w:lang w:val="el-GR"/>
        </w:rPr>
        <w:t xml:space="preserve">Δεν αποκλείεται ο προσφέρων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w:t>
      </w:r>
    </w:p>
    <w:p w:rsidR="0054685F" w:rsidRDefault="00AC6BD4">
      <w:pPr>
        <w:rPr>
          <w:lang w:val="el-GR"/>
        </w:rPr>
      </w:pPr>
      <w:r>
        <w:rPr>
          <w:b/>
          <w:bCs/>
          <w:lang w:val="el-GR"/>
        </w:rPr>
        <w:t>2.2.3.</w:t>
      </w:r>
      <w:r w:rsidR="009626D9">
        <w:rPr>
          <w:b/>
          <w:bCs/>
          <w:lang w:val="el-GR"/>
        </w:rPr>
        <w:t>3</w:t>
      </w:r>
      <w:r>
        <w:rPr>
          <w:b/>
          <w:bCs/>
          <w:lang w:val="el-GR"/>
        </w:rPr>
        <w:t>.</w:t>
      </w:r>
      <w:r>
        <w:rPr>
          <w:lang w:val="el-GR"/>
        </w:rPr>
        <w:t xml:space="preserve"> Αποκλείεται από τη συμμετοχή στη διαδικασία σύναψης της παρούσας σύμβασης, προσφέρων οικονομικός φορέας σε οποιαδήποτε από τις ακόλουθες καταστάσεις: </w:t>
      </w:r>
    </w:p>
    <w:p w:rsidR="0054685F" w:rsidRDefault="00AC6BD4">
      <w:pPr>
        <w:rPr>
          <w:lang w:val="el-GR"/>
        </w:rPr>
      </w:pPr>
      <w:r>
        <w:rPr>
          <w:lang w:val="el-GR"/>
        </w:rPr>
        <w:t xml:space="preserve">(α) εάν έχει αθετήσει τις υποχρεώσεις που προβλέπονται στην παρ. 2 του άρθρου 18 του ν. 4412/2016, </w:t>
      </w:r>
    </w:p>
    <w:p w:rsidR="0054685F" w:rsidRDefault="00AC6BD4">
      <w:pPr>
        <w:rPr>
          <w:lang w:val="el-GR"/>
        </w:rPr>
      </w:pPr>
      <w:r>
        <w:rPr>
          <w:lang w:val="el-GR"/>
        </w:rPr>
        <w:t>(β) εάν τελεί υπό πτώχευση</w:t>
      </w:r>
      <w:r>
        <w:rPr>
          <w:b/>
          <w:lang w:val="el-GR"/>
        </w:rPr>
        <w:t xml:space="preserve"> </w:t>
      </w:r>
      <w:r>
        <w:rPr>
          <w:lang w:val="el-GR"/>
        </w:rPr>
        <w:t xml:space="preserve">ή έχει υπαχθεί σε διαδικασία εξυγίανσης ή ειδικής </w:t>
      </w:r>
      <w:r>
        <w:rPr>
          <w:b/>
          <w:lang w:val="el-GR"/>
        </w:rPr>
        <w:t xml:space="preserve">εκκαθάρισης </w:t>
      </w:r>
      <w:r>
        <w:rPr>
          <w:lang w:val="el-GR"/>
        </w:rPr>
        <w:t>ή τελεί υπό αναγκαστική διαχείριση</w:t>
      </w:r>
      <w:r>
        <w:rPr>
          <w:b/>
          <w:lang w:val="el-GR"/>
        </w:rPr>
        <w:t xml:space="preserve"> </w:t>
      </w:r>
      <w:r>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rsidR="0054685F" w:rsidRDefault="00AC6BD4">
      <w:pPr>
        <w:rPr>
          <w:lang w:val="el-GR"/>
        </w:rPr>
      </w:pPr>
      <w:r>
        <w:rPr>
          <w:lang w:val="el-GR"/>
        </w:rPr>
        <w:t xml:space="preserve">(γ)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rsidR="0054685F" w:rsidRDefault="00AC6BD4">
      <w:pPr>
        <w:rPr>
          <w:lang w:val="el-GR"/>
        </w:rPr>
      </w:pPr>
      <w:r>
        <w:rPr>
          <w:lang w:val="el-GR"/>
        </w:rP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rsidR="0054685F" w:rsidRDefault="00AC6BD4">
      <w:pPr>
        <w:rPr>
          <w:lang w:val="el-GR"/>
        </w:rPr>
      </w:pPr>
      <w:r>
        <w:rPr>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 δεν μπορεί να θεραπευθεί με άλλα, λιγότερο παρεμβατικά, μέσα, </w:t>
      </w:r>
    </w:p>
    <w:p w:rsidR="0054685F" w:rsidRDefault="00AC6BD4">
      <w:pPr>
        <w:rPr>
          <w:lang w:val="el-GR"/>
        </w:rPr>
      </w:pPr>
      <w:r>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54685F" w:rsidRDefault="00AC6BD4">
      <w:pPr>
        <w:rPr>
          <w:lang w:val="el-GR"/>
        </w:rPr>
      </w:pPr>
      <w:r>
        <w:rPr>
          <w:lang w:val="el-GR"/>
        </w:rPr>
        <w:t xml:space="preserve">(ζ) εάν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23 της παρούσας, </w:t>
      </w:r>
    </w:p>
    <w:p w:rsidR="0054685F" w:rsidRDefault="00AC6BD4">
      <w:pPr>
        <w:rPr>
          <w:lang w:val="el-GR"/>
        </w:rPr>
      </w:pPr>
      <w:r>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p w:rsidR="0054685F" w:rsidRDefault="00AC6BD4">
      <w:pPr>
        <w:rPr>
          <w:lang w:val="el-GR"/>
        </w:rPr>
      </w:pPr>
      <w:r>
        <w:rPr>
          <w:lang w:val="el-GR"/>
        </w:rPr>
        <w:t xml:space="preserve">(θ) εάν έχει διαπράξει σοβαρό επαγγελματικό παράπτωμα, το οποίο θέτει εν </w:t>
      </w:r>
      <w:proofErr w:type="spellStart"/>
      <w:r>
        <w:rPr>
          <w:lang w:val="el-GR"/>
        </w:rPr>
        <w:t>αμφιβόλω</w:t>
      </w:r>
      <w:proofErr w:type="spellEnd"/>
      <w:r>
        <w:rPr>
          <w:lang w:val="el-GR"/>
        </w:rPr>
        <w:t xml:space="preserve"> την ακεραιότητά του, για το οποίο του επιβλήθηκε ποινή που του στερεί το δικαίωμα συμμετοχής σε διαδικασία σύναψης σύμβασης δημοσίων έργων και καταλαμβάνει τη συγκεκριμένη διαδικασία. </w:t>
      </w:r>
    </w:p>
    <w:p w:rsidR="0054685F" w:rsidRDefault="00AC6BD4">
      <w:pPr>
        <w:rPr>
          <w:b/>
          <w:bCs/>
          <w:lang w:val="el-GR"/>
        </w:rPr>
      </w:pPr>
      <w:r>
        <w:rPr>
          <w:b/>
          <w:bCs/>
          <w:lang w:val="el-GR"/>
        </w:rPr>
        <w:t>2.2.3.</w:t>
      </w:r>
      <w:r w:rsidR="009626D9">
        <w:rPr>
          <w:b/>
          <w:bCs/>
          <w:lang w:val="el-GR"/>
        </w:rPr>
        <w:t>4</w:t>
      </w:r>
      <w:r>
        <w:rPr>
          <w:b/>
          <w:bCs/>
          <w:lang w:val="el-GR"/>
        </w:rPr>
        <w:t>.</w:t>
      </w:r>
      <w:r>
        <w:rPr>
          <w:lang w:val="el-GR"/>
        </w:rPr>
        <w:t xml:space="preserve"> Ο προσφέρων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 </w:t>
      </w:r>
    </w:p>
    <w:p w:rsidR="0054685F" w:rsidRDefault="00AC6BD4">
      <w:pPr>
        <w:rPr>
          <w:b/>
          <w:bCs/>
          <w:lang w:val="el-GR"/>
        </w:rPr>
      </w:pPr>
      <w:r>
        <w:rPr>
          <w:b/>
          <w:bCs/>
          <w:lang w:val="el-GR"/>
        </w:rPr>
        <w:t>2.2.3.</w:t>
      </w:r>
      <w:r w:rsidR="00E857C9">
        <w:rPr>
          <w:b/>
          <w:bCs/>
          <w:lang w:val="el-GR"/>
        </w:rPr>
        <w:t>5</w:t>
      </w:r>
      <w:r>
        <w:rPr>
          <w:b/>
          <w:bCs/>
          <w:lang w:val="el-GR"/>
        </w:rPr>
        <w:t>.</w:t>
      </w:r>
      <w:r>
        <w:rPr>
          <w:lang w:val="el-GR"/>
        </w:rPr>
        <w:t xml:space="preserve"> Προσφέρων οικονομικός φορέας που εμπίπτει σε μια από τις καταστάσεις που αναφέρονται στις παραγράφους 2.2.3.1 και 2.2.3.4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Pr>
          <w:lang w:val="el-GR"/>
        </w:rPr>
        <w:t>αυτ</w:t>
      </w:r>
      <w:proofErr w:type="spellEnd"/>
      <w:r>
        <w:t>o</w:t>
      </w:r>
      <w:r>
        <w:rPr>
          <w:lang w:val="el-GR"/>
        </w:rPr>
        <w:t xml:space="preserve">κάθαρση). Εάν τα στοιχεία κριθούν επαρκή, ο εν λόγω οικονομικός φορέας δεν </w:t>
      </w:r>
      <w:r>
        <w:rPr>
          <w:lang w:val="el-GR"/>
        </w:rPr>
        <w:lastRenderedPageBreak/>
        <w:t>αποκλείεται από τη διαδικασία σύναψης σύμβασης.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54685F" w:rsidRDefault="00AC6BD4">
      <w:pPr>
        <w:rPr>
          <w:b/>
          <w:bCs/>
          <w:color w:val="000000"/>
          <w:lang w:val="el-GR"/>
        </w:rPr>
      </w:pPr>
      <w:r>
        <w:rPr>
          <w:b/>
          <w:bCs/>
          <w:lang w:val="el-GR"/>
        </w:rPr>
        <w:t>2.2.3.</w:t>
      </w:r>
      <w:r w:rsidR="00E857C9">
        <w:rPr>
          <w:b/>
          <w:bCs/>
          <w:lang w:val="el-GR"/>
        </w:rPr>
        <w:t>6</w:t>
      </w:r>
      <w:r>
        <w:rPr>
          <w:b/>
          <w:bCs/>
          <w:lang w:val="el-GR"/>
        </w:rPr>
        <w:t>.</w:t>
      </w:r>
      <w:r>
        <w:rPr>
          <w:lang w:val="el-GR"/>
        </w:rPr>
        <w:t xml:space="preserve"> 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rsidR="0054685F" w:rsidRDefault="00AC6BD4">
      <w:pPr>
        <w:rPr>
          <w:b/>
          <w:bCs/>
          <w:i/>
          <w:color w:val="5B9BD5"/>
          <w:lang w:val="el-GR"/>
        </w:rPr>
      </w:pPr>
      <w:r>
        <w:rPr>
          <w:b/>
          <w:bCs/>
          <w:color w:val="000000"/>
          <w:lang w:val="el-GR"/>
        </w:rPr>
        <w:t>2.2.3.</w:t>
      </w:r>
      <w:r w:rsidR="00E857C9">
        <w:rPr>
          <w:b/>
          <w:bCs/>
          <w:color w:val="000000"/>
          <w:lang w:val="el-GR"/>
        </w:rPr>
        <w:t>7</w:t>
      </w:r>
      <w:r>
        <w:rPr>
          <w:b/>
          <w:bCs/>
          <w:color w:val="000000"/>
          <w:lang w:val="el-GR"/>
        </w:rPr>
        <w:t xml:space="preserve">. </w:t>
      </w:r>
      <w:r>
        <w:rPr>
          <w:color w:val="000000"/>
          <w:lang w:val="el-GR"/>
        </w:rPr>
        <w:t>Οικονομικός φορέας, στον οποίο έχει επιβληθεί, με την κοινή υπουργική απόφαση του άρθρου 74 του ν. 4412/2016, η ποινή του αποκλεισμού αποκλείεται αυτοδίκαια και από την παρούσα διαδικασία σύναψης της σύμβασης.</w:t>
      </w:r>
    </w:p>
    <w:p w:rsidR="0054685F" w:rsidRDefault="00AC6BD4">
      <w:pPr>
        <w:pStyle w:val="3"/>
        <w:rPr>
          <w:rFonts w:eastAsia="Calibri"/>
          <w:i/>
          <w:color w:val="000000"/>
          <w:lang w:val="el-GR"/>
        </w:rPr>
      </w:pPr>
      <w:bookmarkStart w:id="17" w:name="_Toc476215203"/>
      <w:r>
        <w:rPr>
          <w:lang w:val="el-GR"/>
        </w:rPr>
        <w:t>2.2.4</w:t>
      </w:r>
      <w:r>
        <w:rPr>
          <w:lang w:val="el-GR"/>
        </w:rPr>
        <w:tab/>
        <w:t>Καταλληλόλητα άσκησης επαγγελματικής δραστηριότητας</w:t>
      </w:r>
      <w:bookmarkEnd w:id="17"/>
      <w:r>
        <w:rPr>
          <w:lang w:val="el-GR"/>
        </w:rPr>
        <w:t xml:space="preserve"> </w:t>
      </w:r>
    </w:p>
    <w:p w:rsidR="0054685F" w:rsidRDefault="00AC6BD4">
      <w:pPr>
        <w:rPr>
          <w:lang w:val="el-GR"/>
        </w:rPr>
      </w:pPr>
      <w:r>
        <w:rPr>
          <w:rFonts w:eastAsia="Calibri"/>
          <w:bCs/>
          <w:i/>
          <w:color w:val="000000"/>
          <w:lang w:val="el-GR"/>
        </w:rPr>
        <w:t>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Οι εγκατεστημένοι στην Ελλάδα οικονομικοί φορείς απαιτείται να είναι εγγεγραμμένοι στο Βιοτεχνικό ή Εμπορικό ή Βιομηχανικό Επιμελητήριο ή στο Μητρώο Κατασκευαστών Αμυντικού Υλικού</w:t>
      </w:r>
      <w:r>
        <w:rPr>
          <w:rFonts w:eastAsia="Calibri"/>
          <w:bCs/>
          <w:i/>
          <w:color w:val="5B9BD5"/>
          <w:lang w:val="el-GR"/>
        </w:rPr>
        <w:t xml:space="preserve"> </w:t>
      </w:r>
    </w:p>
    <w:p w:rsidR="0054685F" w:rsidRDefault="00AC6BD4">
      <w:pPr>
        <w:pStyle w:val="3"/>
        <w:rPr>
          <w:lang w:val="el-GR"/>
        </w:rPr>
      </w:pPr>
      <w:bookmarkStart w:id="18" w:name="_Toc476215204"/>
      <w:r>
        <w:rPr>
          <w:lang w:val="el-GR"/>
        </w:rPr>
        <w:t>2.2.</w:t>
      </w:r>
      <w:r w:rsidR="001D54EB">
        <w:rPr>
          <w:lang w:val="el-GR"/>
        </w:rPr>
        <w:t>5</w:t>
      </w:r>
      <w:r>
        <w:rPr>
          <w:lang w:val="el-GR"/>
        </w:rPr>
        <w:tab/>
        <w:t>Τεχνική και επαγγελματική ικανότητα</w:t>
      </w:r>
      <w:bookmarkEnd w:id="18"/>
      <w:r>
        <w:rPr>
          <w:lang w:val="el-GR"/>
        </w:rPr>
        <w:t xml:space="preserve"> </w:t>
      </w:r>
    </w:p>
    <w:p w:rsidR="0054685F" w:rsidRDefault="00AC6BD4">
      <w:pPr>
        <w:rPr>
          <w:bCs/>
          <w:i/>
          <w:color w:val="5B9BD5"/>
          <w:szCs w:val="22"/>
          <w:lang w:val="el-GR"/>
        </w:rPr>
      </w:pPr>
      <w:r>
        <w:rPr>
          <w:lang w:val="el-GR"/>
        </w:rPr>
        <w:t xml:space="preserve">Όσον αφορά στην τεχνική και επαγγελματική ικανότητα για την παρούσα διαδικασία σύναψης σύμβασης, οι οικονομικοί φορείς </w:t>
      </w:r>
      <w:r>
        <w:rPr>
          <w:szCs w:val="22"/>
          <w:lang w:val="el-GR"/>
        </w:rPr>
        <w:t xml:space="preserve"> απαιτείται</w:t>
      </w:r>
      <w:r w:rsidR="00E857C9">
        <w:rPr>
          <w:szCs w:val="22"/>
          <w:lang w:val="el-GR"/>
        </w:rPr>
        <w:t xml:space="preserve"> </w:t>
      </w:r>
      <w:r>
        <w:rPr>
          <w:bCs/>
          <w:szCs w:val="22"/>
          <w:lang w:val="el-GR"/>
        </w:rPr>
        <w:t>να διαθέτουν</w:t>
      </w:r>
      <w:r>
        <w:rPr>
          <w:bCs/>
          <w:i/>
          <w:color w:val="5B9BD5"/>
          <w:szCs w:val="22"/>
          <w:lang w:val="el-GR"/>
        </w:rPr>
        <w:t xml:space="preserve"> </w:t>
      </w:r>
      <w:r>
        <w:rPr>
          <w:bCs/>
          <w:szCs w:val="22"/>
          <w:lang w:val="el-GR"/>
        </w:rPr>
        <w:t xml:space="preserve">πιστοποιητικά που έχουν εκδοθεί από επίσημα ινστιτούτα ελέγχου ποιότητας ή υπηρεσίες αναγνωρισμένων ικανοτήτων, με τα οποία βεβαιώνεται η καταλληλότητα των προϊόντων, </w:t>
      </w:r>
      <w:proofErr w:type="spellStart"/>
      <w:r>
        <w:rPr>
          <w:bCs/>
          <w:szCs w:val="22"/>
          <w:lang w:val="el-GR"/>
        </w:rPr>
        <w:t>επαληθευόμενη</w:t>
      </w:r>
      <w:proofErr w:type="spellEnd"/>
      <w:r>
        <w:rPr>
          <w:bCs/>
          <w:szCs w:val="22"/>
          <w:lang w:val="el-GR"/>
        </w:rPr>
        <w:t xml:space="preserve"> με παραπομπές στις τεχνικές προδιαγραφές ή σε πρότυπα</w:t>
      </w:r>
      <w:r w:rsidR="007176CD" w:rsidRPr="007176CD">
        <w:rPr>
          <w:bCs/>
          <w:szCs w:val="22"/>
          <w:lang w:val="el-GR"/>
        </w:rPr>
        <w:t xml:space="preserve"> (</w:t>
      </w:r>
      <w:r w:rsidR="007176CD">
        <w:rPr>
          <w:bCs/>
          <w:szCs w:val="22"/>
          <w:lang w:val="el-GR"/>
        </w:rPr>
        <w:t>όπως ζητούνται στις τεχνικές προδιαγραφές)</w:t>
      </w:r>
      <w:r>
        <w:rPr>
          <w:bCs/>
          <w:i/>
          <w:color w:val="5B9BD5"/>
          <w:szCs w:val="22"/>
          <w:lang w:val="el-GR"/>
        </w:rPr>
        <w:t xml:space="preserve"> </w:t>
      </w:r>
    </w:p>
    <w:p w:rsidR="0054685F" w:rsidRDefault="0054685F">
      <w:pPr>
        <w:rPr>
          <w:bCs/>
          <w:i/>
          <w:color w:val="5B9BD5"/>
          <w:szCs w:val="22"/>
          <w:lang w:val="el-GR"/>
        </w:rPr>
      </w:pPr>
    </w:p>
    <w:p w:rsidR="0054685F" w:rsidRDefault="00AC6BD4">
      <w:pPr>
        <w:pStyle w:val="3"/>
        <w:rPr>
          <w:lang w:val="el-GR"/>
        </w:rPr>
      </w:pPr>
      <w:bookmarkStart w:id="19" w:name="_Toc476215205"/>
      <w:r>
        <w:rPr>
          <w:lang w:val="el-GR"/>
        </w:rPr>
        <w:t>2.2.</w:t>
      </w:r>
      <w:r w:rsidR="001D54EB">
        <w:rPr>
          <w:lang w:val="el-GR"/>
        </w:rPr>
        <w:t>6</w:t>
      </w:r>
      <w:r>
        <w:rPr>
          <w:lang w:val="el-GR"/>
        </w:rPr>
        <w:tab/>
        <w:t>Κανόνες απόδειξης ποιοτικής επιλογής</w:t>
      </w:r>
      <w:bookmarkEnd w:id="19"/>
    </w:p>
    <w:p w:rsidR="0054685F" w:rsidRDefault="00AC6BD4">
      <w:pPr>
        <w:pStyle w:val="4"/>
        <w:ind w:left="567" w:hanging="567"/>
        <w:rPr>
          <w:i/>
          <w:color w:val="5B9BD5"/>
          <w:lang w:val="el-GR"/>
        </w:rPr>
      </w:pPr>
      <w:bookmarkStart w:id="20" w:name="_Toc476215206"/>
      <w:r>
        <w:rPr>
          <w:lang w:val="el-GR"/>
        </w:rPr>
        <w:t>2.2.</w:t>
      </w:r>
      <w:r w:rsidR="00DF2EF8">
        <w:rPr>
          <w:lang w:val="el-GR"/>
        </w:rPr>
        <w:t>6</w:t>
      </w:r>
      <w:r>
        <w:rPr>
          <w:lang w:val="el-GR"/>
        </w:rPr>
        <w:t>.1</w:t>
      </w:r>
      <w:r>
        <w:rPr>
          <w:lang w:val="el-GR"/>
        </w:rPr>
        <w:tab/>
        <w:t>Προκαταρκτική απόδειξη κατά την υποβολή προσφορών</w:t>
      </w:r>
      <w:bookmarkEnd w:id="20"/>
      <w:r>
        <w:rPr>
          <w:lang w:val="el-GR"/>
        </w:rPr>
        <w:t xml:space="preserve"> </w:t>
      </w:r>
    </w:p>
    <w:p w:rsidR="00B0549E" w:rsidRDefault="00B0549E" w:rsidP="00B0549E">
      <w:pPr>
        <w:rPr>
          <w:lang w:val="el-GR"/>
        </w:rPr>
      </w:pPr>
      <w:r>
        <w:rPr>
          <w:lang w:val="el-GR"/>
        </w:rPr>
        <w:t xml:space="preserve">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 2.2.5, 2.2.6 και 2.2.7 της παρούσης, προσκομίζουν κατά την υποβολή της προσφοράς τους </w:t>
      </w:r>
      <w:r>
        <w:rPr>
          <w:u w:val="single"/>
          <w:lang w:val="el-GR"/>
        </w:rPr>
        <w:t>ως δικαιολογητικό συμμετοχής</w:t>
      </w:r>
      <w:r>
        <w:rPr>
          <w:lang w:val="el-GR"/>
        </w:rPr>
        <w:t>, το προβλεπόμενο από το άρθρο 79 παρ. 4 του ν. 4412/2016 Τυποποιημένο Έντυπο Υπεύθυνης Δήλωσης (ΤΕΥΔ) (Β/3698/16-11-2016), σύμφωνα με το επισυναπτόμενο στην παρούσα Παράρτημα ΙΙΙ, το οποίο αποτελεί ενημερωμένη υπεύθυνη δήλωση, με τις συνέπειες του ν. 1599/1986.</w:t>
      </w:r>
    </w:p>
    <w:p w:rsidR="00B0549E" w:rsidRDefault="00B0549E" w:rsidP="00B0549E">
      <w:pPr>
        <w:rPr>
          <w:i/>
          <w:color w:val="5B9BD5"/>
          <w:lang w:val="el-GR"/>
        </w:rPr>
      </w:pPr>
      <w:r>
        <w:rPr>
          <w:lang w:val="el-GR"/>
        </w:rPr>
        <w:t>Το ΤΕΥΔ καταρτίζεται από τις αναθέτουσες αρχές βάσει του τυποποιημένου εντύπου του Παραρτήματος Α της Απόφασης 158/2016 της ΕΑΑΔΗΣΥ και συμπληρώνεται από τους προσφέροντες οικονομικούς φορείς σύμφωνα με τις οδηγίες της Κατευθυντήριας Οδηγίας 15/2016 (ΑΔΑ:  ΩΧ0ΓΟΞΤΒ-ΑΚΗ). Το ΤΕΥΔ σε επεξεργάσιμη μορφή είναι αναρτημένο στην ιστοσελίδα της ΕΑΑΔΗΣΥ (</w:t>
      </w:r>
      <w:hyperlink r:id="rId13" w:history="1">
        <w:r>
          <w:rPr>
            <w:rStyle w:val="-"/>
            <w:color w:val="auto"/>
            <w:lang w:val="el-GR"/>
          </w:rPr>
          <w:t>www.eaadhsy.gr</w:t>
        </w:r>
      </w:hyperlink>
      <w:r>
        <w:rPr>
          <w:lang w:val="el-GR"/>
        </w:rPr>
        <w:t xml:space="preserve"> ) και (</w:t>
      </w:r>
      <w:hyperlink r:id="rId14" w:history="1">
        <w:r>
          <w:rPr>
            <w:rStyle w:val="-"/>
            <w:color w:val="auto"/>
            <w:lang w:val="el-GR"/>
          </w:rPr>
          <w:t>www.hsppa.gr</w:t>
        </w:r>
      </w:hyperlink>
      <w:r>
        <w:rPr>
          <w:lang w:val="el-GR"/>
        </w:rPr>
        <w:t xml:space="preserve"> )</w:t>
      </w:r>
      <w:r>
        <w:rPr>
          <w:i/>
          <w:color w:val="5B9BD5"/>
          <w:lang w:val="el-GR"/>
        </w:rPr>
        <w:t>.</w:t>
      </w:r>
    </w:p>
    <w:p w:rsidR="0054685F" w:rsidRDefault="0054685F">
      <w:pPr>
        <w:rPr>
          <w:lang w:val="el-GR"/>
        </w:rPr>
      </w:pPr>
    </w:p>
    <w:p w:rsidR="0054685F" w:rsidRDefault="00AC6BD4">
      <w:pPr>
        <w:pStyle w:val="4"/>
        <w:rPr>
          <w:lang w:val="el-GR"/>
        </w:rPr>
      </w:pPr>
      <w:bookmarkStart w:id="21" w:name="_Toc476215207"/>
      <w:r>
        <w:rPr>
          <w:lang w:val="el-GR"/>
        </w:rPr>
        <w:lastRenderedPageBreak/>
        <w:t>2.2.</w:t>
      </w:r>
      <w:r w:rsidR="00DF2EF8">
        <w:rPr>
          <w:lang w:val="el-GR"/>
        </w:rPr>
        <w:t>6</w:t>
      </w:r>
      <w:r>
        <w:rPr>
          <w:lang w:val="el-GR"/>
        </w:rPr>
        <w:t>.2</w:t>
      </w:r>
      <w:r>
        <w:rPr>
          <w:lang w:val="el-GR"/>
        </w:rPr>
        <w:tab/>
        <w:t>Αποδεικτικά μέσα</w:t>
      </w:r>
      <w:bookmarkEnd w:id="21"/>
    </w:p>
    <w:p w:rsidR="0054685F" w:rsidRDefault="00AC6BD4">
      <w:pPr>
        <w:rPr>
          <w:bCs/>
          <w:lang w:val="el-GR"/>
        </w:rPr>
      </w:pPr>
      <w:r>
        <w:rPr>
          <w:b/>
          <w:bCs/>
          <w:lang w:val="el-GR"/>
        </w:rPr>
        <w:t>Α</w:t>
      </w:r>
      <w:r>
        <w:rPr>
          <w:bCs/>
          <w:lang w:val="el-GR"/>
        </w:rPr>
        <w:t xml:space="preserve">. Το δικαίωμα συμμετοχής των οικονομικών φορέων και οι όροι και προϋποθέσεις συμμετοχής τους, όπως ορίζονται </w:t>
      </w:r>
      <w:r>
        <w:rPr>
          <w:lang w:val="el-GR"/>
        </w:rPr>
        <w:t xml:space="preserve">στις παραγράφους </w:t>
      </w:r>
      <w:r>
        <w:rPr>
          <w:bCs/>
          <w:lang w:val="el-GR"/>
        </w:rPr>
        <w:t>2.2.1 έως 2.2.</w:t>
      </w:r>
      <w:r w:rsidR="00DF2EF8">
        <w:rPr>
          <w:bCs/>
          <w:lang w:val="el-GR"/>
        </w:rPr>
        <w:t>5</w:t>
      </w:r>
      <w:r>
        <w:rPr>
          <w:bCs/>
          <w:lang w:val="el-GR"/>
        </w:rPr>
        <w:t xml:space="preserve">, κρίνονται κατά την υποβολή της προσφοράς, κατά την υποβολή των δικαιολογητικών της παρούσας και κατά τη σύναψη της σύμβασης στις περιπτώσεις του άρθρου 105 παρ. 3 </w:t>
      </w:r>
      <w:proofErr w:type="spellStart"/>
      <w:r>
        <w:rPr>
          <w:bCs/>
          <w:lang w:val="el-GR"/>
        </w:rPr>
        <w:t>περ</w:t>
      </w:r>
      <w:proofErr w:type="spellEnd"/>
      <w:r>
        <w:rPr>
          <w:bCs/>
          <w:lang w:val="el-GR"/>
        </w:rPr>
        <w:t>. γ του ν. 4412/2016.</w:t>
      </w:r>
    </w:p>
    <w:p w:rsidR="0054685F" w:rsidRPr="00B0549E" w:rsidRDefault="00AC6BD4">
      <w:pPr>
        <w:rPr>
          <w:bCs/>
          <w:lang w:val="el-GR"/>
        </w:rPr>
      </w:pPr>
      <w:r>
        <w:rPr>
          <w:bCs/>
          <w:lang w:val="el-GR"/>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w:t>
      </w:r>
      <w:r w:rsidR="00B0549E">
        <w:rPr>
          <w:bCs/>
          <w:lang w:val="el-GR"/>
        </w:rPr>
        <w:t xml:space="preserve">Τυποποιημένο Έντυπο Υπεύθυνης Δήλωσης (ΤΕΥΔ) του άρθρου 79 παρ. 4 ν. 4412/2016 </w:t>
      </w:r>
    </w:p>
    <w:p w:rsidR="0054685F" w:rsidRDefault="00AC6BD4">
      <w:pPr>
        <w:rPr>
          <w:b/>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rsidR="0054685F" w:rsidRDefault="00AC6BD4">
      <w:pPr>
        <w:rPr>
          <w:b/>
          <w:bCs/>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τα παρακάτω δικαιολογητικά:</w:t>
      </w:r>
    </w:p>
    <w:p w:rsidR="0054685F" w:rsidRDefault="00AC6BD4">
      <w:pPr>
        <w:rPr>
          <w:b/>
          <w:bCs/>
          <w:lang w:val="el-GR"/>
        </w:rPr>
      </w:pPr>
      <w:r>
        <w:rPr>
          <w:b/>
          <w:bCs/>
          <w:lang w:val="el-GR"/>
        </w:rPr>
        <w:t>α)</w:t>
      </w:r>
      <w:r>
        <w:rPr>
          <w:lang w:val="el-GR"/>
        </w:rPr>
        <w:t xml:space="preserve"> για την παράγραφο 2.2.3.1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w:t>
      </w:r>
    </w:p>
    <w:p w:rsidR="0054685F" w:rsidRDefault="00AC6BD4">
      <w:pPr>
        <w:rPr>
          <w:lang w:val="el-GR"/>
        </w:rPr>
      </w:pPr>
      <w:r>
        <w:rPr>
          <w:b/>
          <w:bCs/>
          <w:lang w:val="el-GR"/>
        </w:rPr>
        <w:t>β)</w:t>
      </w:r>
      <w:r>
        <w:rPr>
          <w:lang w:val="el-GR"/>
        </w:rPr>
        <w:t xml:space="preserve"> για τις παραγράφους 2.2.3.2 και 2.2.3.4 περίπτωση </w:t>
      </w:r>
      <w:proofErr w:type="spellStart"/>
      <w:r>
        <w:rPr>
          <w:lang w:val="el-GR"/>
        </w:rPr>
        <w:t>β΄</w:t>
      </w:r>
      <w:proofErr w:type="spellEnd"/>
      <w:r>
        <w:rPr>
          <w:lang w:val="el-GR"/>
        </w:rPr>
        <w:t xml:space="preserve"> πιστοποιητικό που εκδίδεται από την αρμόδια αρχή του οικείου κράτους - μέλους ή χώρας</w:t>
      </w:r>
      <w:r w:rsidR="00FF7D99">
        <w:rPr>
          <w:lang w:val="el-GR"/>
        </w:rPr>
        <w:t xml:space="preserve">. </w:t>
      </w:r>
      <w:r>
        <w:rPr>
          <w:lang w:val="el-GR"/>
        </w:rPr>
        <w:t xml:space="preserve">Αν το κράτος-μέλος ή η εν λόγω χώρα δεν εκδίδει τέτοιου είδους έγγραφο ή πιστοποιητικό ή όπου το έγγραφο ή το πιστοποιητικό αυτό δεν καλύπτει όλες τις περιπτώσεις που αναφέρονται στις παραγράφους 2.2.3.1 και 2.2.3.2 και στην περίπτωση </w:t>
      </w:r>
      <w:proofErr w:type="spellStart"/>
      <w:r>
        <w:rPr>
          <w:lang w:val="el-GR"/>
        </w:rPr>
        <w:t>β΄</w:t>
      </w:r>
      <w:proofErr w:type="spellEnd"/>
      <w:r>
        <w:rPr>
          <w:lang w:val="el-GR"/>
        </w:rPr>
        <w:t xml:space="preserve"> της παραγράφου 2.2.3.4,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w:t>
      </w:r>
    </w:p>
    <w:p w:rsidR="0054685F" w:rsidRDefault="00AC6BD4">
      <w:pPr>
        <w:rPr>
          <w:lang w:val="el-GR"/>
        </w:rPr>
      </w:pPr>
      <w:r>
        <w:rPr>
          <w:lang w:val="el-GR"/>
        </w:rPr>
        <w:t xml:space="preserve">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και στην περίπτωση </w:t>
      </w:r>
      <w:proofErr w:type="spellStart"/>
      <w:r>
        <w:rPr>
          <w:lang w:val="el-GR"/>
        </w:rPr>
        <w:t>β΄</w:t>
      </w:r>
      <w:proofErr w:type="spellEnd"/>
      <w:r>
        <w:rPr>
          <w:lang w:val="el-GR"/>
        </w:rPr>
        <w:t xml:space="preserve"> της παραγράφου 2.2.3.4.</w:t>
      </w:r>
    </w:p>
    <w:p w:rsidR="0054685F" w:rsidRDefault="00AC6BD4" w:rsidP="00FF7D99">
      <w:pPr>
        <w:rPr>
          <w:b/>
          <w:bCs/>
          <w:lang w:val="el-GR"/>
        </w:rPr>
      </w:pPr>
      <w:r>
        <w:rPr>
          <w:lang w:val="el-GR"/>
        </w:rPr>
        <w:t>Για τις λοιπές περιπτώσεις της παραγράφου 2.2.3.4 υπεύθυνη δήλωση του προσφέροντος οικονομικού φορέα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εγκατάστασής του ότι δεν συντρέχουν στο πρόσωπό του οι οριζόμενοι στην παράγραφο λόγοι αποκλεισμού.</w:t>
      </w:r>
    </w:p>
    <w:p w:rsidR="0054685F" w:rsidRPr="008F14E4" w:rsidRDefault="00AC6BD4">
      <w:pPr>
        <w:rPr>
          <w:b/>
          <w:bCs/>
          <w:lang w:val="el-GR"/>
        </w:rPr>
      </w:pPr>
      <w:r>
        <w:rPr>
          <w:b/>
          <w:bCs/>
          <w:lang w:val="el-GR"/>
        </w:rPr>
        <w:t xml:space="preserve">δ) </w:t>
      </w:r>
      <w:r>
        <w:rPr>
          <w:lang w:val="el-GR"/>
        </w:rPr>
        <w:t xml:space="preserve">για την </w:t>
      </w:r>
      <w:r w:rsidRPr="00F77798">
        <w:rPr>
          <w:lang w:val="el-GR"/>
        </w:rPr>
        <w:t>παράγραφο 2.2.3.</w:t>
      </w:r>
      <w:r w:rsidR="00F77798" w:rsidRPr="00F77798">
        <w:rPr>
          <w:lang w:val="el-GR"/>
        </w:rPr>
        <w:t>7</w:t>
      </w:r>
      <w:r w:rsidRPr="00F77798">
        <w:rPr>
          <w:lang w:val="el-GR"/>
        </w:rPr>
        <w:t>.</w:t>
      </w:r>
      <w:r>
        <w:rPr>
          <w:lang w:val="el-GR"/>
        </w:rPr>
        <w:t xml:space="preserve"> υπεύθυνη δήλωση του προσφέροντος οικονομικού φορέα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εγκατάστασής του ότι δεν έχει εκδοθεί σε βάρος του απόφαση αποκλεισμού, σύμφωνα με το άρθρο 74 του ν. 4412/2016.</w:t>
      </w:r>
    </w:p>
    <w:p w:rsidR="0054685F" w:rsidRDefault="00AC6BD4">
      <w:pPr>
        <w:rPr>
          <w:rFonts w:eastAsia="Calibri"/>
          <w:lang w:val="el-GR"/>
        </w:rPr>
      </w:pPr>
      <w:r>
        <w:rPr>
          <w:b/>
          <w:bCs/>
          <w:lang w:val="en-US"/>
        </w:rPr>
        <w:t>B</w:t>
      </w:r>
      <w:r>
        <w:rPr>
          <w:b/>
          <w:bCs/>
          <w:lang w:val="el-GR"/>
        </w:rPr>
        <w:t>. 2.</w:t>
      </w:r>
      <w:r>
        <w:rPr>
          <w:lang w:val="el-GR"/>
        </w:rPr>
        <w:t xml:space="preserve"> </w:t>
      </w:r>
      <w:r>
        <w:rPr>
          <w:rFonts w:eastAsia="Calibri"/>
          <w:lang w:val="el-GR"/>
        </w:rPr>
        <w:t xml:space="preserve">Για την απόδειξη της απαίτησης του άρθρου 2.2.4. (απόδειξη καταλληλόλητας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w:t>
      </w:r>
      <w:r>
        <w:rPr>
          <w:rFonts w:eastAsia="Calibri"/>
          <w:lang w:val="el-GR"/>
        </w:rPr>
        <w:lastRenderedPageBreak/>
        <w:t>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rsidR="0054685F" w:rsidRDefault="00AC6BD4">
      <w:pPr>
        <w:rPr>
          <w:lang w:val="el-GR"/>
        </w:rPr>
      </w:pPr>
      <w:r>
        <w:rPr>
          <w:rFonts w:eastAsia="Calibri"/>
          <w:lang w:val="el-GR"/>
        </w:rPr>
        <w:t xml:space="preserve">Οι  εγκατεστημένοι στην Ελλάδα οικονομικοί φορείς προσκομίζουν βεβαίωση εγγραφής στο Βιοτεχνικό ή Εμπορικό ή Βιομηχανικό Επιμελητήριο ή στο Μητρώο Κατασκευαστών Αμυντικού Υλικού </w:t>
      </w:r>
    </w:p>
    <w:p w:rsidR="0054685F" w:rsidRDefault="00AC6BD4">
      <w:pPr>
        <w:rPr>
          <w:b/>
          <w:bCs/>
          <w:lang w:val="el-GR"/>
        </w:rPr>
      </w:pPr>
      <w:r>
        <w:rPr>
          <w:b/>
          <w:bCs/>
          <w:lang w:val="el-GR"/>
        </w:rPr>
        <w:t>Β.</w:t>
      </w:r>
      <w:r w:rsidR="005158CA">
        <w:rPr>
          <w:b/>
          <w:bCs/>
          <w:lang w:val="el-GR"/>
        </w:rPr>
        <w:t>3</w:t>
      </w:r>
      <w:r>
        <w:rPr>
          <w:b/>
          <w:bCs/>
          <w:lang w:val="el-GR"/>
        </w:rPr>
        <w:t>.</w:t>
      </w:r>
      <w:r>
        <w:rPr>
          <w:lang w:val="el-GR"/>
        </w:rPr>
        <w:t xml:space="preserve"> Για την απόδειξη της νόμιμης σύστασης και εκπροσώπησης, στις περιπτώσεις που ο οικονομικός φορέας είναι νομικό πρόσωπο, προσκομίζει τα κατά περίπτωση νομιμοποιητικά έγγραφα σύστασης και νόμιμης εκπροσώπησης (όπως καταστατικά, πιστοποιητικά μεταβολών, αντίστοιχα ΦΕΚ, συγκρότηση Δ.Σ. σε σώμα, σε περίπτωση Α.Ε.,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w:t>
      </w:r>
      <w:proofErr w:type="spellStart"/>
      <w:r>
        <w:rPr>
          <w:lang w:val="el-GR"/>
        </w:rPr>
        <w:t>ουν</w:t>
      </w:r>
      <w:proofErr w:type="spellEnd"/>
      <w:r>
        <w:rPr>
          <w:lang w:val="el-GR"/>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54685F" w:rsidRDefault="00AC6BD4">
      <w:pPr>
        <w:rPr>
          <w:lang w:val="el-GR"/>
        </w:rPr>
      </w:pPr>
      <w:r>
        <w:rPr>
          <w:b/>
          <w:bCs/>
          <w:lang w:val="el-GR"/>
        </w:rPr>
        <w:t>Β.</w:t>
      </w:r>
      <w:r w:rsidR="005158CA">
        <w:rPr>
          <w:b/>
          <w:bCs/>
          <w:lang w:val="el-GR"/>
        </w:rPr>
        <w:t>5</w:t>
      </w:r>
      <w:r>
        <w:rPr>
          <w:b/>
          <w:bCs/>
          <w:lang w:val="el-GR"/>
        </w:rPr>
        <w:t>.</w:t>
      </w:r>
      <w:r>
        <w:rPr>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t>VII</w:t>
      </w:r>
      <w:r>
        <w:rPr>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rsidR="0054685F" w:rsidRDefault="00AC6BD4">
      <w:pPr>
        <w:rPr>
          <w:lang w:val="el-GR"/>
        </w:rPr>
      </w:pPr>
      <w:r>
        <w:rPr>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rsidR="0054685F" w:rsidRDefault="00AC6BD4">
      <w:pPr>
        <w:rPr>
          <w:lang w:val="el-GR"/>
        </w:rPr>
      </w:pPr>
      <w:r>
        <w:rPr>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rsidR="0054685F" w:rsidRDefault="00AC6BD4">
      <w:pPr>
        <w:rPr>
          <w:b/>
          <w:bCs/>
          <w:lang w:val="el-GR"/>
        </w:rPr>
      </w:pPr>
      <w:r>
        <w:rPr>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p>
    <w:p w:rsidR="0054685F" w:rsidRDefault="00AC6BD4">
      <w:pPr>
        <w:rPr>
          <w:b/>
          <w:bCs/>
          <w:lang w:val="el-GR"/>
        </w:rPr>
      </w:pPr>
      <w:r>
        <w:rPr>
          <w:b/>
          <w:bCs/>
          <w:lang w:val="el-GR"/>
        </w:rPr>
        <w:t>Β.</w:t>
      </w:r>
      <w:r w:rsidR="005158CA">
        <w:rPr>
          <w:b/>
          <w:bCs/>
          <w:lang w:val="el-GR"/>
        </w:rPr>
        <w:t>6</w:t>
      </w:r>
      <w:r>
        <w:rPr>
          <w:b/>
          <w:bCs/>
          <w:lang w:val="el-GR"/>
        </w:rPr>
        <w:t>.</w:t>
      </w:r>
      <w:r>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54685F" w:rsidRDefault="00AC6BD4">
      <w:pPr>
        <w:pStyle w:val="2"/>
        <w:rPr>
          <w:lang w:val="el-GR"/>
        </w:rPr>
      </w:pPr>
      <w:bookmarkStart w:id="22" w:name="_Toc476215208"/>
      <w:r>
        <w:rPr>
          <w:lang w:val="el-GR"/>
        </w:rPr>
        <w:t>2.3</w:t>
      </w:r>
      <w:r>
        <w:rPr>
          <w:lang w:val="el-GR"/>
        </w:rPr>
        <w:tab/>
        <w:t>Κριτήρια Ανάθεσης</w:t>
      </w:r>
      <w:bookmarkEnd w:id="22"/>
      <w:r>
        <w:rPr>
          <w:lang w:val="el-GR"/>
        </w:rPr>
        <w:t xml:space="preserve">  </w:t>
      </w:r>
    </w:p>
    <w:p w:rsidR="0054685F" w:rsidRDefault="00AC6BD4">
      <w:pPr>
        <w:pStyle w:val="3"/>
        <w:rPr>
          <w:lang w:val="el-GR"/>
        </w:rPr>
      </w:pPr>
      <w:bookmarkStart w:id="23" w:name="_Toc476215209"/>
      <w:r>
        <w:rPr>
          <w:lang w:val="el-GR"/>
        </w:rPr>
        <w:t>2.3.1</w:t>
      </w:r>
      <w:r>
        <w:rPr>
          <w:lang w:val="el-GR"/>
        </w:rPr>
        <w:tab/>
        <w:t>Κριτήριο ανάθεσης</w:t>
      </w:r>
      <w:bookmarkEnd w:id="23"/>
      <w:r>
        <w:rPr>
          <w:lang w:val="el-GR"/>
        </w:rPr>
        <w:t xml:space="preserve"> </w:t>
      </w:r>
    </w:p>
    <w:p w:rsidR="0054685F" w:rsidRPr="00E60D81" w:rsidRDefault="00AC6BD4">
      <w:pPr>
        <w:rPr>
          <w:b/>
          <w:i/>
          <w:color w:val="5B9BD5"/>
          <w:lang w:val="el-GR"/>
        </w:rPr>
      </w:pPr>
      <w:r>
        <w:rPr>
          <w:lang w:val="el-GR"/>
        </w:rPr>
        <w:t>Κριτήριο ανάθεσης της Σύμβασης είναι η πλέον συμφέρουσα από οικο</w:t>
      </w:r>
      <w:r w:rsidR="004A010E">
        <w:rPr>
          <w:lang w:val="el-GR"/>
        </w:rPr>
        <w:t xml:space="preserve">νομική άποψη προσφορά </w:t>
      </w:r>
      <w:r w:rsidRPr="00E60D81">
        <w:rPr>
          <w:b/>
          <w:lang w:val="el-GR"/>
        </w:rPr>
        <w:t xml:space="preserve">βάσει τιμής </w:t>
      </w:r>
    </w:p>
    <w:p w:rsidR="0054685F" w:rsidRDefault="00AC6BD4">
      <w:pPr>
        <w:pStyle w:val="2"/>
        <w:rPr>
          <w:lang w:val="el-GR"/>
        </w:rPr>
      </w:pPr>
      <w:bookmarkStart w:id="24" w:name="_Toc476215210"/>
      <w:r>
        <w:rPr>
          <w:lang w:val="el-GR"/>
        </w:rPr>
        <w:t>2.4</w:t>
      </w:r>
      <w:r>
        <w:rPr>
          <w:lang w:val="el-GR"/>
        </w:rPr>
        <w:tab/>
        <w:t>Κατάρτιση - Περιεχόμενο Προσφορών</w:t>
      </w:r>
      <w:bookmarkEnd w:id="24"/>
    </w:p>
    <w:p w:rsidR="0054685F" w:rsidRDefault="00AC6BD4">
      <w:pPr>
        <w:pStyle w:val="3"/>
        <w:rPr>
          <w:lang w:val="el-GR"/>
        </w:rPr>
      </w:pPr>
      <w:bookmarkStart w:id="25" w:name="_Toc476215211"/>
      <w:r>
        <w:rPr>
          <w:lang w:val="el-GR"/>
        </w:rPr>
        <w:t>2.4.1</w:t>
      </w:r>
      <w:r>
        <w:rPr>
          <w:lang w:val="el-GR"/>
        </w:rPr>
        <w:tab/>
        <w:t>Γενικοί όροι υποβολής προσφορών</w:t>
      </w:r>
      <w:bookmarkEnd w:id="25"/>
    </w:p>
    <w:p w:rsidR="0054685F" w:rsidRDefault="00AC6BD4">
      <w:pPr>
        <w:rPr>
          <w:lang w:val="el-GR"/>
        </w:rPr>
      </w:pPr>
      <w:r>
        <w:rPr>
          <w:lang w:val="el-GR"/>
        </w:rPr>
        <w:t xml:space="preserve">Οι προσφορές υποβάλλονται με βάση τις απαιτήσεις που ορίζονται στο </w:t>
      </w:r>
      <w:r w:rsidRPr="00E60D81">
        <w:rPr>
          <w:lang w:val="el-GR"/>
        </w:rPr>
        <w:t>Παράρτημα</w:t>
      </w:r>
      <w:r w:rsidR="00E60D81" w:rsidRPr="00E60D81">
        <w:rPr>
          <w:lang w:val="el-GR"/>
        </w:rPr>
        <w:t xml:space="preserve"> Ι </w:t>
      </w:r>
      <w:r w:rsidRPr="00E60D81">
        <w:rPr>
          <w:lang w:val="el-GR"/>
        </w:rPr>
        <w:t>της</w:t>
      </w:r>
      <w:r>
        <w:rPr>
          <w:lang w:val="el-GR"/>
        </w:rPr>
        <w:t xml:space="preserve"> Διακήρυξης για το σύνολο της </w:t>
      </w:r>
      <w:proofErr w:type="spellStart"/>
      <w:r>
        <w:rPr>
          <w:lang w:val="el-GR"/>
        </w:rPr>
        <w:t>προκηρυχθείσας</w:t>
      </w:r>
      <w:proofErr w:type="spellEnd"/>
      <w:r>
        <w:rPr>
          <w:lang w:val="el-GR"/>
        </w:rPr>
        <w:t xml:space="preserve"> ποσότητας της προμήθειας ανά τμήμα. </w:t>
      </w:r>
    </w:p>
    <w:p w:rsidR="004A010E" w:rsidRDefault="00AC6BD4">
      <w:pPr>
        <w:rPr>
          <w:i/>
          <w:iCs/>
          <w:color w:val="5B9BD5"/>
          <w:lang w:val="el-GR"/>
        </w:rPr>
      </w:pPr>
      <w:r>
        <w:rPr>
          <w:lang w:val="el-GR"/>
        </w:rPr>
        <w:t xml:space="preserve">Δεν επιτρέπονται εναλλακτικές προσφορές </w:t>
      </w:r>
    </w:p>
    <w:p w:rsidR="0054685F" w:rsidRDefault="00AC6BD4">
      <w:pPr>
        <w:rPr>
          <w:lang w:val="el-GR"/>
        </w:rPr>
      </w:pPr>
      <w:r>
        <w:rPr>
          <w:rFonts w:cs="Helvetica"/>
          <w:color w:val="000000"/>
          <w:szCs w:val="22"/>
          <w:lang w:val="el-GR" w:eastAsia="el-GR"/>
        </w:rPr>
        <w:t xml:space="preserve">Η ένωση οικονομικών φορέων υποβάλλει κοινή προσφορά, η οποία υπογράφεται υποχρεωτικά ψηφιακά 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w:t>
      </w:r>
      <w:r>
        <w:rPr>
          <w:rFonts w:cs="Helvetica"/>
          <w:color w:val="000000"/>
          <w:szCs w:val="22"/>
          <w:lang w:val="el-GR" w:eastAsia="el-GR"/>
        </w:rPr>
        <w:lastRenderedPageBreak/>
        <w:t xml:space="preserve">συμμετοχής του (συμπεριλαμβανομένης της κατανομής αμοιβής μεταξύ τους) κάθε μέλους της ένωσης, καθώς και ο εκπρόσωπος/συντονιστής </w:t>
      </w:r>
      <w:r w:rsidR="004A010E">
        <w:rPr>
          <w:rFonts w:cs="Helvetica"/>
          <w:color w:val="000000"/>
          <w:szCs w:val="22"/>
          <w:lang w:val="el-GR" w:eastAsia="el-GR"/>
        </w:rPr>
        <w:t>αυτής.</w:t>
      </w:r>
    </w:p>
    <w:p w:rsidR="0054685F" w:rsidRDefault="00AC6BD4">
      <w:pPr>
        <w:pStyle w:val="3"/>
        <w:rPr>
          <w:lang w:val="el-GR"/>
        </w:rPr>
      </w:pPr>
      <w:bookmarkStart w:id="26" w:name="_Toc476215212"/>
      <w:r>
        <w:rPr>
          <w:lang w:val="el-GR"/>
        </w:rPr>
        <w:t>2.4.2</w:t>
      </w:r>
      <w:r>
        <w:rPr>
          <w:lang w:val="el-GR"/>
        </w:rPr>
        <w:tab/>
        <w:t>Χρόνος και Τρόπος υποβολής προσφορών</w:t>
      </w:r>
      <w:bookmarkEnd w:id="26"/>
      <w:r>
        <w:rPr>
          <w:lang w:val="el-GR"/>
        </w:rPr>
        <w:t xml:space="preserve"> </w:t>
      </w:r>
    </w:p>
    <w:p w:rsidR="0054685F" w:rsidRDefault="00AC6BD4">
      <w:pPr>
        <w:rPr>
          <w:b/>
          <w:i/>
          <w:iCs/>
          <w:color w:val="5B9BD5"/>
          <w:lang w:val="el-GR"/>
        </w:rPr>
      </w:pPr>
      <w:r>
        <w:rPr>
          <w:lang w:val="el-GR"/>
        </w:rPr>
        <w:t xml:space="preserve">Χρόνος και τρόπος υποβολής Προσφορών </w:t>
      </w:r>
    </w:p>
    <w:p w:rsidR="0054685F" w:rsidRDefault="00AC6BD4">
      <w:pPr>
        <w:rPr>
          <w:lang w:val="el-GR"/>
        </w:rPr>
      </w:pPr>
      <w:r>
        <w:rPr>
          <w:rFonts w:cs="Arial"/>
          <w:lang w:val="el-GR"/>
        </w:rPr>
        <w:t>2.4.2.1.</w:t>
      </w:r>
      <w:r>
        <w:rPr>
          <w:lang w:val="el-GR"/>
        </w:rPr>
        <w:t xml:space="preserve"> Οι προσφορές υποβάλλονται από τους ενδιαφερόμενους ηλεκτρονικά, μέσω της διαδικτυακής πύλης </w:t>
      </w:r>
      <w:proofErr w:type="spellStart"/>
      <w:r>
        <w:rPr>
          <w:lang w:val="el-GR"/>
        </w:rPr>
        <w:t>www.promitheus.gov.gr</w:t>
      </w:r>
      <w:proofErr w:type="spellEnd"/>
      <w:r>
        <w:rPr>
          <w:lang w:val="el-GR"/>
        </w:rPr>
        <w:t xml:space="preserve"> του ΕΣΗΔΗΣ, μέχρι την καταληκτική ημερομηνία και ώρα που ορίζει η παρούσα </w:t>
      </w:r>
      <w:r w:rsidRPr="00E60D81">
        <w:rPr>
          <w:lang w:val="el-GR"/>
        </w:rPr>
        <w:t xml:space="preserve">διακήρυξη (άρθρο </w:t>
      </w:r>
      <w:r w:rsidR="00E60D81" w:rsidRPr="00E60D81">
        <w:rPr>
          <w:lang w:val="el-GR"/>
        </w:rPr>
        <w:t>1.5</w:t>
      </w:r>
      <w:r w:rsidRPr="00E60D81">
        <w:rPr>
          <w:lang w:val="el-GR"/>
        </w:rPr>
        <w:t>), στην Ελληνική</w:t>
      </w:r>
      <w:r>
        <w:rPr>
          <w:lang w:val="el-GR"/>
        </w:rPr>
        <w:t xml:space="preserve"> Γλώσσα, σε ηλεκτρονικό φάκελο, σύμφωνα με τα αναφερόμενα στο ν.4412/2016 , ιδίως άρθρα 36 και 37 και την Υπουργική Απόφαση αριθμ. Π1/2390/2013 (ΦΕΚ 2677/Β – 21.10.13) «Τεχνικές λεπτομέρειες και διαδικασίες λειτουργίας του Εθνικού Συστήματος Ηλεκτρονικών Δημοσίων Συμβάσεων (Ε.Σ.Η.ΔΗ.Σ)».</w:t>
      </w:r>
    </w:p>
    <w:p w:rsidR="0054685F" w:rsidRDefault="00AC6BD4">
      <w:pPr>
        <w:rPr>
          <w:b/>
          <w:bCs/>
          <w:lang w:val="el-GR"/>
        </w:rPr>
      </w:pPr>
      <w:r>
        <w:rPr>
          <w:lang w:val="el-GR"/>
        </w:rPr>
        <w:t xml:space="preserve">Για τη συμμετοχή στο διαγωνισμό οι ενδιαφερόμενοι οικονομικοί φορείς απαιτείται να διαθέτουν ψηφιακή υπογραφή, χορηγούμενη από πιστοποιημένη αρχή παροχής ψηφιακής υπογραφής και να εγγραφούν στο ηλεκτρονικό σύστημα (ΕΣΗΔΗΣ- Διαδικτυακή πύλη </w:t>
      </w:r>
      <w:proofErr w:type="spellStart"/>
      <w:r>
        <w:rPr>
          <w:lang w:val="el-GR"/>
        </w:rPr>
        <w:t>www.promitheus.gov.gr</w:t>
      </w:r>
      <w:proofErr w:type="spellEnd"/>
      <w:r>
        <w:rPr>
          <w:lang w:val="el-GR"/>
        </w:rPr>
        <w:t>) ακολουθώντας την κατωτέρω διαδικασία εγγραφής του άρθρου 3 παρ. 3.2 έως 3.4 της  Υπουργικής Απόφασης αριθμ. Π1/2390/2013 (ΦΕΚ 2677/Β – 21.10.13) «Τεχνικές λεπτομέρειες και διαδικασίες λειτουργίας του Εθνικού Συστήματος Ηλεκτρονικών Δημοσίων Συμβάσεων (Ε.Σ.Η.ΔΗ.Σ)»</w:t>
      </w:r>
    </w:p>
    <w:p w:rsidR="0054685F" w:rsidRDefault="00AC6BD4">
      <w:pPr>
        <w:rPr>
          <w:lang w:val="el-GR"/>
        </w:rPr>
      </w:pPr>
      <w:r>
        <w:rPr>
          <w:b/>
          <w:bCs/>
          <w:lang w:val="el-GR"/>
        </w:rPr>
        <w:t>2.4.2.2.</w:t>
      </w:r>
      <w:r>
        <w:rPr>
          <w:lang w:val="el-GR"/>
        </w:rPr>
        <w:t xml:space="preserve"> </w:t>
      </w:r>
      <w:r>
        <w:rPr>
          <w:rFonts w:cs="Arial"/>
          <w:lang w:val="el-GR"/>
        </w:rPr>
        <w:t>Ο χρόνος υποβολής της προσφοράς και οποιαδήποτε ηλεκτρονική επικοινωνία μέσω του συστήματος βεβαιώνεται αυτόματα από το σύστημα με υπηρεσίες χρονοσήμανσης, σύμφωνα με τα οριζόμενα στο άρθρο 37 του ν. 4412/2016 και το άρθρο 6 της ως άνω Υπουργικής Απόφασης.</w:t>
      </w:r>
    </w:p>
    <w:p w:rsidR="0054685F" w:rsidRDefault="00AC6BD4">
      <w:pPr>
        <w:rPr>
          <w:b/>
          <w:bCs/>
          <w:lang w:val="el-GR"/>
        </w:rPr>
      </w:pPr>
      <w:r>
        <w:rPr>
          <w:lang w:val="el-GR"/>
        </w:rPr>
        <w:t xml:space="preserve">Μετά την παρέλευση της καταληκτικής ημερομηνίας και ώρας, δεν υπάρχει η δυνατότητα υποβολής προσφοράς στο Σύστημα. </w:t>
      </w:r>
      <w:r>
        <w:rPr>
          <w:rFonts w:cs="Helvetica"/>
          <w:color w:val="000000"/>
          <w:szCs w:val="22"/>
          <w:lang w:val="el-GR"/>
        </w:rPr>
        <w:t>Σε περιπτώσεις τεχνικής αδυναμίας λειτουργίας του ΕΣΗΔΗΣ, η αναθέτουσα αρχή θα ρυθμίσει τα της συνέχειας του διαγωνισμού με σχετική ανακοίνωσή της.</w:t>
      </w:r>
    </w:p>
    <w:p w:rsidR="0054685F" w:rsidRDefault="00AC6BD4">
      <w:pPr>
        <w:rPr>
          <w:lang w:val="el-GR"/>
        </w:rPr>
      </w:pPr>
      <w:r>
        <w:rPr>
          <w:b/>
          <w:bCs/>
          <w:lang w:val="el-GR"/>
        </w:rPr>
        <w:t>2.4.2.3.</w:t>
      </w:r>
      <w:r>
        <w:rPr>
          <w:lang w:val="el-GR"/>
        </w:rPr>
        <w:t xml:space="preserve"> Οι οικονομικοί φορείς υποβάλλουν με την προσφορά τους τα ακόλουθα: </w:t>
      </w:r>
    </w:p>
    <w:p w:rsidR="0054685F" w:rsidRDefault="00AC6BD4">
      <w:pPr>
        <w:rPr>
          <w:lang w:val="el-GR"/>
        </w:rPr>
      </w:pPr>
      <w:r>
        <w:rPr>
          <w:lang w:val="el-GR"/>
        </w:rPr>
        <w:t>(α) έναν (</w:t>
      </w:r>
      <w:r w:rsidR="00A874A6">
        <w:rPr>
          <w:lang w:val="el-GR"/>
        </w:rPr>
        <w:t>υπό</w:t>
      </w:r>
      <w:r>
        <w:rPr>
          <w:lang w:val="el-GR"/>
        </w:rPr>
        <w:t>)φάκελο με την ένδειξη «Δικαιολογητικά Συμμετοχής –Τεχνική Προσφορά» στον οποίο περιλαμβάνονται τα κατά περίπτωση απαιτούμενα δικαιολογητικά και η τεχνική προσφορά  σύμφωνα με τις διατάξεις της κείμενης νομοθεσίας και την παρούσα.</w:t>
      </w:r>
    </w:p>
    <w:p w:rsidR="0054685F" w:rsidRDefault="00AC6BD4">
      <w:pPr>
        <w:rPr>
          <w:lang w:val="el-GR"/>
        </w:rPr>
      </w:pPr>
      <w:r>
        <w:rPr>
          <w:lang w:val="el-GR"/>
        </w:rPr>
        <w:t>(β) έναν (</w:t>
      </w:r>
      <w:r w:rsidR="00A874A6">
        <w:rPr>
          <w:lang w:val="el-GR"/>
        </w:rPr>
        <w:t>υπό</w:t>
      </w:r>
      <w:r>
        <w:rPr>
          <w:lang w:val="el-GR"/>
        </w:rPr>
        <w:t xml:space="preserve">)φάκελο με την ένδειξη  «Οικονομική Προσφορά» στον οποίο  περιλαμβάνεται η οικονομική προσφορά του οικονομικού φορέα και τα κατά περίπτωση απαιτούμενα δικαιολογητικά. </w:t>
      </w:r>
    </w:p>
    <w:p w:rsidR="0054685F" w:rsidRDefault="00AC6BD4">
      <w:pPr>
        <w:rPr>
          <w:lang w:val="el-GR"/>
        </w:rPr>
      </w:pPr>
      <w:r>
        <w:rPr>
          <w:lang w:val="el-GR"/>
        </w:rPr>
        <w:t>Από τον προσφέροντα σημαίνονται με χρήση του σχετικού πεδίου του συστήματος τα στοιχεία εκείνα της προσφοράς του που έχουν εμπιστευτικό χαρακτήρα, σύμφωνα με τα οριζόμενα στο άρθρο 21 του ν. 4412/16 .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rsidR="0054685F" w:rsidRDefault="00AC6BD4">
      <w:pPr>
        <w:rPr>
          <w:b/>
          <w:bCs/>
          <w:lang w:val="el-GR"/>
        </w:rPr>
      </w:pPr>
      <w:r>
        <w:rPr>
          <w:lang w:val="el-GR"/>
        </w:rPr>
        <w:t>Δεν χαρακτηρίζονται ως εμπιστευτικές πληροφορίες σχετικά με τις τιμές μονάδος, τις προσφερόμενες ποσότητες, την οικονομική προσφορά και τα στοιχεία της τεχνικής προσφοράς που χρησιμοποιούνται για την αξιολόγησή της.</w:t>
      </w:r>
    </w:p>
    <w:p w:rsidR="004A010E" w:rsidRDefault="00AC6BD4">
      <w:pPr>
        <w:rPr>
          <w:lang w:val="el-GR"/>
        </w:rPr>
      </w:pPr>
      <w:r>
        <w:rPr>
          <w:b/>
          <w:bCs/>
          <w:lang w:val="el-GR"/>
        </w:rPr>
        <w:t>2.4.2.4.</w:t>
      </w:r>
      <w:r>
        <w:rPr>
          <w:lang w:val="el-GR"/>
        </w:rPr>
        <w:t xml:space="preserve"> Οι οικονομικοί φορείς συντάσσουν την τεχνική και οικονομική τους προσφορά συμπληρώνοντας τις αντίστοιχες ειδικές ηλεκτρονικές φόρμες του συστήματος. Στην συνέχεια το σύστημα παράγει τα σχετικά ηλεκτρονικά αρχεία τα οποία υπογράφοντα ψηφιακά και υποβάλλονται από τον προσφέροντα.  </w:t>
      </w:r>
      <w:r>
        <w:rPr>
          <w:i/>
          <w:iCs/>
          <w:szCs w:val="22"/>
          <w:lang w:val="el-GR"/>
        </w:rPr>
        <w:t xml:space="preserve">Τα στοιχεία που περιλαμβάνονται στην ειδική ηλεκτρονική φόρμα του συστήματος και του παραγόμενου ηλεκτρονικού αρχείου </w:t>
      </w:r>
      <w:proofErr w:type="spellStart"/>
      <w:r>
        <w:rPr>
          <w:i/>
          <w:iCs/>
          <w:szCs w:val="22"/>
          <w:lang w:val="en-US"/>
        </w:rPr>
        <w:t>pdf</w:t>
      </w:r>
      <w:proofErr w:type="spellEnd"/>
      <w:r>
        <w:rPr>
          <w:i/>
          <w:iCs/>
          <w:szCs w:val="22"/>
          <w:lang w:val="el-GR"/>
        </w:rPr>
        <w:t xml:space="preserve"> (το οποίο θα υπογραφεί ηλεκτρονικά) πρέπει να ταυτίζονται. Σε αντίθετη περίπτωση το σύστημα παράγει σχετικό μήνυμα και ο προσφέρων καλείται να παράγει εκ νέου το ηλεκτρονικό αρχείο </w:t>
      </w:r>
      <w:proofErr w:type="spellStart"/>
      <w:r>
        <w:rPr>
          <w:i/>
          <w:iCs/>
          <w:szCs w:val="22"/>
          <w:lang w:val="en-US"/>
        </w:rPr>
        <w:t>pdf</w:t>
      </w:r>
      <w:proofErr w:type="spellEnd"/>
      <w:r>
        <w:rPr>
          <w:i/>
          <w:iCs/>
          <w:szCs w:val="22"/>
          <w:lang w:val="el-GR"/>
        </w:rPr>
        <w:t>]</w:t>
      </w:r>
      <w:r>
        <w:rPr>
          <w:i/>
          <w:iCs/>
          <w:lang w:val="el-GR"/>
        </w:rPr>
        <w:t xml:space="preserve"> </w:t>
      </w:r>
      <w:r>
        <w:rPr>
          <w:lang w:val="el-GR"/>
        </w:rPr>
        <w:t xml:space="preserve"> </w:t>
      </w:r>
    </w:p>
    <w:p w:rsidR="0054685F" w:rsidRDefault="00AC6BD4">
      <w:pPr>
        <w:rPr>
          <w:lang w:val="el-GR"/>
        </w:rPr>
      </w:pPr>
      <w:r>
        <w:rPr>
          <w:b/>
          <w:bCs/>
          <w:lang w:val="el-GR"/>
        </w:rPr>
        <w:t>2.4.2.5.</w:t>
      </w:r>
      <w:r>
        <w:rPr>
          <w:lang w:val="el-GR"/>
        </w:rPr>
        <w:t xml:space="preserve"> Ο χρήστης - οικονομικός φορέας υποβάλλει τους ανωτέρω (</w:t>
      </w:r>
      <w:r w:rsidR="00A874A6">
        <w:rPr>
          <w:lang w:val="el-GR"/>
        </w:rPr>
        <w:t>υπό</w:t>
      </w:r>
      <w:r>
        <w:rPr>
          <w:lang w:val="el-GR"/>
        </w:rPr>
        <w:t>)φακέλους μέσω του Συστήματος, όπως περιγράφεται παρακάτω:</w:t>
      </w:r>
    </w:p>
    <w:p w:rsidR="0054685F" w:rsidRDefault="00AC6BD4">
      <w:pPr>
        <w:rPr>
          <w:lang w:val="el-GR"/>
        </w:rPr>
      </w:pPr>
      <w:r>
        <w:rPr>
          <w:lang w:val="el-GR"/>
        </w:rPr>
        <w:t>Τα στοιχεία και δικαιολογητικά για τη συμμετοχή του οικονομικού φορέα στη διαδικασία υποβάλλονται από αυτόν ηλεκτρονικά σε μορφή αρχείων τύπου .</w:t>
      </w:r>
      <w:proofErr w:type="spellStart"/>
      <w:r>
        <w:t>pdf</w:t>
      </w:r>
      <w:proofErr w:type="spellEnd"/>
      <w:r>
        <w:rPr>
          <w:lang w:val="el-GR"/>
        </w:rPr>
        <w:t xml:space="preserve"> και εφόσον έχουν συνταχθεί/παραχθεί από τον ίδιο, </w:t>
      </w:r>
      <w:r>
        <w:rPr>
          <w:lang w:val="el-GR"/>
        </w:rPr>
        <w:lastRenderedPageBreak/>
        <w:t>φέρουν ορατή μη κρυπτογραφημένη ψηφιακή υπογραφή σκληρής αποθήκευσης, χωρίς να απαιτείται θεώρηση γνησίου της υπογραφής.</w:t>
      </w:r>
    </w:p>
    <w:p w:rsidR="0054685F" w:rsidRDefault="00AC6BD4">
      <w:pPr>
        <w:rPr>
          <w:lang w:val="el-GR"/>
        </w:rPr>
      </w:pPr>
      <w:r>
        <w:rPr>
          <w:lang w:val="el-GR"/>
        </w:rPr>
        <w:t>Από το Σύστημα εκδίδεται ηλεκτρονική απόδειξη υποβολής προσφοράς, η όποια αποστέλλεται στον οικονομικό φορέα με μήνυμα ηλεκτρονικού ταχυδρομείου.</w:t>
      </w:r>
      <w:r>
        <w:rPr>
          <w:rFonts w:cs="Helvetica"/>
          <w:b/>
          <w:i/>
          <w:iCs/>
          <w:color w:val="000000"/>
          <w:szCs w:val="22"/>
          <w:lang w:val="el-GR"/>
        </w:rPr>
        <w:t xml:space="preserve"> </w:t>
      </w:r>
    </w:p>
    <w:p w:rsidR="0054685F" w:rsidRDefault="00AC6BD4">
      <w:pPr>
        <w:rPr>
          <w:lang w:val="el-GR"/>
        </w:rPr>
      </w:pPr>
      <w:r>
        <w:rPr>
          <w:lang w:val="el-GR"/>
        </w:rPr>
        <w:t>Εντός τριών (3) εργασίμων ημερών από την ηλεκτρονική υποβολή των ως άνω στοιχείων και δικαιολογητικών προσκομίζονται υποχρεωτικά από τον οικονομικό φορέα στην αναθέτουσα αρχή, σε έντυπη μορφή και σε σφραγισμένο φάκελο, τα στοιχεία της ηλεκτρονικής  προσφοράς τα οποία απαιτείται να προσκομισθούν σε πρωτότυπη μορφή σύμφωνα με τον ν. 4250/2014. Τέτοια στοιχεία και δικαιολογητικά είναι ενδεικτικά η εγγυητική επιστολή συμμετοχής, τα πρωτότυπα έγγραφα τα οποία έχουν εκδοθεί από ιδιωτικούς φορείς και δεν φέρουν επικύρωση από δικηγόρο, καθώς και  τα έγγραφα που φέρουν τη Σφραγίδα της Χάγης (</w:t>
      </w:r>
      <w:proofErr w:type="spellStart"/>
      <w:r>
        <w:rPr>
          <w:lang w:val="el-GR"/>
        </w:rPr>
        <w:t>Apostille</w:t>
      </w:r>
      <w:proofErr w:type="spellEnd"/>
      <w:r>
        <w:rPr>
          <w:lang w:val="el-GR"/>
        </w:rPr>
        <w:t>).Δεν προσκομίζονται σε έντυπη μορφή στοιχεία και δικαιολογητικά τα οποία φέρουν ψηφιακή υπογραφή, τα ΦΕΚ, τα τεχνικά φυλλάδια και όσα προβλέπεται από το ν. 4250/2014 ότι οι φορείς υποχρεούνται να αποδέχονται σε αντίγραφα των πρωτοτύπων.</w:t>
      </w:r>
    </w:p>
    <w:p w:rsidR="0054685F" w:rsidRDefault="00AC6BD4">
      <w:pPr>
        <w:rPr>
          <w:i/>
          <w:iCs/>
          <w:color w:val="5B9BD5"/>
          <w:lang w:val="el-GR"/>
        </w:rPr>
      </w:pPr>
      <w:r>
        <w:rPr>
          <w:lang w:val="el-GR"/>
        </w:rPr>
        <w:t>Η  αναθέτουσα αρχή μπορεί να ζητεί  από προσφέροντες και υποψήφιους σε οποιοδήποτε χρονικό σημείο κατά την διάρκεια της διαδικασίας, να υποβάλλουν σε έντυπη μορφή και σε εύλογη προθεσμία όλα ή ορισμένα δικαιολογητικά και στοιχεία  που έχουν υποβάλει ηλεκτρονικά,  όταν αυτό απαιτείται για την ορθή διεξαγωγή της διαδικασίας.</w:t>
      </w:r>
    </w:p>
    <w:p w:rsidR="0054685F" w:rsidRDefault="00AC6BD4">
      <w:pPr>
        <w:pStyle w:val="3"/>
        <w:rPr>
          <w:i/>
          <w:iCs/>
          <w:color w:val="5B9BD5"/>
          <w:lang w:val="el-GR"/>
        </w:rPr>
      </w:pPr>
      <w:bookmarkStart w:id="27" w:name="_Toc476215213"/>
      <w:r>
        <w:rPr>
          <w:lang w:val="el-GR"/>
        </w:rPr>
        <w:t>2.4.3</w:t>
      </w:r>
      <w:r>
        <w:rPr>
          <w:lang w:val="el-GR"/>
        </w:rPr>
        <w:tab/>
        <w:t>Περιεχόμενα Φακέλου «Δικαιολογητικά Συμμετοχής- Τεχνική Προσφορά»</w:t>
      </w:r>
      <w:bookmarkEnd w:id="27"/>
      <w:r>
        <w:rPr>
          <w:lang w:val="el-GR"/>
        </w:rPr>
        <w:t xml:space="preserve"> </w:t>
      </w:r>
    </w:p>
    <w:p w:rsidR="00B0549E" w:rsidRDefault="00AC6BD4" w:rsidP="00B0549E">
      <w:pPr>
        <w:rPr>
          <w:lang w:val="el-GR"/>
        </w:rPr>
      </w:pPr>
      <w:r>
        <w:rPr>
          <w:b/>
          <w:bCs/>
          <w:lang w:val="el-GR"/>
        </w:rPr>
        <w:t>2.4.3.1</w:t>
      </w:r>
      <w:r>
        <w:rPr>
          <w:lang w:val="el-GR"/>
        </w:rPr>
        <w:t xml:space="preserve"> </w:t>
      </w:r>
      <w:r w:rsidR="00B0549E">
        <w:rPr>
          <w:lang w:val="el-GR"/>
        </w:rPr>
        <w:t>Τα στοιχεία και δικαιολογητικά για την συμμετοχή των προσφερόντων στη διαγωνιστική διαδικασία περιλαμβάνουν:</w:t>
      </w:r>
    </w:p>
    <w:p w:rsidR="00B0549E" w:rsidRDefault="00B0549E" w:rsidP="00B0549E">
      <w:pPr>
        <w:rPr>
          <w:lang w:val="el-GR"/>
        </w:rPr>
      </w:pPr>
      <w:r>
        <w:rPr>
          <w:lang w:val="el-GR"/>
        </w:rPr>
        <w:t xml:space="preserve">α) </w:t>
      </w:r>
      <w:r>
        <w:rPr>
          <w:lang w:val="en-US"/>
        </w:rPr>
        <w:t>T</w:t>
      </w:r>
      <w:r>
        <w:rPr>
          <w:lang w:val="el-GR"/>
        </w:rPr>
        <w:t>ο τυποποιημένο έντυπο υπεύθυνης δήλωσης (Τ.Ε.Υ.Δ.), όπως προβλέπεται στην παρ. 4 του άρθρου 79 του ν. 4412/2016</w:t>
      </w:r>
      <w:r>
        <w:rPr>
          <w:rStyle w:val="WW-FootnoteReference9"/>
          <w:lang w:val="el-GR"/>
        </w:rPr>
        <w:footnoteReference w:id="1"/>
      </w:r>
      <w:r>
        <w:rPr>
          <w:lang w:val="el-GR"/>
        </w:rPr>
        <w:t xml:space="preserve">, σύμφωνα με την παράγραφο 2.2.9.1. της παρούσας διακήρυξης. Οι προσφέροντες συμπληρώνουν το  σχετικό πρότυπο ΤΕΥΔ το οποίο έχει αναρτηθεί, και σε επεξεργάσιμη μορφή αρχείου </w:t>
      </w:r>
      <w:r>
        <w:rPr>
          <w:lang w:val="en-US"/>
        </w:rPr>
        <w:t>doc</w:t>
      </w:r>
      <w:r>
        <w:rPr>
          <w:lang w:val="el-GR"/>
        </w:rPr>
        <w:t xml:space="preserve">, στη διαδικτυακή πύλη </w:t>
      </w:r>
      <w:proofErr w:type="spellStart"/>
      <w:r>
        <w:rPr>
          <w:lang w:val="el-GR"/>
        </w:rPr>
        <w:t>www.promitheus.gov.gr</w:t>
      </w:r>
      <w:proofErr w:type="spellEnd"/>
      <w:r>
        <w:rPr>
          <w:lang w:val="el-GR"/>
        </w:rPr>
        <w:t xml:space="preserve"> του ΕΣΗΔΗΣ και αποτελεί αναπόσπαστο τμήμα της διακήρυξης (Παράρτημα ΙΙΙ),</w:t>
      </w:r>
    </w:p>
    <w:p w:rsidR="00B0549E" w:rsidRDefault="00B0549E" w:rsidP="00B0549E">
      <w:pPr>
        <w:rPr>
          <w:lang w:val="el-GR"/>
        </w:rPr>
      </w:pPr>
      <w:r>
        <w:rPr>
          <w:lang w:val="el-GR"/>
        </w:rPr>
        <w:t>β) εγγύηση συμμετοχής, σύμφωνα με τ</w:t>
      </w:r>
      <w:r>
        <w:rPr>
          <w:lang w:val="en-US"/>
        </w:rPr>
        <w:t>o</w:t>
      </w:r>
      <w:r>
        <w:rPr>
          <w:lang w:val="el-GR"/>
        </w:rPr>
        <w:t xml:space="preserve"> άρθρο 72 του Ν.4412/2016 και τις παραγράφους 2.1.5 και 2.2.2 της παρούσας διακήρυξης.</w:t>
      </w:r>
    </w:p>
    <w:p w:rsidR="00B0549E" w:rsidRDefault="00B0549E" w:rsidP="00B0549E">
      <w:pPr>
        <w:rPr>
          <w:b/>
          <w:bCs/>
          <w:lang w:val="el-GR"/>
        </w:rPr>
      </w:pPr>
      <w:r>
        <w:rPr>
          <w:lang w:val="el-GR"/>
        </w:rPr>
        <w:t>Οι ενώσεις οικονομικών φορέων που υποβάλλουν κοινή προσφορά, υποβάλλουν το ΤΕΥΔ για κάθε οικονομικό φορέα που συμμετέχει στην ένωση.</w:t>
      </w:r>
    </w:p>
    <w:p w:rsidR="0054685F" w:rsidRDefault="00AC6BD4" w:rsidP="00B0549E">
      <w:pPr>
        <w:rPr>
          <w:i/>
          <w:iCs/>
          <w:color w:val="5B9BD5"/>
          <w:lang w:val="el-GR"/>
        </w:rPr>
      </w:pPr>
      <w:r>
        <w:rPr>
          <w:b/>
          <w:bCs/>
          <w:lang w:val="el-GR"/>
        </w:rPr>
        <w:t>2.4.3.2</w:t>
      </w:r>
      <w:r>
        <w:rPr>
          <w:lang w:val="el-GR"/>
        </w:rPr>
        <w:t xml:space="preserve"> </w:t>
      </w:r>
      <w:r>
        <w:rPr>
          <w:lang w:val="en-US"/>
        </w:rPr>
        <w:t>H</w:t>
      </w:r>
      <w:r>
        <w:rPr>
          <w:lang w:val="el-GR"/>
        </w:rPr>
        <w:t xml:space="preserve"> τεχνική προσφορά θα πρέπει να καλύπτει όλες τις απαιτήσεις και τις προδιαγραφές που έχουν τεθεί από την αναθέτουσα αρχή με το κεφάλαιο “Απαιτήσεις-Τεχνικές Προδιαγραφές” του Παραρτήματος</w:t>
      </w:r>
      <w:r w:rsidR="00E60D81" w:rsidRPr="00E60D81">
        <w:rPr>
          <w:lang w:val="el-GR"/>
        </w:rPr>
        <w:t xml:space="preserve"> </w:t>
      </w:r>
      <w:r w:rsidR="00E60D81" w:rsidRPr="00E60D81">
        <w:rPr>
          <w:lang w:val="en-US"/>
        </w:rPr>
        <w:t>I</w:t>
      </w:r>
      <w:r w:rsidR="00E60D81" w:rsidRPr="00E60D81">
        <w:rPr>
          <w:lang w:val="el-GR"/>
        </w:rPr>
        <w:t xml:space="preserve"> </w:t>
      </w:r>
      <w:r w:rsidRPr="00E60D81">
        <w:rPr>
          <w:lang w:val="el-GR"/>
        </w:rPr>
        <w:t>της</w:t>
      </w:r>
      <w:r>
        <w:rPr>
          <w:lang w:val="el-GR"/>
        </w:rPr>
        <w:t xml:space="preserve">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ειδών, με βάση το κριτήριο ανάθεσης, σύμφωνα με τα αναλυτικώς αναφερόμενα στο ως άνω Παράρτημα </w:t>
      </w:r>
    </w:p>
    <w:p w:rsidR="0054685F" w:rsidRDefault="00AC6BD4">
      <w:pPr>
        <w:rPr>
          <w:lang w:val="el-GR"/>
        </w:rPr>
      </w:pPr>
      <w:r>
        <w:rPr>
          <w:lang w:val="el-GR"/>
        </w:rPr>
        <w:t>Οι οικονομικοί φορείς αναφέρουν το τμήμα της σύμβασης που προτίθενται να αναθέσουν υπό μορφή υπεργολαβίας σε τρίτους, καθώς και τους υπεργολάβους που προτείνουν.</w:t>
      </w:r>
    </w:p>
    <w:p w:rsidR="0054685F" w:rsidRDefault="00AC6BD4">
      <w:pPr>
        <w:pStyle w:val="3"/>
        <w:rPr>
          <w:lang w:val="el-GR"/>
        </w:rPr>
      </w:pPr>
      <w:bookmarkStart w:id="28" w:name="_Toc476215214"/>
      <w:r>
        <w:rPr>
          <w:lang w:val="el-GR"/>
        </w:rPr>
        <w:t>2.4.4</w:t>
      </w:r>
      <w:r>
        <w:rPr>
          <w:lang w:val="el-GR"/>
        </w:rPr>
        <w:tab/>
        <w:t>Περιεχόμενα Φακέλου «Οικονομική Προσφορά» / Τρόπος σύνταξης και υποβολής οικονομικών προσφορών</w:t>
      </w:r>
      <w:bookmarkEnd w:id="28"/>
    </w:p>
    <w:p w:rsidR="0054685F" w:rsidRDefault="00AC6BD4">
      <w:pPr>
        <w:rPr>
          <w:i/>
          <w:color w:val="5B9BD5"/>
          <w:lang w:val="el-GR" w:eastAsia="el-GR"/>
        </w:rPr>
      </w:pPr>
      <w:r>
        <w:rPr>
          <w:lang w:val="el-GR"/>
        </w:rPr>
        <w:t xml:space="preserve">Η Οικονομική Προσφορά συντάσσεται με βάση το αναγραφόμενο στην παρούσα κριτήριο ανάθεσης  όπως ορίζεται κατωτέρω: </w:t>
      </w:r>
    </w:p>
    <w:p w:rsidR="0054685F" w:rsidRDefault="00AC6BD4">
      <w:pPr>
        <w:rPr>
          <w:lang w:val="el-GR" w:eastAsia="el-GR"/>
        </w:rPr>
      </w:pPr>
      <w:r>
        <w:rPr>
          <w:i/>
          <w:lang w:val="el-GR" w:eastAsia="el-GR"/>
        </w:rPr>
        <w:t>Α. Τιμές</w:t>
      </w:r>
    </w:p>
    <w:p w:rsidR="0054685F" w:rsidRPr="009E4EA3" w:rsidRDefault="00AC6BD4">
      <w:pPr>
        <w:rPr>
          <w:lang w:val="el-GR"/>
        </w:rPr>
      </w:pPr>
      <w:r>
        <w:rPr>
          <w:lang w:val="el-GR" w:eastAsia="el-GR"/>
        </w:rPr>
        <w:t xml:space="preserve">Η τιμή του προς προμήθεια υλικού </w:t>
      </w:r>
      <w:r>
        <w:rPr>
          <w:i/>
          <w:color w:val="5B9BD5"/>
          <w:lang w:val="el-GR" w:eastAsia="el-GR"/>
        </w:rPr>
        <w:t xml:space="preserve"> </w:t>
      </w:r>
      <w:r>
        <w:rPr>
          <w:lang w:val="el-GR" w:eastAsia="el-GR"/>
        </w:rPr>
        <w:t>δίνεται  σε ευρώ ανά μονάδα.</w:t>
      </w:r>
      <w:r>
        <w:rPr>
          <w:rStyle w:val="WW-FootnoteReference2"/>
          <w:rFonts w:cs="Helvetica"/>
          <w:color w:val="000000"/>
          <w:szCs w:val="22"/>
          <w:lang w:val="el-GR" w:eastAsia="el-GR"/>
        </w:rPr>
        <w:t xml:space="preserve"> </w:t>
      </w:r>
    </w:p>
    <w:p w:rsidR="0054685F" w:rsidRDefault="00AC6BD4">
      <w:pPr>
        <w:rPr>
          <w:lang w:val="el-GR"/>
        </w:rPr>
      </w:pPr>
      <w:r>
        <w:rPr>
          <w:lang w:val="el-GR" w:eastAsia="el-GR"/>
        </w:rPr>
        <w:lastRenderedPageBreak/>
        <w:t>Στην τιμή περιλαμβάνονται οι υπέρ τρίτων κρατήσεις, ως και κάθε άλλη επιβάρυνση, σύμφωνα με την κείμενη νομοθεσία, μη συμπ</w:t>
      </w:r>
      <w:r w:rsidR="00A57384">
        <w:rPr>
          <w:lang w:val="el-GR" w:eastAsia="el-GR"/>
        </w:rPr>
        <w:t xml:space="preserve">εριλαμβανομένου Φ.Π.Α., για παράδοση υλικού </w:t>
      </w:r>
      <w:r>
        <w:rPr>
          <w:lang w:val="el-GR" w:eastAsia="el-GR"/>
        </w:rPr>
        <w:t>στον τόπο και με τον τρόπο που προβλέπεται στα έγγραφα της σύμβασης</w:t>
      </w:r>
    </w:p>
    <w:p w:rsidR="0054685F" w:rsidRDefault="00AC6BD4">
      <w:pPr>
        <w:rPr>
          <w:lang w:val="el-GR"/>
        </w:rPr>
      </w:pPr>
      <w:r>
        <w:rPr>
          <w:lang w:val="el-GR"/>
        </w:rPr>
        <w:t xml:space="preserve">Οι υπέρ τρίτων κρατήσεις υπόκεινται στο εκάστοτε ισχύον αναλογικό </w:t>
      </w:r>
      <w:r w:rsidRPr="00E60D81">
        <w:rPr>
          <w:lang w:val="el-GR"/>
        </w:rPr>
        <w:t xml:space="preserve">τέλος χαρτοσήμου </w:t>
      </w:r>
      <w:r w:rsidR="00E60D81" w:rsidRPr="00E60D81">
        <w:rPr>
          <w:lang w:val="el-GR"/>
        </w:rPr>
        <w:t>3</w:t>
      </w:r>
      <w:r w:rsidRPr="00E60D81">
        <w:rPr>
          <w:lang w:val="el-GR"/>
        </w:rPr>
        <w:t xml:space="preserve">% και στην επ’ αυτού εισφορά υπέρ ΟΓΑ </w:t>
      </w:r>
      <w:r w:rsidR="00E60D81" w:rsidRPr="00E60D81">
        <w:rPr>
          <w:lang w:val="el-GR"/>
        </w:rPr>
        <w:t>20</w:t>
      </w:r>
      <w:r w:rsidRPr="00E60D81">
        <w:rPr>
          <w:lang w:val="el-GR"/>
        </w:rPr>
        <w:t>%.</w:t>
      </w:r>
    </w:p>
    <w:p w:rsidR="0054685F" w:rsidRDefault="00AC6BD4">
      <w:pPr>
        <w:rPr>
          <w:lang w:val="el-GR"/>
        </w:rPr>
      </w:pPr>
      <w:r>
        <w:rPr>
          <w:lang w:val="el-GR"/>
        </w:rPr>
        <w:t xml:space="preserve">Επισημαίνεται ότι το εκάστοτε ποσοστό Φ.Π.Α. επί τοις εκατό, της ανωτέρω τιμής θα υπολογίζεται αυτόματα από το σύστημα. </w:t>
      </w:r>
    </w:p>
    <w:p w:rsidR="00A57384" w:rsidRDefault="00AC6BD4">
      <w:pPr>
        <w:rPr>
          <w:i/>
          <w:color w:val="5B9BD5"/>
          <w:lang w:val="el-GR" w:eastAsia="el-GR"/>
        </w:rPr>
      </w:pPr>
      <w:r>
        <w:rPr>
          <w:lang w:val="el-GR"/>
        </w:rPr>
        <w:t xml:space="preserve">Οι προσφερόμενες τιμές είναι σταθερές καθ’ όλη τη διάρκεια της σύμβασης και δεν αναπροσαρμόζονται </w:t>
      </w:r>
    </w:p>
    <w:p w:rsidR="0054685F" w:rsidRDefault="00AC6BD4">
      <w:pPr>
        <w:rPr>
          <w:lang w:val="el-GR"/>
        </w:rPr>
      </w:pPr>
      <w:r>
        <w:rPr>
          <w:lang w:val="el-GR"/>
        </w:rPr>
        <w:t>Ως απαράδεκτες θα απορρίπτονται προσφορές στις οποίες: α) δεν δίνεται τιμή σε ΕΥΡΩ ή που καθορίζεται  σχέση ΕΥΡΩ προς ξένο νόμισμα, β) δεν προκύπτει με σαφήνεια η προσφερόμενη τιμή, με την επιφύλαξη της παρ. 4 του άρθρου 102 του ν. 4412/2016 και γ) η τιμή υπερβαίνει τον προϋπολογισμό της σύμβασης που καθορίζεται και τεκμηριώνεται από την αναθέτουσα αρχή</w:t>
      </w:r>
      <w:r w:rsidR="00A57384">
        <w:rPr>
          <w:lang w:val="el-GR"/>
        </w:rPr>
        <w:t xml:space="preserve"> </w:t>
      </w:r>
      <w:r>
        <w:rPr>
          <w:lang w:val="el-GR"/>
        </w:rPr>
        <w:t xml:space="preserve">στο κεφάλαιο </w:t>
      </w:r>
      <w:r w:rsidR="004B171F" w:rsidRPr="004B171F">
        <w:rPr>
          <w:lang w:val="el-GR"/>
        </w:rPr>
        <w:t xml:space="preserve">1.3 </w:t>
      </w:r>
      <w:r>
        <w:rPr>
          <w:lang w:val="el-GR"/>
        </w:rPr>
        <w:t xml:space="preserve">της παρούσας διακήρυξης. </w:t>
      </w:r>
    </w:p>
    <w:p w:rsidR="0054685F" w:rsidRDefault="00AC6BD4">
      <w:pPr>
        <w:pStyle w:val="3"/>
        <w:rPr>
          <w:lang w:val="el-GR" w:eastAsia="el-GR"/>
        </w:rPr>
      </w:pPr>
      <w:bookmarkStart w:id="29" w:name="_Toc476215215"/>
      <w:r>
        <w:rPr>
          <w:lang w:val="el-GR"/>
        </w:rPr>
        <w:t>2.4.5</w:t>
      </w:r>
      <w:r>
        <w:rPr>
          <w:lang w:val="el-GR"/>
        </w:rPr>
        <w:tab/>
        <w:t>Χρόνος ισχύος των προσφορών</w:t>
      </w:r>
      <w:bookmarkEnd w:id="29"/>
      <w:r>
        <w:rPr>
          <w:lang w:val="el-GR"/>
        </w:rPr>
        <w:t xml:space="preserve"> </w:t>
      </w:r>
    </w:p>
    <w:p w:rsidR="0054685F" w:rsidRDefault="00AC6BD4">
      <w:pPr>
        <w:rPr>
          <w:lang w:val="el-GR" w:eastAsia="el-GR"/>
        </w:rPr>
      </w:pPr>
      <w:r>
        <w:rPr>
          <w:lang w:val="el-GR" w:eastAsia="el-GR"/>
        </w:rPr>
        <w:t xml:space="preserve">Οι υποβαλλόμενες προσφορές ισχύουν και δεσμεύουν τους οικονομικούς φορείς για διάστημα </w:t>
      </w:r>
      <w:r w:rsidR="00A57384">
        <w:rPr>
          <w:lang w:val="el-GR" w:eastAsia="el-GR"/>
        </w:rPr>
        <w:t>έξι (6)</w:t>
      </w:r>
      <w:r>
        <w:rPr>
          <w:lang w:val="el-GR" w:eastAsia="el-GR"/>
        </w:rPr>
        <w:t xml:space="preserve"> μηνών από την επόμενη </w:t>
      </w:r>
      <w:r w:rsidR="00A57384">
        <w:rPr>
          <w:lang w:val="el-GR" w:eastAsia="el-GR"/>
        </w:rPr>
        <w:t>της διενέργειας του διαγωνισμού</w:t>
      </w:r>
    </w:p>
    <w:p w:rsidR="0054685F" w:rsidRDefault="00AC6BD4">
      <w:pPr>
        <w:rPr>
          <w:lang w:val="el-GR" w:eastAsia="el-GR"/>
        </w:rPr>
      </w:pPr>
      <w:r>
        <w:rPr>
          <w:lang w:val="el-GR" w:eastAsia="el-GR"/>
        </w:rPr>
        <w:t>Προσφορά η οποία ορίζει χρόνο ισχύος μικρότερο από τον ανωτέρω προβλεπόμενο απορρίπτεται.</w:t>
      </w:r>
    </w:p>
    <w:p w:rsidR="0054685F" w:rsidRDefault="00AC6BD4">
      <w:pPr>
        <w:rPr>
          <w:lang w:val="el-GR" w:eastAsia="el-GR"/>
        </w:rPr>
      </w:pPr>
      <w:r>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Pr>
          <w:lang w:val="el-GR"/>
        </w:rPr>
        <w:t xml:space="preserve">την παράγραφο </w:t>
      </w:r>
      <w:r>
        <w:rPr>
          <w:lang w:val="el-GR" w:eastAsia="el-GR"/>
        </w:rPr>
        <w:t>2.2.2. της παρούσας, κατ' ανώτατο όριο για χρονικό διάστημα ίσο με την προβλεπόμενη ως άνω αρχική διάρκεια.</w:t>
      </w:r>
    </w:p>
    <w:p w:rsidR="0054685F" w:rsidRDefault="00AC6BD4">
      <w:pPr>
        <w:rPr>
          <w:lang w:val="el-GR"/>
        </w:rPr>
      </w:pPr>
      <w:r>
        <w:rPr>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p>
    <w:p w:rsidR="0054685F" w:rsidRPr="008F14E4" w:rsidRDefault="00AC6BD4">
      <w:pPr>
        <w:pStyle w:val="3"/>
        <w:rPr>
          <w:lang w:val="el-GR"/>
        </w:rPr>
      </w:pPr>
      <w:bookmarkStart w:id="30" w:name="_Toc476215216"/>
      <w:r>
        <w:rPr>
          <w:lang w:val="el-GR"/>
        </w:rPr>
        <w:t>2.4.6</w:t>
      </w:r>
      <w:r>
        <w:rPr>
          <w:lang w:val="el-GR"/>
        </w:rPr>
        <w:tab/>
        <w:t>Λόγοι απόρριψης προσφορών</w:t>
      </w:r>
      <w:bookmarkEnd w:id="30"/>
    </w:p>
    <w:p w:rsidR="0054685F" w:rsidRDefault="00AC6BD4">
      <w:pPr>
        <w:rPr>
          <w:lang w:val="el-GR"/>
        </w:rPr>
      </w:pPr>
      <w:r>
        <w:rPr>
          <w:lang w:val="en-US"/>
        </w:rPr>
        <w:t>H</w:t>
      </w:r>
      <w:r>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rsidR="0054685F" w:rsidRDefault="00AC6BD4">
      <w:pPr>
        <w:rPr>
          <w:lang w:val="el-GR"/>
        </w:rPr>
      </w:pPr>
      <w:r>
        <w:rPr>
          <w:lang w:val="el-GR"/>
        </w:rPr>
        <w:t xml:space="preserve">α) η οποία δεν υποβάλλεται εμπρόθεσμα, με τον τρόπο και με το περιεχόμενο που ορίζεται πιο πάνω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 2.4.5. (Χρόνος ισχύος προσφορών), 3.1. (Αποσφράγιση και αξιολόγηση προσφορών), 3.2 (Πρόσκληση υποβολής δικαιολογητικών κατακύρωσης) της παρούσας, </w:t>
      </w:r>
    </w:p>
    <w:p w:rsidR="0054685F" w:rsidRDefault="00AC6BD4">
      <w:pPr>
        <w:rPr>
          <w:lang w:val="el-GR"/>
        </w:rPr>
      </w:pPr>
      <w:r>
        <w:rPr>
          <w:lang w:val="el-GR"/>
        </w:rPr>
        <w:t>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την συμπλήρωσή της σύμφωνα με την παράγραφο 3.1.1. της παρούσης διακήρυξης,</w:t>
      </w:r>
    </w:p>
    <w:p w:rsidR="0054685F" w:rsidRDefault="00AC6BD4">
      <w:pPr>
        <w:rPr>
          <w:lang w:val="el-GR"/>
        </w:rPr>
      </w:pPr>
      <w:r>
        <w:rPr>
          <w:lang w:val="el-GR"/>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την παράγραφο 3.1.1. της παρούσας και το άρθρο 102 του ν. 4412/2016,</w:t>
      </w:r>
    </w:p>
    <w:p w:rsidR="00A57384" w:rsidRDefault="00AC6BD4">
      <w:pPr>
        <w:rPr>
          <w:lang w:val="el-GR"/>
        </w:rPr>
      </w:pPr>
      <w:r>
        <w:rPr>
          <w:lang w:val="el-GR"/>
        </w:rPr>
        <w:t>δ) η οποία είναι εναλλακτική προσφορά</w:t>
      </w:r>
    </w:p>
    <w:p w:rsidR="005A4952" w:rsidRDefault="00AC6BD4">
      <w:pPr>
        <w:rPr>
          <w:lang w:val="el-GR"/>
        </w:rPr>
      </w:pPr>
      <w:r>
        <w:rPr>
          <w:lang w:val="el-GR"/>
        </w:rPr>
        <w:lastRenderedPageBreak/>
        <w:t>ε) η οποία υποβάλλεται από έναν προσφέροντα που έχει υποβάλλ</w:t>
      </w:r>
      <w:r w:rsidR="00A57384">
        <w:rPr>
          <w:lang w:val="el-GR"/>
        </w:rPr>
        <w:t xml:space="preserve">ει δύο ή περισσότερες προσφορές. </w:t>
      </w:r>
      <w:r>
        <w:rPr>
          <w:lang w:val="el-GR"/>
        </w:rPr>
        <w:t xml:space="preserve"> Ο περιορισμός αυτός ισχύει, υπό τους όρους της παραγράφου 2.2.3.4 </w:t>
      </w:r>
      <w:proofErr w:type="spellStart"/>
      <w:r>
        <w:rPr>
          <w:lang w:val="el-GR"/>
        </w:rPr>
        <w:t>περ.γ</w:t>
      </w:r>
      <w:proofErr w:type="spellEnd"/>
      <w:r>
        <w:rPr>
          <w:lang w:val="el-GR"/>
        </w:rPr>
        <w:t xml:space="preserve"> της παρούσας ( </w:t>
      </w:r>
      <w:proofErr w:type="spellStart"/>
      <w:r>
        <w:rPr>
          <w:lang w:val="el-GR"/>
        </w:rPr>
        <w:t>περ</w:t>
      </w:r>
      <w:proofErr w:type="spellEnd"/>
      <w:r>
        <w:rPr>
          <w:lang w:val="el-GR"/>
        </w:rPr>
        <w:t xml:space="preserve">. </w:t>
      </w:r>
      <w:proofErr w:type="spellStart"/>
      <w:r>
        <w:rPr>
          <w:lang w:val="el-GR"/>
        </w:rPr>
        <w:t>γ΄</w:t>
      </w:r>
      <w:proofErr w:type="spellEnd"/>
      <w:r>
        <w:rPr>
          <w:lang w:val="el-GR"/>
        </w:rPr>
        <w:t xml:space="preserve">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rsidR="0054685F" w:rsidRDefault="00AC6BD4">
      <w:pPr>
        <w:rPr>
          <w:lang w:val="el-GR"/>
        </w:rPr>
      </w:pPr>
      <w:r>
        <w:rPr>
          <w:lang w:val="el-GR"/>
        </w:rPr>
        <w:t>ζ) η οποία είναι υπό αίρεση,</w:t>
      </w:r>
    </w:p>
    <w:p w:rsidR="0054685F" w:rsidRDefault="00AC6BD4">
      <w:pPr>
        <w:rPr>
          <w:lang w:val="el-GR"/>
        </w:rPr>
      </w:pPr>
      <w:r>
        <w:rPr>
          <w:lang w:val="el-GR"/>
        </w:rPr>
        <w:t xml:space="preserve">η) </w:t>
      </w:r>
      <w:r w:rsidR="005A4952" w:rsidRPr="005A4952">
        <w:rPr>
          <w:lang w:val="el-GR"/>
        </w:rPr>
        <w:t xml:space="preserve">η </w:t>
      </w:r>
      <w:r w:rsidRPr="005A4952">
        <w:rPr>
          <w:lang w:val="el-GR"/>
        </w:rPr>
        <w:t>ο</w:t>
      </w:r>
      <w:r>
        <w:rPr>
          <w:lang w:val="el-GR"/>
        </w:rPr>
        <w:t xml:space="preserve">ποία θέτει όρο αναπροσαρμογής, </w:t>
      </w:r>
    </w:p>
    <w:p w:rsidR="0054685F" w:rsidRDefault="00AC6BD4">
      <w:pPr>
        <w:rPr>
          <w:lang w:val="el-GR"/>
        </w:rPr>
      </w:pPr>
      <w:r>
        <w:rPr>
          <w:lang w:val="el-GR"/>
        </w:rPr>
        <w:t>θ)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rsidR="0054685F" w:rsidRDefault="00AC6BD4">
      <w:pPr>
        <w:pStyle w:val="1"/>
        <w:tabs>
          <w:tab w:val="left" w:pos="567"/>
        </w:tabs>
        <w:ind w:left="567" w:hanging="567"/>
        <w:rPr>
          <w:lang w:val="el-GR"/>
        </w:rPr>
      </w:pPr>
      <w:r>
        <w:rPr>
          <w:lang w:val="el-GR"/>
        </w:rPr>
        <w:lastRenderedPageBreak/>
        <w:t>3.</w:t>
      </w:r>
      <w:r>
        <w:rPr>
          <w:lang w:val="el-GR"/>
        </w:rPr>
        <w:tab/>
        <w:t xml:space="preserve">ΔΙΕΝΕΡΓΕΙΑ ΔΙΑΔΙΚΑΣΙΑΣ - ΑΞΙΟΛΟΓΗΣΗ ΠΡΟΣΦΟΡΩΝ  </w:t>
      </w:r>
    </w:p>
    <w:p w:rsidR="0054685F" w:rsidRDefault="00AC6BD4">
      <w:pPr>
        <w:pStyle w:val="2"/>
        <w:rPr>
          <w:lang w:val="el-GR"/>
        </w:rPr>
      </w:pPr>
      <w:bookmarkStart w:id="31" w:name="_Toc476215217"/>
      <w:r>
        <w:rPr>
          <w:lang w:val="el-GR"/>
        </w:rPr>
        <w:t>3.1</w:t>
      </w:r>
      <w:r>
        <w:rPr>
          <w:lang w:val="el-GR"/>
        </w:rPr>
        <w:tab/>
        <w:t>Αποσφράγιση και αξιολόγηση προσφορών</w:t>
      </w:r>
      <w:bookmarkEnd w:id="31"/>
      <w:r>
        <w:rPr>
          <w:lang w:val="el-GR"/>
        </w:rPr>
        <w:t xml:space="preserve"> </w:t>
      </w:r>
    </w:p>
    <w:p w:rsidR="0054685F" w:rsidRDefault="00AC6BD4">
      <w:pPr>
        <w:pStyle w:val="3"/>
        <w:rPr>
          <w:lang w:val="el-GR"/>
        </w:rPr>
      </w:pPr>
      <w:bookmarkStart w:id="32" w:name="_Toc476215218"/>
      <w:r>
        <w:rPr>
          <w:lang w:val="el-GR"/>
        </w:rPr>
        <w:t>3.1.1</w:t>
      </w:r>
      <w:r>
        <w:rPr>
          <w:lang w:val="el-GR"/>
        </w:rPr>
        <w:tab/>
        <w:t>Ηλεκτρονική αποσφράγιση προσφορών</w:t>
      </w:r>
      <w:bookmarkEnd w:id="32"/>
    </w:p>
    <w:p w:rsidR="0054685F" w:rsidRPr="008F14E4" w:rsidRDefault="00AC6BD4">
      <w:pPr>
        <w:rPr>
          <w:lang w:val="el-GR"/>
        </w:rPr>
      </w:pPr>
      <w:r>
        <w:rPr>
          <w:lang w:val="el-GR"/>
        </w:rPr>
        <w:t>Το πιστοποιημένο στο ΕΣΗΔΗΣ, για την αποσφράγιση των  προσφορών  αρμόδιο όργανο της Αναθέτουσας Αρχής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rsidR="00F34A48" w:rsidRPr="00F34A48" w:rsidRDefault="00AC6BD4" w:rsidP="00010F91">
      <w:pPr>
        <w:pStyle w:val="normalwithoutspacing"/>
        <w:numPr>
          <w:ilvl w:val="0"/>
          <w:numId w:val="6"/>
        </w:numPr>
      </w:pPr>
      <w:r>
        <w:t xml:space="preserve">Ηλεκτρονική Αποσφράγιση του (υπό)φακέλου «Δικαιολογητικά Συμμετοχής-Τεχνική Προσφορά» </w:t>
      </w:r>
      <w:r w:rsidRPr="00BE5A08">
        <w:rPr>
          <w:b/>
        </w:rPr>
        <w:t>την</w:t>
      </w:r>
      <w:r w:rsidR="00F34A48" w:rsidRPr="00BE5A08">
        <w:rPr>
          <w:b/>
        </w:rPr>
        <w:t xml:space="preserve"> </w:t>
      </w:r>
      <w:r w:rsidR="00D2505A">
        <w:rPr>
          <w:b/>
        </w:rPr>
        <w:t xml:space="preserve">  </w:t>
      </w:r>
      <w:r w:rsidR="00B85F53">
        <w:rPr>
          <w:b/>
        </w:rPr>
        <w:t>09</w:t>
      </w:r>
      <w:r w:rsidR="00F34A48" w:rsidRPr="00BE5A08">
        <w:rPr>
          <w:b/>
        </w:rPr>
        <w:t>/</w:t>
      </w:r>
      <w:r w:rsidR="00B85F53">
        <w:rPr>
          <w:b/>
        </w:rPr>
        <w:t>05</w:t>
      </w:r>
      <w:r w:rsidR="00F34A48" w:rsidRPr="00BE5A08">
        <w:rPr>
          <w:b/>
        </w:rPr>
        <w:t>/2017</w:t>
      </w:r>
      <w:r w:rsidR="00B85F53">
        <w:rPr>
          <w:b/>
        </w:rPr>
        <w:t xml:space="preserve"> </w:t>
      </w:r>
      <w:r w:rsidRPr="00BE5A08">
        <w:rPr>
          <w:b/>
        </w:rPr>
        <w:t>και ώρα</w:t>
      </w:r>
      <w:r w:rsidR="00F34A48" w:rsidRPr="00BE5A08">
        <w:rPr>
          <w:b/>
        </w:rPr>
        <w:t xml:space="preserve"> 1</w:t>
      </w:r>
      <w:r w:rsidR="00D2505A">
        <w:rPr>
          <w:b/>
        </w:rPr>
        <w:t>0</w:t>
      </w:r>
      <w:r w:rsidR="00F34A48" w:rsidRPr="00BE5A08">
        <w:rPr>
          <w:b/>
        </w:rPr>
        <w:t>:00πμ</w:t>
      </w:r>
      <w:r w:rsidR="00F34A48" w:rsidRPr="00F34A48">
        <w:t xml:space="preserve"> </w:t>
      </w:r>
    </w:p>
    <w:p w:rsidR="0054685F" w:rsidRDefault="00AC6BD4" w:rsidP="00010F91">
      <w:pPr>
        <w:pStyle w:val="normalwithoutspacing"/>
        <w:numPr>
          <w:ilvl w:val="0"/>
          <w:numId w:val="6"/>
        </w:numPr>
      </w:pPr>
      <w:r>
        <w:t xml:space="preserve">Ηλεκτρονική Αποσφράγιση του (υπό)φακέλου «Οικονομική Προσφορά», κατά την ημερομηνία και ώρα που θα ορίσει η αναθέτουσα αρχή </w:t>
      </w:r>
    </w:p>
    <w:p w:rsidR="0054685F" w:rsidRDefault="00AC6BD4" w:rsidP="00010F91">
      <w:pPr>
        <w:pStyle w:val="normalwithoutspacing"/>
        <w:numPr>
          <w:ilvl w:val="0"/>
          <w:numId w:val="6"/>
        </w:numPr>
      </w:pPr>
      <w:r>
        <w:t xml:space="preserve">Ηλεκτρονική Αποσφράγιση του (υπό)φακέλου «Δικαιολογητικά κατακύρωσης», κατά την ημερομηνία και ώρα που θα ορίσει η αναθέτουσα αρχή </w:t>
      </w:r>
    </w:p>
    <w:p w:rsidR="0054685F" w:rsidRDefault="00AC6BD4">
      <w:pPr>
        <w:rPr>
          <w:lang w:val="el-GR"/>
        </w:rPr>
      </w:pPr>
      <w:r>
        <w:rPr>
          <w:lang w:val="el-GR"/>
        </w:rPr>
        <w:t>Με την αποσφράγιση των ως άνω φακέλων, ανά στάδιο, κάθε προσφέρων που συνεχίζει σε επόμενο στάδιο αποκτά πρόσβαση στις λοιπές προσφορές και τα υποβληθέντα δικαιολογητικά τους, με την επιφύλαξη των πτυχών εκείνων της κάθε προσφοράς που έχουν χαρακτηρισθεί ως εμπιστευτικές.</w:t>
      </w:r>
    </w:p>
    <w:p w:rsidR="0054685F" w:rsidRDefault="00AC6BD4">
      <w:pPr>
        <w:rPr>
          <w:lang w:val="el-GR"/>
        </w:rPr>
      </w:pPr>
      <w:r>
        <w:rPr>
          <w:lang w:val="el-GR"/>
        </w:rPr>
        <w:t>Η αναθέτουσα αρχή μπορεί να καλέσει τους οικονομικούς φορείς να συμπληρώσουν ή να διευκρινίσουν τα έγγραφα ή δικαιολογητικά που έχουν υποβληθεί, ή να διευκρινίσουν το περιεχόμενο της τεχνικής ή οικονομικής προσφοράς τους, σύμφωνα με το άρθρο 102 του ν. 4412/2016.</w:t>
      </w:r>
    </w:p>
    <w:p w:rsidR="0054685F" w:rsidRDefault="00AC6BD4">
      <w:pPr>
        <w:pStyle w:val="3"/>
        <w:rPr>
          <w:lang w:val="el-GR"/>
        </w:rPr>
      </w:pPr>
      <w:bookmarkStart w:id="33" w:name="_Toc476215219"/>
      <w:r>
        <w:rPr>
          <w:lang w:val="el-GR"/>
        </w:rPr>
        <w:t>3.1.2</w:t>
      </w:r>
      <w:r>
        <w:rPr>
          <w:lang w:val="el-GR"/>
        </w:rPr>
        <w:tab/>
        <w:t>Αξιολόγηση προσφορών</w:t>
      </w:r>
      <w:bookmarkEnd w:id="33"/>
    </w:p>
    <w:p w:rsidR="0054685F" w:rsidRDefault="00AC6BD4">
      <w:pPr>
        <w:rPr>
          <w:lang w:val="el-GR"/>
        </w:rPr>
      </w:pPr>
      <w:r>
        <w:rPr>
          <w:lang w:val="el-GR"/>
        </w:rPr>
        <w:t>Μετά την κατά περίπτωση ηλεκτρονική αποσφράγιση των προσφορών η Αναθέτουσα Αρχή προβαίνει στην αξιολόγηση αυτών μέσω των αρμόδιων πιστοποιημένων στο Σύστημα οργάνων της, εφαρμοζόμενων κατά τα λοιπά των κειμένων διατάξεων.</w:t>
      </w:r>
    </w:p>
    <w:p w:rsidR="0054685F" w:rsidRDefault="00AC6BD4">
      <w:pPr>
        <w:rPr>
          <w:lang w:val="el-GR"/>
        </w:rPr>
      </w:pPr>
      <w:r>
        <w:rPr>
          <w:lang w:val="el-GR"/>
        </w:rPr>
        <w:t>Ειδικότερα :</w:t>
      </w:r>
    </w:p>
    <w:p w:rsidR="0054685F" w:rsidRDefault="00AC6BD4">
      <w:pPr>
        <w:rPr>
          <w:lang w:val="el-GR"/>
        </w:rPr>
      </w:pPr>
      <w:r>
        <w:rPr>
          <w:lang w:val="el-GR"/>
        </w:rPr>
        <w:t xml:space="preserve">α) Η αρμόδια Επιτροπή καταχωρεί όσους υπέβαλαν προσφορές, καθώς και τα υποβληθέντα αυτών δικαιολογητικά και τα αποτελέσματα του ελέγχου αυτών σε πρακτικό, το οποίο υπογράφεται από τα μέλη του οργάνου. </w:t>
      </w:r>
    </w:p>
    <w:p w:rsidR="0054685F" w:rsidRDefault="00AC6BD4">
      <w:pPr>
        <w:rPr>
          <w:lang w:val="el-GR"/>
        </w:rPr>
      </w:pPr>
      <w:r>
        <w:rPr>
          <w:lang w:val="el-GR"/>
        </w:rPr>
        <w:t>β) Στη συνέχεια το αρμόδιο όργανο προβαίνει στην αξιολόγηση της τεχνικής προσφοράς, σύμφωνα με τους όρους των εγγράφων της σύμβασης και συντάσσει πρακτικό για την απόρριψη των τεχνικών προσφορών που δεν γίνονται αποδεκτές και την αποδοχή ή/και βαθμολόγηση των τεχνικών προσφορών με βάση το κριτήριο ανάθεσης των εγγράφων της σύμβασης. Τα ανωτέρω υπό στοιχεία α και β στάδια μπορεί να γίνονται και ενιαία.</w:t>
      </w:r>
    </w:p>
    <w:p w:rsidR="0054685F" w:rsidRDefault="00AC6BD4">
      <w:pPr>
        <w:rPr>
          <w:lang w:val="el-GR"/>
        </w:rPr>
      </w:pPr>
      <w:r>
        <w:rPr>
          <w:lang w:val="el-GR"/>
        </w:rPr>
        <w:t xml:space="preserve">γ) Οι κατά τα ανωτέρω σφραγισμένοι φάκελοι με τα οικονομικά στοιχεία των προσφορών, μετά την ολοκλήρωση της αξιολόγησης των λοιπών στοιχείων των προσφορών, αποσφραγίζονται κατά την ημερομηνία και ώρα που ορίζεται στην ειδική πρόσκληση. Για όσες προσφορές δεν κρίθηκαν αποδεκτές κατά τα προηγούμενα ως άνω στάδια </w:t>
      </w:r>
      <w:proofErr w:type="spellStart"/>
      <w:r>
        <w:rPr>
          <w:lang w:val="el-GR"/>
        </w:rPr>
        <w:t>α΄</w:t>
      </w:r>
      <w:proofErr w:type="spellEnd"/>
      <w:r>
        <w:rPr>
          <w:lang w:val="el-GR"/>
        </w:rPr>
        <w:t xml:space="preserve"> και </w:t>
      </w:r>
      <w:proofErr w:type="spellStart"/>
      <w:r>
        <w:rPr>
          <w:lang w:val="el-GR"/>
        </w:rPr>
        <w:t>β΄</w:t>
      </w:r>
      <w:proofErr w:type="spellEnd"/>
      <w:r>
        <w:rPr>
          <w:lang w:val="el-GR"/>
        </w:rPr>
        <w:t xml:space="preserve"> οι φάκελοι της οικονομικής προσφοράς δεν αποσφραγίζονται αλλά τηρούνται από την αναθέτουσα αρχή μέχρι την οριστική επίλυση τυχόν διαφορών που προκύψουν από την ως άνω διαδικασία σύμφωνα με την παράγραφο 3.4. της παρούσας. </w:t>
      </w:r>
    </w:p>
    <w:p w:rsidR="0054685F" w:rsidRDefault="00AC6BD4">
      <w:pPr>
        <w:rPr>
          <w:lang w:val="el-GR"/>
        </w:rPr>
      </w:pPr>
      <w:r>
        <w:rPr>
          <w:lang w:val="el-GR"/>
        </w:rPr>
        <w:t xml:space="preserve">δ) Η Επιτροπή Αξιολόγησης προβαίνει στην αξιολόγηση των οικονομικών προσφορών και συντάσσει πρακτικό στο οποίο εισηγείται αιτιολογημένα την αποδοχή ή απόρριψή τους, την κατάταξη των προσφορών με βάση το οριζόμενο με την παρούσα κριτήριο ανάθεσης και την ανάδειξη του προσωρινού αναδόχου. </w:t>
      </w:r>
    </w:p>
    <w:p w:rsidR="0054685F" w:rsidRDefault="00AC6BD4">
      <w:pPr>
        <w:rPr>
          <w:lang w:val="el-GR"/>
        </w:rPr>
      </w:pPr>
      <w:r>
        <w:rPr>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να εξηγήσουν την τιμή ή το κόστος που προτείνουν στην προσφορά τους, εντός αποκλειστικής προθεσμίας, κατά ανώτατο όριο δέκα (10) ημερών </w:t>
      </w:r>
      <w:r>
        <w:rPr>
          <w:lang w:val="el-GR"/>
        </w:rPr>
        <w:lastRenderedPageBreak/>
        <w:t xml:space="preserve">από την κοινοποίηση της σχετικής πρόσκλησης. Στην περίπτωση αυτή εφαρμόζονται τα άρθρα 88 και 89 ν. 4412/2016. </w:t>
      </w:r>
    </w:p>
    <w:p w:rsidR="003154B5" w:rsidRDefault="00AC6BD4">
      <w:pPr>
        <w:rPr>
          <w:i/>
          <w:color w:val="5B9BD5"/>
          <w:lang w:val="el-GR" w:eastAsia="el-GR"/>
        </w:rPr>
      </w:pPr>
      <w:r>
        <w:rPr>
          <w:lang w:val="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rsidR="0054685F" w:rsidRDefault="00AC6BD4">
      <w:pPr>
        <w:rPr>
          <w:lang w:val="el-GR"/>
        </w:rPr>
      </w:pPr>
      <w:r>
        <w:rPr>
          <w:lang w:val="el-GR"/>
        </w:rPr>
        <w:t xml:space="preserve">Τα αποτελέσματα των ανωτέρω σταδίων επικυρώνονται με απόφαση/αποφάσεις του αποφαινόμενου οργάνου της αναθέτουσας αρχής, η οποία κοινοποιείται  στους προσφέροντες μέσω του ΕΣΗΔΗΣ. Κατά των ανωτέρω αποφάσεων χωρεί </w:t>
      </w:r>
      <w:r w:rsidR="001B70F1">
        <w:rPr>
          <w:lang w:val="el-GR"/>
        </w:rPr>
        <w:t>ένσταση</w:t>
      </w:r>
      <w:r>
        <w:rPr>
          <w:lang w:val="el-GR"/>
        </w:rPr>
        <w:t xml:space="preserve"> σύμφωνα με την παράγραφο 3.4. της παρούσας. </w:t>
      </w:r>
    </w:p>
    <w:p w:rsidR="0054685F" w:rsidRDefault="00AC6BD4">
      <w:pPr>
        <w:pStyle w:val="2"/>
        <w:rPr>
          <w:lang w:val="el-GR"/>
        </w:rPr>
      </w:pPr>
      <w:bookmarkStart w:id="34" w:name="_Toc476215220"/>
      <w:r>
        <w:rPr>
          <w:lang w:val="el-GR"/>
        </w:rPr>
        <w:t>3.2</w:t>
      </w:r>
      <w:r>
        <w:rPr>
          <w:lang w:val="el-GR"/>
        </w:rPr>
        <w:tab/>
        <w:t>Πρόσκληση υποβολής δικαιολογητικών κατακύρωσης - Δικαιολογητικά κατακύρωσης</w:t>
      </w:r>
      <w:bookmarkEnd w:id="34"/>
    </w:p>
    <w:p w:rsidR="0054685F" w:rsidRDefault="00AC6BD4">
      <w:pPr>
        <w:rPr>
          <w:lang w:val="el-GR"/>
        </w:rPr>
      </w:pPr>
      <w:r>
        <w:rPr>
          <w:lang w:val="el-GR"/>
        </w:rPr>
        <w:t>Μετά την αξιολόγηση των προσφορών, η αναθέτουσα αρχή αποστέλλει σχετική ηλεκτρονική  πρόσκληση μέσω του συστήματος στον προσφέροντα, στον οποίο πρόκειται να γίνει η κατακύρωση («προσωρινό ανάδοχο»), και τον καλεί να υποβάλει εντός προθεσμίας,</w:t>
      </w:r>
      <w:r w:rsidR="003154B5">
        <w:rPr>
          <w:lang w:val="el-GR"/>
        </w:rPr>
        <w:t xml:space="preserve"> δέκα</w:t>
      </w:r>
      <w:r>
        <w:rPr>
          <w:lang w:val="el-GR"/>
        </w:rPr>
        <w:t xml:space="preserve"> (</w:t>
      </w:r>
      <w:r w:rsidR="003154B5">
        <w:rPr>
          <w:lang w:val="el-GR"/>
        </w:rPr>
        <w:t>10</w:t>
      </w:r>
      <w:r>
        <w:rPr>
          <w:lang w:val="el-GR"/>
        </w:rPr>
        <w:t xml:space="preserve">) ημερών από την κοινοποίηση της σχετικής  ειδοποίησης σε αυτόν, τα πρωτότυπα ή αντίγραφα που εκδίδονται, σύμφωνα με τις διατάξεις του άρθρου 1 του ν. 4250/2014 (Α΄ 74) όλων των δικαιολογητικών  που περιγράφονται στην παράγραφο </w:t>
      </w:r>
      <w:r w:rsidRPr="00C36AD2">
        <w:rPr>
          <w:lang w:val="el-GR"/>
        </w:rPr>
        <w:t>2.2.9.2. της</w:t>
      </w:r>
      <w:r>
        <w:rPr>
          <w:lang w:val="el-GR"/>
        </w:rPr>
        <w:t xml:space="preserve"> παρούσας διακήρυξης, ως αποδεικτικά στοιχεία για τη μη συνδρομή των λόγων αποκλεισμού της </w:t>
      </w:r>
      <w:r w:rsidRPr="00C36AD2">
        <w:rPr>
          <w:lang w:val="el-GR"/>
        </w:rPr>
        <w:t>παραγράφου 2.2.3</w:t>
      </w:r>
      <w:r>
        <w:rPr>
          <w:lang w:val="el-GR"/>
        </w:rPr>
        <w:t xml:space="preserve"> της διακήρυξης, καθώς και για την πλήρωση των κριτηρίων ποιοτικής επιλογής των </w:t>
      </w:r>
      <w:r w:rsidRPr="00C36AD2">
        <w:rPr>
          <w:lang w:val="el-GR"/>
        </w:rPr>
        <w:t>παραγράφων 2.2.4 -2.2.</w:t>
      </w:r>
      <w:r w:rsidR="00C36AD2" w:rsidRPr="00C36AD2">
        <w:rPr>
          <w:lang w:val="el-GR"/>
        </w:rPr>
        <w:t>5</w:t>
      </w:r>
      <w:r w:rsidRPr="00C36AD2">
        <w:rPr>
          <w:lang w:val="el-GR"/>
        </w:rPr>
        <w:t xml:space="preserve">  αυτής.</w:t>
      </w:r>
    </w:p>
    <w:p w:rsidR="0054685F" w:rsidRDefault="00AC6BD4">
      <w:pPr>
        <w:rPr>
          <w:lang w:val="el-GR"/>
        </w:rPr>
      </w:pPr>
      <w:r>
        <w:rPr>
          <w:lang w:val="el-GR"/>
        </w:rPr>
        <w:t xml:space="preserve">Τα εν λόγω δικαιολογητικά, υποβάλλονται από τον προσφέροντα («προσωρινό ανάδοχο»), ηλεκτρονικά μέσω του συστήματος, σε μορφή αρχείων </w:t>
      </w:r>
      <w:proofErr w:type="spellStart"/>
      <w:r>
        <w:rPr>
          <w:lang w:val="en-US"/>
        </w:rPr>
        <w:t>pdf</w:t>
      </w:r>
      <w:proofErr w:type="spellEnd"/>
      <w:r>
        <w:rPr>
          <w:lang w:val="el-GR"/>
        </w:rPr>
        <w:t xml:space="preserve"> και προσκομίζονται κατά περίπτωση από αυτόν εντός τριών (3) εργάσιμων ημερών από την ημερομηνία υποβολής τους. Όταν υπογράφονται από τον ίδιο φέρουν ψηφιακή υπογραφή. </w:t>
      </w:r>
    </w:p>
    <w:p w:rsidR="0054685F" w:rsidRDefault="00AC6BD4">
      <w:pPr>
        <w:rPr>
          <w:lang w:val="el-GR"/>
        </w:rPr>
      </w:pPr>
      <w:r>
        <w:rPr>
          <w:lang w:val="el-GR"/>
        </w:rPr>
        <w:t>Με την παραλαβή των ως άνω δικαιολογητικών, το σύστημα εκδίδει επιβεβαίωση της παραλαβής τους και αποστέλλει ενημερωτικό ηλεκτρονικό μήνυμα σ’ αυτόν στον οποίο πρόκειται να γίνει η κατακύρωση.</w:t>
      </w:r>
    </w:p>
    <w:p w:rsidR="0054685F" w:rsidRDefault="00AC6BD4">
      <w:pPr>
        <w:rPr>
          <w:lang w:val="el-GR"/>
        </w:rPr>
      </w:pPr>
      <w:r>
        <w:rPr>
          <w:lang w:val="el-GR"/>
        </w:rPr>
        <w:t xml:space="preserve">Αν μετά την ηλεκτρονική αποσφράγιση και κατά τον έλεγχο των ως άνω δικαιολογητικών διαπιστωθεί ότι δεν έχουν προσκομισθεί ή υπάρχουν ελλείψεις σε αυτά που υποβλήθηκαν, παρέχεται προθεσμία στον προσωρινό ανάδοχο να τα προσκομίσει ή να τα συμπληρώσει εντός πέντε (5) ημερών από την κοινοποίηση σχετικής έγγραφης, μέσω του Συστήματος, ειδοποίησής του. Η αναθέτουσα αρχή μπορεί αιτιολογημένα να παρατείνει την ως άνω προθεσμία κατ’ ανώτατο όριο για δεκαπέντε (15) επιπλέον ημέρες. </w:t>
      </w:r>
    </w:p>
    <w:p w:rsidR="0054685F" w:rsidRDefault="00AC6BD4">
      <w:pPr>
        <w:rPr>
          <w:lang w:val="el-GR"/>
        </w:rPr>
      </w:pPr>
      <w:r>
        <w:rPr>
          <w:lang w:val="el-GR"/>
        </w:rPr>
        <w:t>Όσοι υπέβαλαν παραδεκτές προσφορές λαμβάνουν γνώση των παραπάνω δικαιολογητικών που κατατέθηκαν.</w:t>
      </w:r>
    </w:p>
    <w:p w:rsidR="0054685F" w:rsidRDefault="00AC6BD4">
      <w:pPr>
        <w:rPr>
          <w:lang w:val="el-GR"/>
        </w:rPr>
      </w:pPr>
      <w:r>
        <w:rPr>
          <w:lang w:val="el-GR"/>
        </w:rPr>
        <w:t>Ο προσωρινός ανάδοχος κηρύσσεται έκπτωτος,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rsidR="0054685F" w:rsidRDefault="00AC6BD4">
      <w:pPr>
        <w:rPr>
          <w:i/>
          <w:color w:val="5B9BD5"/>
          <w:lang w:val="el-GR" w:eastAsia="el-GR"/>
        </w:rPr>
      </w:pPr>
      <w:r>
        <w:rPr>
          <w:lang w:val="el-GR"/>
        </w:rPr>
        <w:t xml:space="preserve">i)  κατά τον έλεγχο των παραπάνω δικαιολογητικών διαπιστωθεί ότι τα στοιχεία που δηλώθηκαν με </w:t>
      </w:r>
    </w:p>
    <w:p w:rsidR="0054685F" w:rsidRDefault="001B70F1">
      <w:pPr>
        <w:rPr>
          <w:lang w:val="el-GR"/>
        </w:rPr>
      </w:pPr>
      <w:r>
        <w:rPr>
          <w:lang w:val="el-GR"/>
        </w:rPr>
        <w:t xml:space="preserve">το Τ.Ε.Υ.Δ., </w:t>
      </w:r>
      <w:r w:rsidR="00AC6BD4">
        <w:rPr>
          <w:lang w:val="el-GR"/>
        </w:rPr>
        <w:t xml:space="preserve">είναι ψευδή ή ανακριβή, ή </w:t>
      </w:r>
    </w:p>
    <w:p w:rsidR="0054685F" w:rsidRDefault="00AC6BD4">
      <w:pPr>
        <w:rPr>
          <w:lang w:val="el-GR"/>
        </w:rPr>
      </w:pPr>
      <w:r>
        <w:rPr>
          <w:lang w:val="el-GR"/>
        </w:rPr>
        <w:t xml:space="preserve">ii)  δεν υποβληθούν στο προκαθορισμένο χρονικό διάστημα τα απαιτούμενα πρωτότυπα ή αντίγραφα των παραπάνω δικαιολογητικών ή </w:t>
      </w:r>
    </w:p>
    <w:p w:rsidR="0054685F" w:rsidRDefault="00AC6BD4">
      <w:pPr>
        <w:rPr>
          <w:lang w:val="el-GR"/>
        </w:rPr>
      </w:pPr>
      <w:r>
        <w:rPr>
          <w:lang w:val="el-GR"/>
        </w:rPr>
        <w:t xml:space="preserve">iii) από τα δικαιολογητικά που προσκομίσθηκαν νομίμως και εμπροθέσμως, δεν αποδεικνύονται οι όροι και οι προϋποθέσεις συμμετοχής σύμφωνα με τα άρθρα 2.2.3 (λόγοι </w:t>
      </w:r>
      <w:r w:rsidRPr="00C36AD2">
        <w:rPr>
          <w:lang w:val="el-GR"/>
        </w:rPr>
        <w:t>αποκλεισμού) και 2.2.4 έως 2.2.</w:t>
      </w:r>
      <w:r w:rsidR="00C36AD2" w:rsidRPr="00C36AD2">
        <w:rPr>
          <w:lang w:val="el-GR"/>
        </w:rPr>
        <w:t>5</w:t>
      </w:r>
      <w:r w:rsidRPr="00C36AD2">
        <w:rPr>
          <w:lang w:val="el-GR"/>
        </w:rPr>
        <w:t xml:space="preserve"> (κριτήρια ποιοτικής επιλογής) της παρούσας,</w:t>
      </w:r>
      <w:r>
        <w:rPr>
          <w:lang w:val="el-GR"/>
        </w:rPr>
        <w:t xml:space="preserve"> </w:t>
      </w:r>
    </w:p>
    <w:p w:rsidR="0054685F" w:rsidRPr="00C36AD2" w:rsidRDefault="00AC6BD4">
      <w:pPr>
        <w:rPr>
          <w:i/>
          <w:color w:val="5B9BD5"/>
          <w:lang w:val="el-GR" w:eastAsia="el-GR"/>
        </w:rPr>
      </w:pPr>
      <w:r>
        <w:rPr>
          <w:lang w:val="el-GR"/>
        </w:rPr>
        <w:t xml:space="preserve">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w:t>
      </w:r>
      <w:r w:rsidR="001B70F1">
        <w:rPr>
          <w:lang w:val="el-GR"/>
        </w:rPr>
        <w:t>το Τ.Ε.Υ.Δ.</w:t>
      </w:r>
      <w:r>
        <w:rPr>
          <w:lang w:val="el-GR"/>
        </w:rPr>
        <w:t xml:space="preserve"> ότι πληροί, οι οποίες επήλθαν ή για τις οποίες έλαβε γνώση μετά την δήλωση και μέχρι την ημέρα της έγγραφης ειδοποίησης για την προσκόμιση των δικαιολογητικών κατακύρωσης (</w:t>
      </w:r>
      <w:proofErr w:type="spellStart"/>
      <w:r>
        <w:rPr>
          <w:lang w:val="el-GR"/>
        </w:rPr>
        <w:t>οψιγενείς</w:t>
      </w:r>
      <w:proofErr w:type="spellEnd"/>
      <w:r>
        <w:rPr>
          <w:lang w:val="el-GR"/>
        </w:rPr>
        <w:t xml:space="preserve"> μεταβολές), δεν καταπίπτει υπέρ της αναθέτουσας αρχής η εγγύηση συμμετοχής του. </w:t>
      </w:r>
    </w:p>
    <w:p w:rsidR="0054685F" w:rsidRDefault="00AC6BD4">
      <w:pPr>
        <w:rPr>
          <w:lang w:val="el-GR"/>
        </w:rPr>
      </w:pPr>
      <w:r>
        <w:rPr>
          <w:lang w:val="el-GR"/>
        </w:rPr>
        <w:lastRenderedPageBreak/>
        <w:t xml:space="preserve">Αν κανένας από τους προσφέροντες δεν υποβάλλει αληθή ή ακριβή δήλωση </w:t>
      </w:r>
      <w:r>
        <w:rPr>
          <w:b/>
          <w:lang w:val="el-GR"/>
        </w:rPr>
        <w:t>ή</w:t>
      </w:r>
      <w:r>
        <w:rPr>
          <w:lang w:val="el-GR"/>
        </w:rPr>
        <w:t xml:space="preserve"> δεν προσκομίσει ένα ή περισσότερα από τα απαιτούμενα δικαιολογητικά </w:t>
      </w:r>
      <w:r>
        <w:rPr>
          <w:b/>
          <w:lang w:val="el-GR"/>
        </w:rPr>
        <w:t>ή</w:t>
      </w:r>
      <w:r>
        <w:rPr>
          <w:lang w:val="el-GR"/>
        </w:rPr>
        <w:t xml:space="preserve"> δεν αποδείξει ότι πληροί τα κριτήρια ποιοτικής επιλογής σύμφωνα με τις </w:t>
      </w:r>
      <w:r w:rsidRPr="00C36AD2">
        <w:rPr>
          <w:lang w:val="el-GR"/>
        </w:rPr>
        <w:t>παραγράφους 2.2.4 -2.2.</w:t>
      </w:r>
      <w:r w:rsidR="00C36AD2" w:rsidRPr="00C36AD2">
        <w:rPr>
          <w:lang w:val="el-GR"/>
        </w:rPr>
        <w:t>5</w:t>
      </w:r>
      <w:r>
        <w:rPr>
          <w:lang w:val="el-GR"/>
        </w:rPr>
        <w:t xml:space="preserve"> της παρούσας διακήρυξης, η διαδικασία ματαιώνεται. </w:t>
      </w:r>
    </w:p>
    <w:p w:rsidR="0054685F" w:rsidRDefault="00AC6BD4">
      <w:pPr>
        <w:rPr>
          <w:lang w:val="el-GR"/>
        </w:rPr>
      </w:pPr>
      <w:r>
        <w:rPr>
          <w:lang w:val="el-GR"/>
        </w:rPr>
        <w:t xml:space="preserve">Η διαδικασία ελέγχου των παραπάνω δικαιολογητικών ολοκληρώνεται με τη σύνταξη πρακτικού την Επιτροπή του Διαγωνισμού και τη διαβίβαση του φακέλου στο αποφαινόμενο όργανο της αναθέτουσας αρχής για τη λήψη απόφασης είτε για την κατακύρωση της σύμβασης είτε για τη ματαίωση της διαδικασίας είτε για την κήρυξη του προσωρινού αναδόχου ως εκπτώτου. Επισημαίνεται ότι, η αρμόδια επιτροπή του διαγωνισμού, με αιτιολογημένη εισήγησή της, μπορεί να προτείνει την κατακύρωση της σύμβασης για ολόκληρη ή μεγαλύτερη ή μικρότερη ποσότητα κατά ποσοστό στα εκατό και ως εξής:  Ποσοστό </w:t>
      </w:r>
      <w:r w:rsidR="00C36AD2">
        <w:rPr>
          <w:lang w:val="el-GR"/>
        </w:rPr>
        <w:t>15%</w:t>
      </w:r>
      <w:r>
        <w:rPr>
          <w:lang w:val="el-GR"/>
        </w:rPr>
        <w:t xml:space="preserve"> στην περίπτωση της μεγαλύτερης ποσότητας και ποσοστό </w:t>
      </w:r>
      <w:r w:rsidR="00C36AD2">
        <w:rPr>
          <w:lang w:val="el-GR"/>
        </w:rPr>
        <w:t>50%</w:t>
      </w:r>
      <w:r>
        <w:rPr>
          <w:lang w:val="el-GR"/>
        </w:rPr>
        <w:t xml:space="preserve"> στην περίπτωση μικρότερης ποσότητας. Για κατακύρωση μέρους της ποσότητας κάτω του καθοριζόμενου ως ανωτέρω ποσοστού, απαιτείται προηγούμενη αποδοχή από τον προσωρινό ανάδοχο</w:t>
      </w:r>
      <w:r w:rsidR="00C36AD2">
        <w:rPr>
          <w:lang w:val="el-GR"/>
        </w:rPr>
        <w:t xml:space="preserve">. </w:t>
      </w:r>
      <w:r>
        <w:rPr>
          <w:lang w:val="el-GR"/>
        </w:rPr>
        <w:t>Τα αποτελέσματα του ελέγχου των παραπάνω δικαιολογητικών και της εισήγησης της Επιτροπής επικυρώνονται με την απόφαση κατακύρωσης.</w:t>
      </w:r>
    </w:p>
    <w:p w:rsidR="0054685F" w:rsidRDefault="00AC6BD4">
      <w:pPr>
        <w:pStyle w:val="2"/>
        <w:rPr>
          <w:i/>
          <w:color w:val="5B9BD5"/>
          <w:lang w:val="el-GR" w:eastAsia="el-GR"/>
        </w:rPr>
      </w:pPr>
      <w:bookmarkStart w:id="35" w:name="_Toc476215221"/>
      <w:r>
        <w:rPr>
          <w:lang w:val="el-GR"/>
        </w:rPr>
        <w:t>3.3</w:t>
      </w:r>
      <w:r>
        <w:rPr>
          <w:lang w:val="el-GR"/>
        </w:rPr>
        <w:tab/>
        <w:t>Κατακύρωση - σύναψη σύμβασης</w:t>
      </w:r>
      <w:bookmarkEnd w:id="35"/>
      <w:r>
        <w:rPr>
          <w:lang w:val="el-GR"/>
        </w:rPr>
        <w:t xml:space="preserve"> </w:t>
      </w:r>
    </w:p>
    <w:p w:rsidR="001B70F1" w:rsidRDefault="001B70F1" w:rsidP="001B70F1">
      <w:pPr>
        <w:rPr>
          <w:lang w:val="el-GR"/>
        </w:rPr>
      </w:pPr>
      <w:r>
        <w:rPr>
          <w:lang w:val="el-GR"/>
        </w:rPr>
        <w:t xml:space="preserve">Η αναθέτουσα αρχή κοινοποιεί την απόφαση κατακύρωσης, μαζί με αντίγραφο όλων των πρακτικών της διαδικασίας ελέγχου και αξιολόγησης των προσφορών, σε κάθε προσφέροντα που έχει υποβάλει αποδεκτή προσφορά, σύμφωνα με το άρθρο 100 του ν. 4412/2016, εκτός από τον προσωρινό ανάδοχο, ηλεκτρονικά μέσω του συστήματος.  </w:t>
      </w:r>
    </w:p>
    <w:p w:rsidR="001B70F1" w:rsidRDefault="001B70F1" w:rsidP="001B70F1">
      <w:pPr>
        <w:rPr>
          <w:lang w:val="el-GR"/>
        </w:rPr>
      </w:pPr>
      <w:r>
        <w:rPr>
          <w:lang w:val="el-GR"/>
        </w:rPr>
        <w:t>Τα έννομα αποτελέσματα της απόφασης κατακύρωσης και ιδίως η σύναψη της σύμβασης επέρχονται εφόσον συντρέξουν σωρευτικά τα κάτωθι :</w:t>
      </w:r>
    </w:p>
    <w:p w:rsidR="001B70F1" w:rsidRDefault="001B70F1" w:rsidP="001B70F1">
      <w:pPr>
        <w:rPr>
          <w:lang w:val="el-GR"/>
        </w:rPr>
      </w:pPr>
      <w:r>
        <w:rPr>
          <w:lang w:val="el-GR"/>
        </w:rPr>
        <w:t xml:space="preserve">α) κοινοποίηση της απόφασης κατακύρωσης στον προσωρινό ανάδοχο, εφόσον αυτός υποβάλει </w:t>
      </w:r>
      <w:proofErr w:type="spellStart"/>
      <w:r>
        <w:rPr>
          <w:lang w:val="el-GR"/>
        </w:rPr>
        <w:t>επικαιροποιημένα</w:t>
      </w:r>
      <w:proofErr w:type="spellEnd"/>
      <w:r>
        <w:rPr>
          <w:lang w:val="el-GR"/>
        </w:rPr>
        <w:t xml:space="preserve"> τα δικαιολογητικά της παραγράφου 2.2.9.2..</w:t>
      </w:r>
    </w:p>
    <w:p w:rsidR="001B70F1" w:rsidRDefault="001B70F1" w:rsidP="001B70F1">
      <w:pPr>
        <w:rPr>
          <w:lang w:val="el-GR"/>
        </w:rPr>
      </w:pPr>
      <w:r>
        <w:rPr>
          <w:lang w:val="el-GR"/>
        </w:rPr>
        <w:t xml:space="preserve">Η αναθέτουσα αρχή προσκαλεί τον ανάδοχο να προσέλθει για υπογραφή του συμφωνητικού εντός προθεσμίας είκοσι (20) ημερών από την κοινοποίηση της σχετικής ειδικής πρόσκλησης. Το συμφωνητικό έχει αποδεικτικό χαρακτήρα. </w:t>
      </w:r>
    </w:p>
    <w:p w:rsidR="001B70F1" w:rsidRDefault="001B70F1" w:rsidP="001B70F1">
      <w:pPr>
        <w:rPr>
          <w:lang w:val="el-GR"/>
        </w:rPr>
      </w:pPr>
      <w:r>
        <w:rPr>
          <w:lang w:val="el-GR"/>
        </w:rPr>
        <w:t xml:space="preserve">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και η κατακύρωση, με την ίδια διαδικασία, γίνεται στον προσφέροντα που υπέβαλε την  αμέσως επόμενη πλέον συμφέρουσα από οικονομική άποψη προσφορά. </w:t>
      </w:r>
    </w:p>
    <w:p w:rsidR="00D951DF" w:rsidRDefault="00D951DF">
      <w:pPr>
        <w:rPr>
          <w:i/>
          <w:color w:val="5B9BD5"/>
          <w:lang w:val="el-GR"/>
        </w:rPr>
      </w:pPr>
    </w:p>
    <w:p w:rsidR="0054685F" w:rsidRDefault="00D951DF">
      <w:pPr>
        <w:pStyle w:val="2"/>
        <w:rPr>
          <w:i/>
          <w:iCs/>
          <w:color w:val="5B9BD5"/>
          <w:spacing w:val="5"/>
          <w:lang w:val="el-GR"/>
        </w:rPr>
      </w:pPr>
      <w:r>
        <w:rPr>
          <w:lang w:val="el-GR"/>
        </w:rPr>
        <w:t xml:space="preserve"> </w:t>
      </w:r>
      <w:bookmarkStart w:id="36" w:name="_Toc476215222"/>
      <w:r w:rsidR="00AC6BD4">
        <w:rPr>
          <w:lang w:val="el-GR"/>
        </w:rPr>
        <w:t>[3.4]</w:t>
      </w:r>
      <w:r w:rsidR="00AC6BD4">
        <w:rPr>
          <w:lang w:val="el-GR"/>
        </w:rPr>
        <w:tab/>
      </w:r>
      <w:r w:rsidR="004C3BBE">
        <w:rPr>
          <w:lang w:val="el-GR"/>
        </w:rPr>
        <w:t>Ενστάσεις</w:t>
      </w:r>
      <w:bookmarkEnd w:id="36"/>
      <w:r w:rsidR="00AC6BD4">
        <w:rPr>
          <w:lang w:val="el-GR"/>
        </w:rPr>
        <w:t xml:space="preserve"> </w:t>
      </w:r>
    </w:p>
    <w:p w:rsidR="004C3BBE" w:rsidRPr="00BE5A08" w:rsidRDefault="004C3BBE" w:rsidP="004C3BBE">
      <w:pPr>
        <w:rPr>
          <w:b/>
          <w:spacing w:val="5"/>
          <w:lang w:val="el-GR"/>
        </w:rPr>
      </w:pPr>
      <w:r>
        <w:rPr>
          <w:spacing w:val="5"/>
          <w:lang w:val="el-GR"/>
        </w:rPr>
        <w:t>Σε περίπτωση ένστασης κατά πράξης της αναθέτουσας αρχής, η προθεσμία άσκησής της είναι πέντε (5) ημέρες από την κοινοποίηση της προσβαλλόμενης πράξης στον ενδιαφερόμενο οικονομικό φορέα. Για την άσκηση ένστασης κατά της διακήρυξης, η ένσταση υποβάλλεται μέχρι πέντε (5) ημέρες πριν από την καταληκτική ημερομηνία υποβολής προσφορών</w:t>
      </w:r>
      <w:r w:rsidR="00BE5A08">
        <w:rPr>
          <w:spacing w:val="5"/>
          <w:lang w:val="el-GR"/>
        </w:rPr>
        <w:t xml:space="preserve">, ήτοι έως την </w:t>
      </w:r>
      <w:r w:rsidR="00D2505A">
        <w:rPr>
          <w:b/>
          <w:spacing w:val="5"/>
          <w:lang w:val="el-GR"/>
        </w:rPr>
        <w:t xml:space="preserve">………………………… </w:t>
      </w:r>
      <w:r w:rsidR="00BE5A08" w:rsidRPr="00BE5A08">
        <w:rPr>
          <w:b/>
          <w:spacing w:val="5"/>
          <w:lang w:val="el-GR"/>
        </w:rPr>
        <w:t xml:space="preserve">, </w:t>
      </w:r>
      <w:r w:rsidR="00D2505A">
        <w:rPr>
          <w:b/>
          <w:spacing w:val="5"/>
          <w:lang w:val="el-GR"/>
        </w:rPr>
        <w:t xml:space="preserve">                        …….</w:t>
      </w:r>
      <w:r w:rsidR="00BE5A08" w:rsidRPr="00BE5A08">
        <w:rPr>
          <w:b/>
          <w:spacing w:val="5"/>
          <w:lang w:val="el-GR"/>
        </w:rPr>
        <w:t>/</w:t>
      </w:r>
      <w:r w:rsidR="00D2505A">
        <w:rPr>
          <w:b/>
          <w:spacing w:val="5"/>
          <w:lang w:val="el-GR"/>
        </w:rPr>
        <w:t>……</w:t>
      </w:r>
      <w:r w:rsidR="00BE5A08" w:rsidRPr="00BE5A08">
        <w:rPr>
          <w:b/>
          <w:spacing w:val="5"/>
          <w:lang w:val="el-GR"/>
        </w:rPr>
        <w:t>/2017</w:t>
      </w:r>
      <w:r w:rsidRPr="00BE5A08">
        <w:rPr>
          <w:b/>
          <w:spacing w:val="5"/>
          <w:lang w:val="el-GR"/>
        </w:rPr>
        <w:t>.</w:t>
      </w:r>
    </w:p>
    <w:p w:rsidR="004C3BBE" w:rsidRDefault="004C3BBE" w:rsidP="004C3BBE">
      <w:pPr>
        <w:rPr>
          <w:spacing w:val="5"/>
          <w:lang w:val="el-GR"/>
        </w:rPr>
      </w:pPr>
      <w:r>
        <w:rPr>
          <w:spacing w:val="5"/>
          <w:lang w:val="el-GR"/>
        </w:rPr>
        <w:t xml:space="preserve">Η ένσταση υποβάλλεται ηλεκτρονικά, ενώπιον της αναθέτουσας αρχής, με τη συμπλήρωση της ειδικής φόρμας του Συστήματος και την επισύναψη του σχετικού εγγράφου σε μορφή αρχείου τύπου </w:t>
      </w:r>
      <w:proofErr w:type="spellStart"/>
      <w:r>
        <w:rPr>
          <w:spacing w:val="5"/>
          <w:lang w:val="el-GR"/>
        </w:rPr>
        <w:t>pdf</w:t>
      </w:r>
      <w:proofErr w:type="spellEnd"/>
      <w:r>
        <w:rPr>
          <w:spacing w:val="5"/>
          <w:lang w:val="el-GR"/>
        </w:rPr>
        <w:t xml:space="preserve"> το οποίο φέρει ψηφιακή υπογραφή σκληρής αποθήκευσης. H αναθέτουσα αρχή αποφασίζει αιτιολογημένα, κατόπιν γνωμοδότησης της αρμόδιας Επιτροπής αξιολόγησης ενστάσεων, σύμφωνα με τα οριζόμενα και στο άρθρο 221 του ν. 4412/2016, εντός προθεσμίας δέκα (10) ημερών, μετά την άπρακτη πάροδο της οποίας τεκμαίρεται η απόρριψη της ένστασης.</w:t>
      </w:r>
    </w:p>
    <w:p w:rsidR="004C3BBE" w:rsidRDefault="004C3BBE" w:rsidP="004C3BBE">
      <w:pPr>
        <w:rPr>
          <w:spacing w:val="5"/>
          <w:lang w:val="el-GR"/>
        </w:rPr>
      </w:pPr>
      <w:r>
        <w:rPr>
          <w:spacing w:val="5"/>
          <w:lang w:val="el-GR"/>
        </w:rPr>
        <w:t xml:space="preserve">Για το παραδεκτό της άσκησης ένστασης, απαιτείται, με την κατάθεση της ένστασης, η καταβολή παραβόλου υπέρ του Δημοσίου σύμφωνα με τα οριζόμενα στο άρθρο 127 του ν. 4412/2016, το οποίο επισυνάπτεται σε μορφή </w:t>
      </w:r>
      <w:proofErr w:type="spellStart"/>
      <w:r>
        <w:rPr>
          <w:spacing w:val="5"/>
          <w:lang w:val="el-GR"/>
        </w:rPr>
        <w:t>pdf</w:t>
      </w:r>
      <w:proofErr w:type="spellEnd"/>
      <w:r>
        <w:rPr>
          <w:spacing w:val="5"/>
          <w:lang w:val="el-GR"/>
        </w:rPr>
        <w:t xml:space="preserve">. Το παράβολο αυτό αποτελεί δημόσιο έσοδο και  επιστρέφεται με πράξη της αναθέτουσας αρχής, αν η ένσταση γίνει δεκτή. </w:t>
      </w:r>
    </w:p>
    <w:p w:rsidR="004C3BBE" w:rsidRDefault="004C3BBE" w:rsidP="004C3BBE">
      <w:pPr>
        <w:rPr>
          <w:spacing w:val="5"/>
          <w:lang w:val="el-GR"/>
        </w:rPr>
      </w:pPr>
      <w:r>
        <w:rPr>
          <w:spacing w:val="5"/>
          <w:lang w:val="el-GR"/>
        </w:rPr>
        <w:lastRenderedPageBreak/>
        <w:t>Οι οικονομικοί φορείς ενημερώνονται για την αποδοχή ή την απόρριψη της ένστασης μέσω της λειτουργίας του Συστήματος “Επικοινωνία”.</w:t>
      </w:r>
    </w:p>
    <w:p w:rsidR="004C3BBE" w:rsidRDefault="004C3BBE" w:rsidP="004C3BBE">
      <w:pPr>
        <w:rPr>
          <w:lang w:val="el-GR"/>
        </w:rPr>
      </w:pPr>
      <w:r>
        <w:rPr>
          <w:spacing w:val="5"/>
          <w:lang w:val="el-GR"/>
        </w:rPr>
        <w:t>Διαφορές που αναφύονται από πράξεις ή παραλείψεις, οι οποίες εκδίδονται ή συντελούνται μετά την 31η Μαρτίου 2017 διέπονται από τις διατάξεις του Βιβλίου ΙV (άρθρα 345 έως 374) του ν. 4412/2016</w:t>
      </w:r>
    </w:p>
    <w:p w:rsidR="0054685F" w:rsidRDefault="00AC6BD4">
      <w:pPr>
        <w:pStyle w:val="2"/>
        <w:rPr>
          <w:lang w:val="el-GR"/>
        </w:rPr>
      </w:pPr>
      <w:bookmarkStart w:id="37" w:name="_Toc476215223"/>
      <w:r>
        <w:rPr>
          <w:lang w:val="el-GR"/>
        </w:rPr>
        <w:t>3.5</w:t>
      </w:r>
      <w:r>
        <w:rPr>
          <w:lang w:val="el-GR"/>
        </w:rPr>
        <w:tab/>
        <w:t>Ματαίωση Διαδικασίας</w:t>
      </w:r>
      <w:bookmarkEnd w:id="37"/>
    </w:p>
    <w:p w:rsidR="0054685F" w:rsidRDefault="00AC6BD4">
      <w:pPr>
        <w:rPr>
          <w:lang w:val="el-GR"/>
        </w:rPr>
      </w:pPr>
      <w:r>
        <w:rPr>
          <w:lang w:val="el-GR"/>
        </w:rPr>
        <w:t xml:space="preserve">Η αναθέτουσα αρχή ματαιώνει ή δύναται να ματαιώσει εν </w:t>
      </w:r>
      <w:proofErr w:type="spellStart"/>
      <w:r>
        <w:rPr>
          <w:lang w:val="el-GR"/>
        </w:rPr>
        <w:t>όλω</w:t>
      </w:r>
      <w:proofErr w:type="spellEnd"/>
      <w:r>
        <w:rPr>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του αρμόδιου οργάνου,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54685F" w:rsidRDefault="00AC6BD4">
      <w:pPr>
        <w:pStyle w:val="1"/>
        <w:rPr>
          <w:lang w:val="el-GR"/>
        </w:rPr>
      </w:pPr>
      <w:r>
        <w:rPr>
          <w:lang w:val="el-GR"/>
        </w:rPr>
        <w:lastRenderedPageBreak/>
        <w:t>4.</w:t>
      </w:r>
      <w:r>
        <w:rPr>
          <w:lang w:val="el-GR"/>
        </w:rPr>
        <w:tab/>
        <w:t xml:space="preserve">ΟΡΟΙ ΕΚΤΕΛΕΣΗΣ ΤΗΣ ΣΥΜΒΑΣΗΣ </w:t>
      </w:r>
    </w:p>
    <w:p w:rsidR="0054685F" w:rsidRDefault="00AC6BD4">
      <w:pPr>
        <w:pStyle w:val="2"/>
        <w:rPr>
          <w:lang w:val="el-GR"/>
        </w:rPr>
      </w:pPr>
      <w:bookmarkStart w:id="38" w:name="_Toc476215224"/>
      <w:r>
        <w:rPr>
          <w:lang w:val="el-GR"/>
        </w:rPr>
        <w:t>4.1</w:t>
      </w:r>
      <w:r>
        <w:rPr>
          <w:lang w:val="el-GR"/>
        </w:rPr>
        <w:tab/>
        <w:t>Εγγυήσεις  (καλής εκτέλεσ</w:t>
      </w:r>
      <w:r w:rsidR="00230B1D">
        <w:rPr>
          <w:lang w:val="el-GR"/>
        </w:rPr>
        <w:t>ης</w:t>
      </w:r>
      <w:r>
        <w:rPr>
          <w:lang w:val="el-GR"/>
        </w:rPr>
        <w:t>)</w:t>
      </w:r>
      <w:bookmarkEnd w:id="38"/>
    </w:p>
    <w:p w:rsidR="0054685F" w:rsidRDefault="00AC6BD4">
      <w:pPr>
        <w:rPr>
          <w:lang w:val="el-GR"/>
        </w:rPr>
      </w:pPr>
      <w:r>
        <w:rPr>
          <w:lang w:val="el-GR"/>
        </w:rPr>
        <w:t xml:space="preserve">Για την υπογραφή της σύμβασης απαιτείται η παροχή εγγύησης καλής εκτέλεσης, σύμφωνα με το άρθρο 72 παρ. 1 β) του ν. 4412/2016, το ύψος της οποίας ανέρχεται σε ποσοστό 5% επί της αξίας της σύμβασης, εκτός ΦΠΑ, και κατατίθεται πριν ή κατά την υπογραφή της σύμβασης. </w:t>
      </w:r>
    </w:p>
    <w:p w:rsidR="0054685F" w:rsidRDefault="00AC6BD4">
      <w:pPr>
        <w:rPr>
          <w:lang w:val="el-GR"/>
        </w:rPr>
      </w:pPr>
      <w:r>
        <w:rPr>
          <w:lang w:val="el-GR"/>
        </w:rPr>
        <w:t xml:space="preserve">Η εγγύηση καλής εκτέλεσης, προκειμένου να γίνει αποδεκτή , πρέπει να περιλαμβάνει κατ' ελάχιστον τα αναφερόμενα στην παράγραφο 2.1.5. στοιχεία της παρούσας και επιπλέον τον αριθμό και </w:t>
      </w:r>
      <w:r w:rsidR="00443295">
        <w:rPr>
          <w:lang w:val="el-GR"/>
        </w:rPr>
        <w:t xml:space="preserve">τον τίτλο της σχετικής σύμβασης. </w:t>
      </w:r>
      <w:r>
        <w:rPr>
          <w:lang w:val="el-GR"/>
        </w:rPr>
        <w:t xml:space="preserve">Το περιεχόμενό της είναι σύμφωνο με το υπόδειγμα που περιλαμβάνεται στο </w:t>
      </w:r>
      <w:r w:rsidRPr="004B171F">
        <w:rPr>
          <w:lang w:val="el-GR"/>
        </w:rPr>
        <w:t>Παράρτημα</w:t>
      </w:r>
      <w:r w:rsidR="004B171F" w:rsidRPr="004B171F">
        <w:rPr>
          <w:lang w:val="el-GR"/>
        </w:rPr>
        <w:t xml:space="preserve"> </w:t>
      </w:r>
      <w:r w:rsidR="004B171F" w:rsidRPr="004B171F">
        <w:rPr>
          <w:lang w:val="en-US"/>
        </w:rPr>
        <w:t>IV</w:t>
      </w:r>
      <w:r w:rsidRPr="004B171F">
        <w:rPr>
          <w:lang w:val="el-GR"/>
        </w:rPr>
        <w:t xml:space="preserve"> της Διακήρυξης</w:t>
      </w:r>
      <w:r>
        <w:rPr>
          <w:lang w:val="el-GR"/>
        </w:rPr>
        <w:t xml:space="preserve"> και τα οριζόμενα στο άρθρο 72 του ν. 4412/2016.</w:t>
      </w:r>
    </w:p>
    <w:p w:rsidR="0054685F" w:rsidRDefault="00AC6BD4">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συμπεριλαμβανομένης τυχόν ισόποσης προς αυτόν προκαταβολής. </w:t>
      </w:r>
    </w:p>
    <w:p w:rsidR="0054685F" w:rsidRDefault="00AC6BD4">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5% επί του ποσού της αύξησης, εκτός ΦΠΑ. </w:t>
      </w:r>
    </w:p>
    <w:p w:rsidR="0054685F" w:rsidRDefault="00AC6BD4">
      <w:pPr>
        <w:rPr>
          <w:lang w:val="el-GR"/>
        </w:rPr>
      </w:pPr>
      <w:r>
        <w:rPr>
          <w:lang w:val="el-GR"/>
        </w:rPr>
        <w:t xml:space="preserve">Η εγγύηση καλής εκτέλεσης καταπίπτει σε περίπτωση παράβασης των όρων της σύμβασης, όπως αυτή ειδικότερα ορίζει. </w:t>
      </w:r>
    </w:p>
    <w:p w:rsidR="0054685F" w:rsidRDefault="00AC6BD4">
      <w:pPr>
        <w:rPr>
          <w:lang w:val="el-GR"/>
        </w:rPr>
      </w:pPr>
      <w:r>
        <w:rPr>
          <w:lang w:val="el-GR"/>
        </w:rPr>
        <w:t>Η εγγύηση καλής εκτέλεσης επιστρέφ</w:t>
      </w:r>
      <w:r w:rsidR="00443295">
        <w:rPr>
          <w:lang w:val="el-GR"/>
        </w:rPr>
        <w:t>ε</w:t>
      </w:r>
      <w:r>
        <w:rPr>
          <w:lang w:val="el-GR"/>
        </w:rPr>
        <w:t>ται στο σύνολό τ</w:t>
      </w:r>
      <w:r w:rsidR="00443295">
        <w:rPr>
          <w:lang w:val="el-GR"/>
        </w:rPr>
        <w:t>η</w:t>
      </w:r>
      <w:r>
        <w:rPr>
          <w:lang w:val="el-GR"/>
        </w:rPr>
        <w:t xml:space="preserve">ς μετά την οριστική ποσοτική και ποιοτική παραλαβή του αντικειμένου της σύμβασης. Εάν στο πρωτόκολλο οριστικής ποιοτικής και ποσοτικής παραλαβής αναφέρονται παρατηρήσεις ή υπάρχει εκπρόθεσμη παράδοση, η επιστροφή των ως άνω εγγυήσεων γίνεται μετά την αντιμετώπιση των παρατηρήσεων και του εκπροθέσμου. </w:t>
      </w:r>
    </w:p>
    <w:p w:rsidR="0054685F" w:rsidRDefault="00AC6BD4">
      <w:pPr>
        <w:pStyle w:val="2"/>
        <w:rPr>
          <w:lang w:val="el-GR"/>
        </w:rPr>
      </w:pPr>
      <w:bookmarkStart w:id="39" w:name="_Toc476215225"/>
      <w:r>
        <w:rPr>
          <w:lang w:val="el-GR"/>
        </w:rPr>
        <w:t xml:space="preserve">4.2 </w:t>
      </w:r>
      <w:r>
        <w:rPr>
          <w:lang w:val="el-GR"/>
        </w:rPr>
        <w:tab/>
        <w:t>Συμβατικό Πλαίσιο - Εφαρμοστέα Νομοθεσία</w:t>
      </w:r>
      <w:bookmarkEnd w:id="39"/>
      <w:r>
        <w:rPr>
          <w:lang w:val="el-GR"/>
        </w:rPr>
        <w:t xml:space="preserve"> </w:t>
      </w:r>
    </w:p>
    <w:p w:rsidR="0054685F" w:rsidRDefault="00AC6BD4">
      <w:pPr>
        <w:rPr>
          <w:lang w:val="el-GR"/>
        </w:rPr>
      </w:pPr>
      <w:r>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rsidR="0054685F" w:rsidRDefault="00AC6BD4">
      <w:pPr>
        <w:pStyle w:val="2"/>
        <w:rPr>
          <w:lang w:val="el-GR"/>
        </w:rPr>
      </w:pPr>
      <w:bookmarkStart w:id="40" w:name="_Toc476215226"/>
      <w:r>
        <w:rPr>
          <w:lang w:val="el-GR"/>
        </w:rPr>
        <w:t>4.3</w:t>
      </w:r>
      <w:r>
        <w:rPr>
          <w:lang w:val="el-GR"/>
        </w:rPr>
        <w:tab/>
        <w:t>Όροι εκτέλεσης της σύμβασης</w:t>
      </w:r>
      <w:bookmarkEnd w:id="40"/>
    </w:p>
    <w:p w:rsidR="0054685F" w:rsidRDefault="00AC6BD4">
      <w:pPr>
        <w:rPr>
          <w:lang w:val="el-GR"/>
        </w:rPr>
      </w:pPr>
      <w:r>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rsidR="0054685F" w:rsidRDefault="00AC6BD4">
      <w:pPr>
        <w:rPr>
          <w:i/>
          <w:iCs/>
          <w:color w:val="5B9BD5"/>
          <w:spacing w:val="5"/>
          <w:kern w:val="1"/>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54685F" w:rsidRDefault="00AC6BD4">
      <w:pPr>
        <w:pStyle w:val="2"/>
        <w:rPr>
          <w:bCs/>
          <w:lang w:val="el-GR"/>
        </w:rPr>
      </w:pPr>
      <w:bookmarkStart w:id="41" w:name="_Toc476215227"/>
      <w:r>
        <w:rPr>
          <w:lang w:val="el-GR"/>
        </w:rPr>
        <w:t>4.4</w:t>
      </w:r>
      <w:r>
        <w:rPr>
          <w:lang w:val="el-GR"/>
        </w:rPr>
        <w:tab/>
        <w:t>Υπεργολαβία</w:t>
      </w:r>
      <w:bookmarkEnd w:id="41"/>
    </w:p>
    <w:p w:rsidR="0054685F" w:rsidRDefault="00AC6BD4">
      <w:pPr>
        <w:rPr>
          <w:lang w:val="el-GR"/>
        </w:rPr>
      </w:pPr>
      <w:r>
        <w:rPr>
          <w:b/>
          <w:bCs/>
          <w:lang w:val="el-GR"/>
        </w:rPr>
        <w:t xml:space="preserve">4.4.1. </w:t>
      </w:r>
      <w:r>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rsidR="004C2310" w:rsidRDefault="00AC6BD4">
      <w:pPr>
        <w:rPr>
          <w:lang w:val="el-GR"/>
        </w:rPr>
      </w:pPr>
      <w:r>
        <w:rPr>
          <w:b/>
          <w:bCs/>
          <w:lang w:val="el-GR"/>
        </w:rPr>
        <w:t xml:space="preserve">4.4.2. </w:t>
      </w:r>
      <w:r>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Pr>
          <w:szCs w:val="22"/>
          <w:lang w:val="el-GR"/>
        </w:rPr>
        <w:t>προσκομίζοντας τα σχετικά συμφωνητικά/δηλώσεις συνεργασίας</w:t>
      </w:r>
      <w:r w:rsidR="004C2310">
        <w:rPr>
          <w:rFonts w:eastAsia="SimSun"/>
          <w:i/>
          <w:iCs/>
          <w:color w:val="0099FF"/>
          <w:kern w:val="1"/>
          <w:szCs w:val="22"/>
          <w:lang w:val="el-GR" w:bidi="hi-IN"/>
        </w:rPr>
        <w:t>.</w:t>
      </w:r>
      <w:r>
        <w:rPr>
          <w:lang w:val="el-GR"/>
        </w:rPr>
        <w:t xml:space="preserve"> Σε περίπτωση διακοπής της συνεργασίας του Αναδόχου με υπεργολάβο/ υπεργολάβους της σύμβασης, αυτός υποχρεούται σε άμεση </w:t>
      </w:r>
      <w:r>
        <w:rPr>
          <w:lang w:val="el-GR"/>
        </w:rPr>
        <w:lastRenderedPageBreak/>
        <w:t xml:space="preserve">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rsidR="0054685F" w:rsidRDefault="00AC6BD4">
      <w:pPr>
        <w:rPr>
          <w:lang w:val="el-GR"/>
        </w:rPr>
      </w:pPr>
      <w:r>
        <w:rPr>
          <w:b/>
          <w:bCs/>
          <w:lang w:val="el-GR"/>
        </w:rPr>
        <w:t>4.4.3.</w:t>
      </w:r>
      <w:r>
        <w:rPr>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rsidR="0054685F" w:rsidRPr="004C2310" w:rsidRDefault="00AC6BD4">
      <w:pPr>
        <w:rPr>
          <w:b/>
          <w:bCs/>
          <w:lang w:val="el-GR"/>
        </w:rPr>
      </w:pPr>
      <w:r>
        <w:rPr>
          <w:lang w:val="el-GR"/>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rsidR="0054685F" w:rsidRDefault="00AC6BD4">
      <w:pPr>
        <w:pStyle w:val="2"/>
        <w:rPr>
          <w:lang w:val="el-GR"/>
        </w:rPr>
      </w:pPr>
      <w:bookmarkStart w:id="42" w:name="_Toc476215228"/>
      <w:r>
        <w:rPr>
          <w:lang w:val="el-GR"/>
        </w:rPr>
        <w:t>4.5</w:t>
      </w:r>
      <w:r>
        <w:rPr>
          <w:lang w:val="el-GR"/>
        </w:rPr>
        <w:tab/>
        <w:t>Τροποποίηση σύμβασης κατά τη διάρκειά της</w:t>
      </w:r>
      <w:bookmarkEnd w:id="42"/>
      <w:r>
        <w:rPr>
          <w:lang w:val="el-GR"/>
        </w:rPr>
        <w:t xml:space="preserve"> </w:t>
      </w:r>
    </w:p>
    <w:p w:rsidR="0054685F" w:rsidRDefault="00AC6BD4" w:rsidP="004C2310">
      <w:pPr>
        <w:rPr>
          <w:lang w:val="el-GR"/>
        </w:rPr>
      </w:pPr>
      <w:r>
        <w:rPr>
          <w:lang w:val="el-GR"/>
        </w:rPr>
        <w:t xml:space="preserve">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 </w:t>
      </w:r>
    </w:p>
    <w:p w:rsidR="0054685F" w:rsidRDefault="00AC6BD4">
      <w:pPr>
        <w:pStyle w:val="2"/>
        <w:rPr>
          <w:bCs/>
          <w:lang w:val="el-GR"/>
        </w:rPr>
      </w:pPr>
      <w:bookmarkStart w:id="43" w:name="_Toc476215229"/>
      <w:r>
        <w:rPr>
          <w:lang w:val="el-GR"/>
        </w:rPr>
        <w:t>4.6</w:t>
      </w:r>
      <w:r>
        <w:rPr>
          <w:lang w:val="el-GR"/>
        </w:rPr>
        <w:tab/>
        <w:t>Δικαίωμα μονομερούς λύσης της σύμβασης</w:t>
      </w:r>
      <w:bookmarkEnd w:id="43"/>
      <w:r>
        <w:rPr>
          <w:lang w:val="el-GR"/>
        </w:rPr>
        <w:t xml:space="preserve"> </w:t>
      </w:r>
    </w:p>
    <w:p w:rsidR="0054685F" w:rsidRDefault="00AC6BD4">
      <w:pPr>
        <w:rPr>
          <w:lang w:val="el-GR"/>
        </w:rPr>
      </w:pPr>
      <w:r>
        <w:rPr>
          <w:b/>
          <w:bCs/>
          <w:lang w:val="el-GR"/>
        </w:rPr>
        <w:t>4.6.1.</w:t>
      </w:r>
      <w:r>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54685F" w:rsidRDefault="00AC6BD4">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rsidR="0054685F" w:rsidRDefault="00AC6BD4">
      <w:pPr>
        <w:rPr>
          <w:szCs w:val="22"/>
          <w:lang w:val="el-GR"/>
        </w:rPr>
      </w:pPr>
      <w:r>
        <w:rPr>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54685F" w:rsidRDefault="00AC6BD4">
      <w:pPr>
        <w:rPr>
          <w:lang w:val="el-GR"/>
        </w:rPr>
      </w:pPr>
      <w:r>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54685F" w:rsidRDefault="0054685F">
      <w:pPr>
        <w:rPr>
          <w:lang w:val="el-GR"/>
        </w:rPr>
      </w:pPr>
    </w:p>
    <w:p w:rsidR="0054685F" w:rsidRDefault="0054685F">
      <w:pPr>
        <w:rPr>
          <w:lang w:val="el-GR"/>
        </w:rPr>
      </w:pPr>
    </w:p>
    <w:p w:rsidR="0054685F" w:rsidRDefault="00AC6BD4">
      <w:pPr>
        <w:pStyle w:val="1"/>
        <w:rPr>
          <w:lang w:val="el-GR"/>
        </w:rPr>
      </w:pPr>
      <w:r>
        <w:rPr>
          <w:lang w:val="el-GR"/>
        </w:rPr>
        <w:lastRenderedPageBreak/>
        <w:t>5.</w:t>
      </w:r>
      <w:r>
        <w:rPr>
          <w:lang w:val="el-GR"/>
        </w:rPr>
        <w:tab/>
        <w:t xml:space="preserve">ΕΙΔΙΚΟΙ ΟΡΟΙ ΕΚΤΕΛΕΣΗΣ ΤΗΣ ΣΥΜΒΑΣΗΣ </w:t>
      </w:r>
    </w:p>
    <w:p w:rsidR="0054685F" w:rsidRDefault="00AC6BD4">
      <w:pPr>
        <w:pStyle w:val="2"/>
        <w:rPr>
          <w:bCs/>
          <w:lang w:val="el-GR"/>
        </w:rPr>
      </w:pPr>
      <w:bookmarkStart w:id="44" w:name="_Toc476215230"/>
      <w:r>
        <w:rPr>
          <w:lang w:val="el-GR"/>
        </w:rPr>
        <w:t>5.1</w:t>
      </w:r>
      <w:r>
        <w:rPr>
          <w:lang w:val="el-GR"/>
        </w:rPr>
        <w:tab/>
        <w:t>Τρόπος πληρωμής</w:t>
      </w:r>
      <w:bookmarkEnd w:id="44"/>
      <w:r>
        <w:rPr>
          <w:lang w:val="el-GR"/>
        </w:rPr>
        <w:t xml:space="preserve"> </w:t>
      </w:r>
    </w:p>
    <w:p w:rsidR="004C2310" w:rsidRDefault="00AC6BD4">
      <w:pPr>
        <w:rPr>
          <w:i/>
          <w:iCs/>
          <w:color w:val="5B9BD5"/>
          <w:spacing w:val="5"/>
          <w:kern w:val="1"/>
          <w:lang w:val="el-GR"/>
        </w:rPr>
      </w:pPr>
      <w:r>
        <w:rPr>
          <w:b/>
          <w:bCs/>
          <w:lang w:val="el-GR"/>
        </w:rPr>
        <w:t>5.1.1.</w:t>
      </w:r>
      <w:r>
        <w:rPr>
          <w:lang w:val="el-GR"/>
        </w:rPr>
        <w:t xml:space="preserve"> Η πληρωμή του αναδόχου θα πραγματοποιηθεί με τον πιο κάτω τρόπο </w:t>
      </w:r>
      <w:r>
        <w:rPr>
          <w:b/>
          <w:lang w:val="el-GR"/>
        </w:rPr>
        <w:t xml:space="preserve">: </w:t>
      </w:r>
    </w:p>
    <w:p w:rsidR="0054685F" w:rsidRPr="004C2310" w:rsidRDefault="00AC6BD4">
      <w:pPr>
        <w:rPr>
          <w:lang w:val="el-GR"/>
        </w:rPr>
      </w:pPr>
      <w:r>
        <w:rPr>
          <w:lang w:val="el-GR"/>
        </w:rPr>
        <w:t xml:space="preserve">Το </w:t>
      </w:r>
      <w:r>
        <w:rPr>
          <w:b/>
          <w:lang w:val="el-GR"/>
        </w:rPr>
        <w:t>100%</w:t>
      </w:r>
      <w:r>
        <w:rPr>
          <w:lang w:val="el-GR"/>
        </w:rPr>
        <w:t xml:space="preserve"> της συμβατικής αξίας μετά την οριστική παραλαβή των υλικών</w:t>
      </w:r>
      <w:r>
        <w:rPr>
          <w:b/>
          <w:lang w:val="el-GR"/>
        </w:rPr>
        <w:t xml:space="preserve"> </w:t>
      </w:r>
      <w:r w:rsidRPr="004C2310">
        <w:rPr>
          <w:lang w:val="el-GR"/>
        </w:rPr>
        <w:t>[ο εν λόγω τρόπος πληρωμής εφαρμόζεται και στην περίπτωση τμηματικών παραδόσεων]</w:t>
      </w:r>
    </w:p>
    <w:p w:rsidR="003C2A7F" w:rsidRDefault="00AC6BD4">
      <w:pPr>
        <w:rPr>
          <w:i/>
          <w:iCs/>
          <w:color w:val="5B9BD5"/>
          <w:spacing w:val="5"/>
          <w:kern w:val="1"/>
          <w:lang w:val="el-GR"/>
        </w:rPr>
      </w:pPr>
      <w:r>
        <w:rPr>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r>
        <w:rPr>
          <w:color w:val="FFFF00"/>
          <w:lang w:val="el-GR"/>
        </w:rPr>
        <w:t xml:space="preserve"> </w:t>
      </w:r>
    </w:p>
    <w:p w:rsidR="0054685F" w:rsidRDefault="00AC6BD4">
      <w:pPr>
        <w:rPr>
          <w:lang w:val="el-GR"/>
        </w:rPr>
      </w:pPr>
      <w:r>
        <w:rPr>
          <w:b/>
          <w:bCs/>
          <w:lang w:val="el-GR"/>
        </w:rPr>
        <w:t>5.1.2.</w:t>
      </w:r>
      <w:r>
        <w:rPr>
          <w:lang w:val="el-GR"/>
        </w:rPr>
        <w:t xml:space="preserve"> </w:t>
      </w:r>
      <w:proofErr w:type="spellStart"/>
      <w:r>
        <w:rPr>
          <w:lang w:val="el-GR"/>
        </w:rPr>
        <w:t>Toν</w:t>
      </w:r>
      <w:proofErr w:type="spellEnd"/>
      <w:r>
        <w:rPr>
          <w:lang w:val="el-GR"/>
        </w:rPr>
        <w:t xml:space="preserve"> Ανάδοχο βαρύνουν </w:t>
      </w:r>
      <w:r>
        <w:rPr>
          <w:lang w:val="el-GR" w:eastAsia="el-GR"/>
        </w:rPr>
        <w:t xml:space="preserve">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w:t>
      </w:r>
      <w:r>
        <w:rPr>
          <w:lang w:val="el-GR"/>
        </w:rPr>
        <w:t xml:space="preserve">ακόλουθες κρατήσεις: </w:t>
      </w:r>
    </w:p>
    <w:p w:rsidR="0054685F" w:rsidRDefault="00AC6BD4">
      <w:pPr>
        <w:rPr>
          <w:lang w:val="el-GR"/>
        </w:rPr>
      </w:pPr>
      <w:r>
        <w:rPr>
          <w:lang w:val="el-GR"/>
        </w:rPr>
        <w:t>α) Κράτηση 0,06%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w:t>
      </w:r>
    </w:p>
    <w:p w:rsidR="0054685F" w:rsidRDefault="00AC6BD4">
      <w:pPr>
        <w:rPr>
          <w:lang w:val="el-GR"/>
        </w:rPr>
      </w:pPr>
      <w:r>
        <w:rPr>
          <w:lang w:val="el-GR"/>
        </w:rPr>
        <w:t>β) Κράτηση ύψους 0,02% υπέρ του Δημοσίου,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της Γενικής Διεύθυνσης Δημοσίων Συμβάσεων και Προμηθειών σύμφωνα με την παρ. 6 του άρθρου 36 του ν. 4412/2016</w:t>
      </w:r>
    </w:p>
    <w:p w:rsidR="0054685F" w:rsidRDefault="00AC6BD4">
      <w:pPr>
        <w:rPr>
          <w:lang w:val="el-GR"/>
        </w:rPr>
      </w:pPr>
      <w:r>
        <w:rPr>
          <w:lang w:val="el-GR"/>
        </w:rPr>
        <w:t xml:space="preserve">γ)Οι υπέρ τρίτων κρατήσεις υπόκεινται στο εκάστοτε ισχύον αναλογικό </w:t>
      </w:r>
      <w:r w:rsidRPr="004B171F">
        <w:rPr>
          <w:lang w:val="el-GR"/>
        </w:rPr>
        <w:t xml:space="preserve">τέλος χαρτοσήμου </w:t>
      </w:r>
      <w:r w:rsidR="004B171F" w:rsidRPr="00C734DC">
        <w:rPr>
          <w:lang w:val="el-GR"/>
        </w:rPr>
        <w:t>3</w:t>
      </w:r>
      <w:r w:rsidRPr="00C734DC">
        <w:rPr>
          <w:lang w:val="el-GR"/>
        </w:rPr>
        <w:t>%</w:t>
      </w:r>
      <w:r w:rsidRPr="004B171F">
        <w:rPr>
          <w:lang w:val="el-GR"/>
        </w:rPr>
        <w:t xml:space="preserve"> και στην επ’ αυτού εισφορά υπέρ ΟΓΑ </w:t>
      </w:r>
      <w:r w:rsidR="004B171F" w:rsidRPr="004B171F">
        <w:rPr>
          <w:lang w:val="el-GR"/>
        </w:rPr>
        <w:t>20</w:t>
      </w:r>
      <w:r w:rsidRPr="004B171F">
        <w:rPr>
          <w:lang w:val="el-GR"/>
        </w:rPr>
        <w:t>%.</w:t>
      </w:r>
    </w:p>
    <w:p w:rsidR="0054685F" w:rsidRPr="005F3438" w:rsidRDefault="003C2A7F">
      <w:pPr>
        <w:rPr>
          <w:lang w:val="el-GR"/>
        </w:rPr>
      </w:pPr>
      <w:r>
        <w:rPr>
          <w:lang w:val="el-GR"/>
        </w:rPr>
        <w:t>δ)</w:t>
      </w:r>
      <w:r w:rsidR="00AC6BD4" w:rsidRPr="00181FBB">
        <w:rPr>
          <w:lang w:val="el-GR"/>
        </w:rPr>
        <w:t xml:space="preserve">Με κάθε πληρωμή θα γίνεται η προβλεπόμενη από την κείμενη νομοθεσία παρακράτηση φόρου εισοδήματος αξίας </w:t>
      </w:r>
      <w:r w:rsidR="00181FBB" w:rsidRPr="00181FBB">
        <w:rPr>
          <w:lang w:val="el-GR"/>
        </w:rPr>
        <w:t>4</w:t>
      </w:r>
      <w:r w:rsidR="00AC6BD4" w:rsidRPr="00181FBB">
        <w:rPr>
          <w:lang w:val="el-GR"/>
        </w:rPr>
        <w:t>% επί του καθαρού ποσού</w:t>
      </w:r>
      <w:r w:rsidRPr="00181FBB">
        <w:rPr>
          <w:lang w:val="el-GR"/>
        </w:rPr>
        <w:t>.</w:t>
      </w:r>
    </w:p>
    <w:p w:rsidR="00C734DC" w:rsidRPr="00A43CEF" w:rsidRDefault="00C734DC" w:rsidP="00A43CEF">
      <w:pPr>
        <w:suppressAutoHyphens w:val="0"/>
        <w:spacing w:before="100" w:beforeAutospacing="1" w:after="100" w:afterAutospacing="1"/>
        <w:jc w:val="left"/>
        <w:rPr>
          <w:lang w:val="el-GR"/>
        </w:rPr>
      </w:pPr>
      <w:r>
        <w:rPr>
          <w:lang w:val="el-GR"/>
        </w:rPr>
        <w:t>ε)</w:t>
      </w:r>
      <w:r w:rsidRPr="00C734DC">
        <w:rPr>
          <w:lang w:val="el-GR"/>
        </w:rPr>
        <w:t xml:space="preserve"> ΥΠΕΡ ΨΥΧΙΚΗΣ ΥΓΕΙΑΣ 2% επί της καθαρής αξίας</w:t>
      </w:r>
    </w:p>
    <w:p w:rsidR="0054685F" w:rsidRDefault="00AC6BD4">
      <w:pPr>
        <w:pStyle w:val="2"/>
        <w:rPr>
          <w:bCs/>
          <w:lang w:val="el-GR"/>
        </w:rPr>
      </w:pPr>
      <w:bookmarkStart w:id="45" w:name="_Toc476215231"/>
      <w:r>
        <w:rPr>
          <w:lang w:val="el-GR"/>
        </w:rPr>
        <w:t>5.2</w:t>
      </w:r>
      <w:r>
        <w:rPr>
          <w:lang w:val="el-GR"/>
        </w:rPr>
        <w:tab/>
        <w:t>Κήρυξη οικονομικού φορέα εκπτώτου - Κυρώσεις</w:t>
      </w:r>
      <w:bookmarkEnd w:id="45"/>
      <w:r>
        <w:rPr>
          <w:lang w:val="el-GR"/>
        </w:rPr>
        <w:t xml:space="preserve"> </w:t>
      </w:r>
    </w:p>
    <w:p w:rsidR="003A7E8A" w:rsidRDefault="00AC6BD4">
      <w:pPr>
        <w:suppressAutoHyphens w:val="0"/>
        <w:autoSpaceDE w:val="0"/>
        <w:rPr>
          <w:lang w:val="el-GR"/>
        </w:rPr>
      </w:pPr>
      <w:r>
        <w:rPr>
          <w:b/>
          <w:bCs/>
          <w:lang w:val="el-GR"/>
        </w:rPr>
        <w:t>5.2.1.</w:t>
      </w:r>
      <w:r>
        <w:rPr>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οργάνου, εφόσον δεν φορτώσει, παραδώσει ή αντικαταστήσει τα συμβατικά υλικά ή δεν επισκευάσει ή συντηρήσει αυτά μέσα στον συμβατικό χρόνο ή στον χρόνο παράτασης που του δοθεί, σύμφωνα με όσα προβλέπονται στο άρθρο 206 του ν. 4412/2016 και </w:t>
      </w:r>
      <w:r w:rsidRPr="003A7E8A">
        <w:rPr>
          <w:lang w:val="el-GR"/>
        </w:rPr>
        <w:t xml:space="preserve">την παράγραφο </w:t>
      </w:r>
      <w:r w:rsidR="003A7E8A" w:rsidRPr="003A7E8A">
        <w:rPr>
          <w:lang w:val="el-GR"/>
        </w:rPr>
        <w:t xml:space="preserve">6.1 </w:t>
      </w:r>
      <w:r w:rsidRPr="003A7E8A">
        <w:rPr>
          <w:lang w:val="el-GR"/>
        </w:rPr>
        <w:t>της παρούσας</w:t>
      </w:r>
      <w:r w:rsidR="003A7E8A">
        <w:rPr>
          <w:lang w:val="el-GR"/>
        </w:rPr>
        <w:t>.</w:t>
      </w:r>
      <w:r w:rsidRPr="003A7E8A">
        <w:rPr>
          <w:lang w:val="el-GR"/>
        </w:rPr>
        <w:t xml:space="preserve"> </w:t>
      </w:r>
    </w:p>
    <w:p w:rsidR="0054685F" w:rsidRDefault="00AC6BD4">
      <w:pPr>
        <w:suppressAutoHyphens w:val="0"/>
        <w:autoSpaceDE w:val="0"/>
        <w:rPr>
          <w:lang w:val="el-GR"/>
        </w:rPr>
      </w:pPr>
      <w:r>
        <w:rPr>
          <w:lang w:val="el-GR"/>
        </w:rPr>
        <w:t>Δεν κηρύσσεται έκπτωτος  όταν:</w:t>
      </w:r>
    </w:p>
    <w:p w:rsidR="0054685F" w:rsidRDefault="00AC6BD4">
      <w:pPr>
        <w:suppressAutoHyphens w:val="0"/>
        <w:autoSpaceDE w:val="0"/>
        <w:rPr>
          <w:lang w:val="el-GR"/>
        </w:rPr>
      </w:pPr>
      <w:r>
        <w:rPr>
          <w:lang w:val="el-GR"/>
        </w:rPr>
        <w:t>α) το υλικό δεν φορτωθεί ή παραδοθεί ή αντικατασταθεί με ευθύνη του φορέα που εκτελεί τη σύμβαση.</w:t>
      </w:r>
    </w:p>
    <w:p w:rsidR="0054685F" w:rsidRDefault="00AC6BD4">
      <w:pPr>
        <w:suppressAutoHyphens w:val="0"/>
        <w:autoSpaceDE w:val="0"/>
        <w:rPr>
          <w:lang w:val="el-GR"/>
        </w:rPr>
      </w:pPr>
      <w:r>
        <w:rPr>
          <w:lang w:val="el-GR"/>
        </w:rPr>
        <w:t>β) συντρέχουν λόγοι ανωτέρας βίας</w:t>
      </w:r>
    </w:p>
    <w:p w:rsidR="0054685F" w:rsidRDefault="00AC6BD4">
      <w:pPr>
        <w:suppressAutoHyphens w:val="0"/>
        <w:autoSpaceDE w:val="0"/>
        <w:rPr>
          <w:lang w:val="el-GR"/>
        </w:rPr>
      </w:pPr>
      <w:r>
        <w:rPr>
          <w:lang w:val="el-GR"/>
        </w:rPr>
        <w:t>Στον οικονομικό φορέα που κηρύσσεται έκπτωτος από την σύμβαση, επιβάλλονται, με απόφαση του αποφαινόμενου οργάνου, ύστερα από γνωμοδότηση του αρμοδίου οργάνου, το οποίο υποχρεωτικά καλεί τον ανάδοχο προς παροχή εξηγήσεων, οι παρακάτω κυρώσεις:</w:t>
      </w:r>
    </w:p>
    <w:p w:rsidR="0054685F" w:rsidRDefault="00AC6BD4">
      <w:pPr>
        <w:suppressAutoHyphens w:val="0"/>
        <w:autoSpaceDE w:val="0"/>
        <w:rPr>
          <w:lang w:val="el-GR"/>
        </w:rPr>
      </w:pPr>
      <w:r>
        <w:rPr>
          <w:lang w:val="el-GR"/>
        </w:rPr>
        <w:t>α) ολική κατάπτωση της εγγύησης καλής εκτέλεσης της σύμβασης,</w:t>
      </w:r>
    </w:p>
    <w:p w:rsidR="0054685F" w:rsidRDefault="00AC6BD4">
      <w:pPr>
        <w:suppressAutoHyphens w:val="0"/>
        <w:autoSpaceDE w:val="0"/>
        <w:rPr>
          <w:b/>
          <w:bCs/>
          <w:lang w:val="el-GR"/>
        </w:rPr>
      </w:pPr>
      <w:r>
        <w:rPr>
          <w:lang w:val="el-GR"/>
        </w:rPr>
        <w:t>Επιπλέον μπορεί να επιβληθεί ο προβλεπόμενος από το άρθρο 74 του ν. 4412/2016 αποκλεισμός του αναδόχου από τη συμμετοχή του σε διαδικασίες δημοσίων συμβάσεων.</w:t>
      </w:r>
    </w:p>
    <w:p w:rsidR="0054685F" w:rsidRDefault="00AC6BD4">
      <w:pPr>
        <w:suppressAutoHyphens w:val="0"/>
        <w:autoSpaceDE w:val="0"/>
        <w:rPr>
          <w:lang w:val="el-GR"/>
        </w:rPr>
      </w:pPr>
      <w:r>
        <w:rPr>
          <w:b/>
          <w:bCs/>
          <w:lang w:val="el-GR"/>
        </w:rPr>
        <w:t>5.2.2.</w:t>
      </w:r>
      <w:r>
        <w:rPr>
          <w:lang w:val="el-GR"/>
        </w:rPr>
        <w:t xml:space="preserve">  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 5% επί της συμβατικής αξίας της ποσότητας που παραδόθηκε εκπρόθεσμα.</w:t>
      </w:r>
    </w:p>
    <w:p w:rsidR="0054685F" w:rsidRDefault="00AC6BD4">
      <w:pPr>
        <w:suppressAutoHyphens w:val="0"/>
        <w:autoSpaceDE w:val="0"/>
        <w:rPr>
          <w:lang w:val="el-GR"/>
        </w:rPr>
      </w:pPr>
      <w:r>
        <w:rPr>
          <w:lang w:val="el-GR"/>
        </w:rPr>
        <w:lastRenderedPageBreak/>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54685F" w:rsidRDefault="00AC6BD4">
      <w:pPr>
        <w:suppressAutoHyphens w:val="0"/>
        <w:autoSpaceDE w:val="0"/>
        <w:rPr>
          <w:lang w:val="el-GR"/>
        </w:rPr>
      </w:pPr>
      <w:r>
        <w:rPr>
          <w:lang w:val="el-GR"/>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54685F" w:rsidRDefault="00AC6BD4">
      <w:pPr>
        <w:suppressAutoHyphens w:val="0"/>
        <w:autoSpaceDE w:val="0"/>
        <w:rPr>
          <w:lang w:val="el-GR"/>
        </w:rPr>
      </w:pPr>
      <w:r>
        <w:rPr>
          <w:lang w:val="el-GR"/>
        </w:rPr>
        <w:t>Η είσπραξη του προστίμου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εφόσον ο ανάδοχος δεν καταθέσει το απαιτούμενο ποσό.</w:t>
      </w:r>
    </w:p>
    <w:p w:rsidR="0054685F" w:rsidRDefault="00AC6BD4">
      <w:pPr>
        <w:suppressAutoHyphens w:val="0"/>
        <w:autoSpaceDE w:val="0"/>
        <w:rPr>
          <w:lang w:val="el-GR"/>
        </w:rPr>
      </w:pPr>
      <w:r>
        <w:rPr>
          <w:lang w:val="el-GR"/>
        </w:rPr>
        <w:t>Σε περίπτωση ένωσης οικονομικών φορέων, το πρόστιμο και οι τόκοι επιβάλλονται αναλόγως σε όλα τα μέλη της ένωσης.</w:t>
      </w:r>
    </w:p>
    <w:p w:rsidR="0054685F" w:rsidRDefault="00AC6BD4">
      <w:pPr>
        <w:pStyle w:val="2"/>
        <w:suppressAutoHyphens w:val="0"/>
        <w:autoSpaceDE w:val="0"/>
        <w:rPr>
          <w:lang w:val="el-GR"/>
        </w:rPr>
      </w:pPr>
      <w:bookmarkStart w:id="46" w:name="_Toc476215232"/>
      <w:r>
        <w:rPr>
          <w:lang w:val="el-GR"/>
        </w:rPr>
        <w:t>5.3</w:t>
      </w:r>
      <w:r>
        <w:rPr>
          <w:lang w:val="el-GR"/>
        </w:rPr>
        <w:tab/>
        <w:t>Διοικητικές προσφυγές κατά τη διαδικασία εκτέλεσης των συμβάσεων</w:t>
      </w:r>
      <w:bookmarkEnd w:id="46"/>
      <w:r>
        <w:rPr>
          <w:lang w:val="el-GR"/>
        </w:rPr>
        <w:t xml:space="preserve">  </w:t>
      </w:r>
    </w:p>
    <w:p w:rsidR="0054685F" w:rsidRDefault="00AC6BD4">
      <w:pPr>
        <w:suppressAutoHyphens w:val="0"/>
        <w:autoSpaceDE w:val="0"/>
        <w:rPr>
          <w:lang w:val="el-GR"/>
        </w:rPr>
      </w:pPr>
      <w:r>
        <w:rPr>
          <w:lang w:val="el-GR"/>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υλικών), 6.4. (Απόρριψη συμβατικών υλικών – αντικατάσταση), μέσα σε ανατρεπτική προθεσμία τριάντα (30) ημερών από την ημερομηνία που έλαβε γνώση της σχετικής απόφασης. Επί της προσφυγής, αποφασίζει το αρμόδιο αποφαινόμενο όργανο, ύστερα από γνωμοδότηση του αρμόδιου συλλογικού οργάνου.</w:t>
      </w:r>
    </w:p>
    <w:p w:rsidR="0054685F" w:rsidRDefault="00AC6BD4">
      <w:pPr>
        <w:suppressAutoHyphens w:val="0"/>
        <w:autoSpaceDE w:val="0"/>
        <w:rPr>
          <w:lang w:val="el-GR"/>
        </w:rPr>
      </w:pPr>
      <w:r>
        <w:rPr>
          <w:lang w:val="el-GR"/>
        </w:rPr>
        <w:t>Η εν λόγω απόφαση δεν επιδέχεται προσβολή με άλλη οποιασδήποτε φύσεως διοικητική προσφυγή.</w:t>
      </w:r>
    </w:p>
    <w:p w:rsidR="0054685F" w:rsidRDefault="0054685F">
      <w:pPr>
        <w:rPr>
          <w:lang w:val="el-GR"/>
        </w:rPr>
      </w:pPr>
    </w:p>
    <w:p w:rsidR="0054685F" w:rsidRDefault="00AC6BD4">
      <w:pPr>
        <w:pStyle w:val="1"/>
        <w:tabs>
          <w:tab w:val="left" w:pos="851"/>
        </w:tabs>
        <w:ind w:left="851" w:hanging="851"/>
        <w:rPr>
          <w:lang w:val="el-GR"/>
        </w:rPr>
      </w:pPr>
      <w:r>
        <w:rPr>
          <w:lang w:val="el-GR"/>
        </w:rPr>
        <w:lastRenderedPageBreak/>
        <w:t>6.</w:t>
      </w:r>
      <w:r>
        <w:rPr>
          <w:lang w:val="el-GR"/>
        </w:rPr>
        <w:tab/>
        <w:t xml:space="preserve">ΕΙΔΙΚΟΙ ΟΡΟΙ ΕΚΤΕΛΕΣΗΣ </w:t>
      </w:r>
    </w:p>
    <w:p w:rsidR="0054685F" w:rsidRPr="008F14E4" w:rsidRDefault="00AC6BD4">
      <w:pPr>
        <w:pStyle w:val="2"/>
        <w:rPr>
          <w:rFonts w:ascii="Calibri" w:hAnsi="Calibri" w:cs="Calibri"/>
          <w:bCs/>
          <w:sz w:val="22"/>
          <w:lang w:val="el-GR" w:eastAsia="el-GR"/>
        </w:rPr>
      </w:pPr>
      <w:bookmarkStart w:id="47" w:name="_Toc476215233"/>
      <w:r>
        <w:rPr>
          <w:lang w:val="el-GR"/>
        </w:rPr>
        <w:t xml:space="preserve">6.1 </w:t>
      </w:r>
      <w:r>
        <w:rPr>
          <w:lang w:val="el-GR"/>
        </w:rPr>
        <w:tab/>
        <w:t>Χρόνος παράδοσης υλικών</w:t>
      </w:r>
      <w:bookmarkEnd w:id="47"/>
    </w:p>
    <w:p w:rsidR="003A7E8A" w:rsidRPr="00A25510" w:rsidRDefault="00AC6BD4" w:rsidP="003A7E8A">
      <w:pPr>
        <w:rPr>
          <w:rFonts w:ascii="Times New Roman" w:hAnsi="Times New Roman" w:cs="Times New Roman"/>
          <w:sz w:val="24"/>
          <w:lang w:val="el-GR"/>
        </w:rPr>
      </w:pPr>
      <w:r w:rsidRPr="005F3438">
        <w:rPr>
          <w:b/>
          <w:bCs/>
          <w:lang w:val="el-GR" w:eastAsia="el-GR"/>
        </w:rPr>
        <w:t>6.1.1.</w:t>
      </w:r>
      <w:r w:rsidRPr="005F3438">
        <w:rPr>
          <w:lang w:val="el-GR" w:eastAsia="el-GR"/>
        </w:rPr>
        <w:t xml:space="preserve"> </w:t>
      </w:r>
      <w:r w:rsidR="003A7E8A" w:rsidRPr="00A25510">
        <w:rPr>
          <w:rFonts w:ascii="Times New Roman" w:hAnsi="Times New Roman" w:cs="Times New Roman"/>
          <w:sz w:val="24"/>
          <w:lang w:val="el-GR"/>
        </w:rPr>
        <w:t>Η παράδοση των υλικών θα γίνεται τμηματικά και ανάλογα με τις ανάγκες των Υγειονομικών Μονάδων του Π.Ε.Δ.Υ.   κατόπιν έγγραφης παραγγελίας του αρμοδίου διαχειριστή προς τον προμηθευτή, ο οποίος θα ενημερώνει εγκαίρως τους παραλήπτες για την ημέρα και το μέσο αποστολής των ειδών.</w:t>
      </w:r>
    </w:p>
    <w:p w:rsidR="003A7E8A" w:rsidRPr="00A25510" w:rsidRDefault="003A7E8A" w:rsidP="003A7E8A">
      <w:pPr>
        <w:rPr>
          <w:rFonts w:ascii="Times New Roman" w:hAnsi="Times New Roman" w:cs="Times New Roman"/>
          <w:sz w:val="24"/>
          <w:lang w:val="el-GR"/>
        </w:rPr>
      </w:pPr>
      <w:r w:rsidRPr="00A25510">
        <w:rPr>
          <w:rFonts w:ascii="Times New Roman" w:hAnsi="Times New Roman" w:cs="Times New Roman"/>
          <w:sz w:val="24"/>
          <w:lang w:val="el-GR"/>
        </w:rPr>
        <w:t xml:space="preserve">Τα </w:t>
      </w:r>
      <w:r>
        <w:rPr>
          <w:rFonts w:ascii="Times New Roman" w:hAnsi="Times New Roman" w:cs="Times New Roman"/>
          <w:sz w:val="24"/>
          <w:lang w:val="el-GR"/>
        </w:rPr>
        <w:t>υλικά</w:t>
      </w:r>
      <w:r w:rsidRPr="00A25510">
        <w:rPr>
          <w:rFonts w:ascii="Times New Roman" w:hAnsi="Times New Roman" w:cs="Times New Roman"/>
          <w:sz w:val="24"/>
          <w:lang w:val="el-GR"/>
        </w:rPr>
        <w:t xml:space="preserve"> θα παραδίδονται εντός πέντε (5) εργάσιμων ημερών στις Μονάδες Υγείας του Π.Ε.Δ.Υ της 6</w:t>
      </w:r>
      <w:r w:rsidRPr="00A25510">
        <w:rPr>
          <w:rFonts w:ascii="Times New Roman" w:hAnsi="Times New Roman" w:cs="Times New Roman"/>
          <w:sz w:val="24"/>
          <w:vertAlign w:val="subscript"/>
          <w:lang w:val="el-GR"/>
        </w:rPr>
        <w:t xml:space="preserve">ης </w:t>
      </w:r>
      <w:r w:rsidRPr="00A25510">
        <w:rPr>
          <w:rFonts w:ascii="Times New Roman" w:hAnsi="Times New Roman" w:cs="Times New Roman"/>
          <w:sz w:val="24"/>
          <w:lang w:val="el-GR"/>
        </w:rPr>
        <w:t xml:space="preserve"> Υγειονομικής Περιφέρειας.</w:t>
      </w:r>
    </w:p>
    <w:p w:rsidR="003A7E8A" w:rsidRPr="00A25510" w:rsidRDefault="003A7E8A" w:rsidP="003A7E8A">
      <w:pPr>
        <w:rPr>
          <w:rFonts w:ascii="Times New Roman" w:hAnsi="Times New Roman" w:cs="Times New Roman"/>
          <w:sz w:val="24"/>
          <w:lang w:val="el-GR"/>
        </w:rPr>
      </w:pPr>
      <w:r w:rsidRPr="00A25510">
        <w:rPr>
          <w:rFonts w:ascii="Times New Roman" w:hAnsi="Times New Roman" w:cs="Times New Roman"/>
          <w:sz w:val="24"/>
          <w:lang w:val="el-GR"/>
        </w:rPr>
        <w:t xml:space="preserve">Ο αναδειχθείς προμηθευτής υποχρεούται να παραδίδει τα υλικά τα οποία θα συνοδεύονται από το  αντίστοιχο δελτίο αποστολής, στους αποθηκευτικούς χώρους των Υγειονομικών Μονάδων του Π.Ε.Δ.Υ. που θα υποδεικνύονται από τους αρμόδιους διαχειριστές. </w:t>
      </w:r>
    </w:p>
    <w:p w:rsidR="00341EFE" w:rsidRDefault="003A7E8A" w:rsidP="003A7E8A">
      <w:pPr>
        <w:rPr>
          <w:rFonts w:ascii="Times New Roman" w:hAnsi="Times New Roman" w:cs="Times New Roman"/>
          <w:sz w:val="24"/>
          <w:lang w:val="el-GR"/>
        </w:rPr>
      </w:pPr>
      <w:r w:rsidRPr="00A25510">
        <w:rPr>
          <w:rFonts w:ascii="Times New Roman" w:hAnsi="Times New Roman" w:cs="Times New Roman"/>
          <w:sz w:val="24"/>
          <w:lang w:val="el-GR"/>
        </w:rPr>
        <w:t xml:space="preserve">Η μεταφορά των προς παράδοση υλικών θα γίνεται με πλήρη ασφάλεια και κατάλληλη για την περίπτωση θερμοκρασία και συσκευασία, με ευθύνη και έξοδα του προμηθευτή μέχρι της παραλαβής των από τα  αρμόδια όργανα του Π.Ε.Δ.Υ.    </w:t>
      </w:r>
    </w:p>
    <w:p w:rsidR="0054685F" w:rsidRDefault="00AC6BD4">
      <w:pPr>
        <w:pStyle w:val="Standard"/>
        <w:widowControl/>
        <w:spacing w:after="120"/>
        <w:jc w:val="both"/>
        <w:textAlignment w:val="auto"/>
        <w:rPr>
          <w:rFonts w:ascii="Calibri" w:hAnsi="Calibri" w:cs="Calibri"/>
          <w:b/>
          <w:bCs/>
          <w:sz w:val="22"/>
          <w:lang w:eastAsia="el-GR" w:bidi="ar-SA"/>
        </w:rPr>
      </w:pPr>
      <w:r>
        <w:rPr>
          <w:rFonts w:ascii="Calibri" w:hAnsi="Calibri" w:cs="Calibri"/>
          <w:sz w:val="22"/>
          <w:lang w:eastAsia="el-GR" w:bidi="ar-SA"/>
        </w:rPr>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οι κυρώσεις του άρθρου 207 του ν. 4412/2016.</w:t>
      </w:r>
    </w:p>
    <w:p w:rsidR="0054685F" w:rsidRDefault="00AC6BD4">
      <w:pPr>
        <w:pStyle w:val="Standard"/>
        <w:widowControl/>
        <w:spacing w:after="120"/>
        <w:jc w:val="both"/>
        <w:textAlignment w:val="auto"/>
        <w:rPr>
          <w:rFonts w:ascii="Calibri" w:hAnsi="Calibri" w:cs="Calibri"/>
          <w:b/>
          <w:bCs/>
          <w:sz w:val="22"/>
          <w:lang w:eastAsia="el-GR" w:bidi="ar-SA"/>
        </w:rPr>
      </w:pPr>
      <w:r>
        <w:rPr>
          <w:rFonts w:ascii="Calibri" w:hAnsi="Calibri" w:cs="Calibri"/>
          <w:b/>
          <w:bCs/>
          <w:sz w:val="22"/>
          <w:lang w:eastAsia="el-GR" w:bidi="ar-SA"/>
        </w:rPr>
        <w:t xml:space="preserve">6.1.2. </w:t>
      </w:r>
      <w:r>
        <w:rPr>
          <w:rFonts w:ascii="Calibri" w:hAnsi="Calibri" w:cs="Calibri"/>
          <w:sz w:val="22"/>
          <w:lang w:eastAsia="el-GR"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54685F" w:rsidRDefault="00AC6BD4">
      <w:pPr>
        <w:pStyle w:val="Standard"/>
        <w:widowControl/>
        <w:spacing w:after="120"/>
        <w:jc w:val="both"/>
        <w:textAlignment w:val="auto"/>
        <w:rPr>
          <w:rFonts w:ascii="Calibri" w:hAnsi="Calibri" w:cs="Calibri"/>
          <w:sz w:val="22"/>
          <w:lang w:eastAsia="el-GR" w:bidi="ar-SA"/>
        </w:rPr>
      </w:pPr>
      <w:r>
        <w:rPr>
          <w:rFonts w:ascii="Calibri" w:hAnsi="Calibri" w:cs="Calibri"/>
          <w:b/>
          <w:bCs/>
          <w:sz w:val="22"/>
          <w:lang w:eastAsia="el-GR" w:bidi="ar-SA"/>
        </w:rPr>
        <w:t>6.1.3.</w:t>
      </w:r>
      <w:r>
        <w:rPr>
          <w:rFonts w:ascii="Calibri" w:hAnsi="Calibri" w:cs="Calibri"/>
          <w:sz w:val="22"/>
          <w:lang w:eastAsia="el-GR" w:bidi="ar-SA"/>
        </w:rPr>
        <w:t xml:space="preserve"> 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54685F" w:rsidRDefault="00AC6BD4">
      <w:pPr>
        <w:pStyle w:val="Standard"/>
        <w:widowControl/>
        <w:spacing w:after="120"/>
        <w:jc w:val="both"/>
        <w:textAlignment w:val="auto"/>
      </w:pPr>
      <w:r>
        <w:rPr>
          <w:rFonts w:ascii="Calibri" w:hAnsi="Calibri" w:cs="Calibri"/>
          <w:sz w:val="22"/>
          <w:lang w:eastAsia="el-GR" w:bidi="ar-SA"/>
        </w:rPr>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54685F" w:rsidRDefault="00AC6BD4">
      <w:pPr>
        <w:pStyle w:val="2"/>
        <w:ind w:left="0" w:firstLine="0"/>
        <w:rPr>
          <w:lang w:val="el-GR"/>
        </w:rPr>
      </w:pPr>
      <w:bookmarkStart w:id="48" w:name="_Toc476215234"/>
      <w:r>
        <w:rPr>
          <w:lang w:val="el-GR"/>
        </w:rPr>
        <w:t xml:space="preserve">6.2 </w:t>
      </w:r>
      <w:r>
        <w:rPr>
          <w:lang w:val="el-GR"/>
        </w:rPr>
        <w:tab/>
        <w:t>Παραλαβή υλικών - Χρόνος και τρόπος παραλαβής υλικών</w:t>
      </w:r>
      <w:bookmarkEnd w:id="48"/>
    </w:p>
    <w:p w:rsidR="00D82F60" w:rsidRDefault="00AC6BD4">
      <w:pPr>
        <w:rPr>
          <w:rFonts w:eastAsia="SimSun"/>
          <w:i/>
          <w:iCs/>
          <w:color w:val="5B9BD5"/>
          <w:spacing w:val="5"/>
          <w:kern w:val="1"/>
          <w:lang w:val="el-GR"/>
        </w:rPr>
      </w:pPr>
      <w:r>
        <w:rPr>
          <w:b/>
          <w:lang w:val="el-GR"/>
        </w:rPr>
        <w:t>6.2.1.</w:t>
      </w:r>
      <w:r>
        <w:rPr>
          <w:lang w:val="el-GR"/>
        </w:rPr>
        <w:t xml:space="preserve"> H παραλαβή των υλικών γίνεται από επιτροπές, πρωτοβάθμιες ή και δευτεροβάθμιες, που συγκροτούνται σύμφωνα με την παρ. 11 </w:t>
      </w:r>
      <w:proofErr w:type="spellStart"/>
      <w:r>
        <w:rPr>
          <w:lang w:val="el-GR"/>
        </w:rPr>
        <w:t>εδ</w:t>
      </w:r>
      <w:proofErr w:type="spellEnd"/>
      <w:r>
        <w:rPr>
          <w:lang w:val="el-GR"/>
        </w:rPr>
        <w:t>. β του άρθρου 221 του Ν.4412/16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τον/τους ακόλουθο/ους τρόπο/ους:</w:t>
      </w:r>
    </w:p>
    <w:p w:rsidR="0054685F" w:rsidRDefault="00AC6BD4">
      <w:pPr>
        <w:rPr>
          <w:lang w:val="el-GR"/>
        </w:rPr>
      </w:pPr>
      <w:r w:rsidRPr="00D82F60">
        <w:rPr>
          <w:lang w:val="el-GR"/>
        </w:rPr>
        <w:t xml:space="preserve">μακροσκοπικός έλεγχος </w:t>
      </w:r>
      <w:r w:rsidR="00D82F60" w:rsidRPr="00D82F60">
        <w:rPr>
          <w:lang w:val="el-GR"/>
        </w:rPr>
        <w:t xml:space="preserve">ή/και </w:t>
      </w:r>
      <w:r w:rsidRPr="00D82F60">
        <w:rPr>
          <w:lang w:val="el-GR"/>
        </w:rPr>
        <w:t xml:space="preserve">χημική ή μηχανική εξέταση </w:t>
      </w:r>
      <w:r w:rsidR="00D82F60" w:rsidRPr="00D82F60">
        <w:rPr>
          <w:lang w:val="el-GR"/>
        </w:rPr>
        <w:t xml:space="preserve">ή/και </w:t>
      </w:r>
      <w:r w:rsidRPr="00D82F60">
        <w:rPr>
          <w:lang w:val="el-GR"/>
        </w:rPr>
        <w:t>πρακτική δοκιμασία</w:t>
      </w:r>
      <w:r>
        <w:rPr>
          <w:rFonts w:eastAsia="SimSun"/>
          <w:i/>
          <w:iCs/>
          <w:color w:val="5B9BD5"/>
          <w:spacing w:val="5"/>
          <w:kern w:val="1"/>
          <w:lang w:val="el-GR"/>
        </w:rPr>
        <w:t>.</w:t>
      </w:r>
    </w:p>
    <w:p w:rsidR="0054685F" w:rsidRDefault="00AC6BD4">
      <w:pPr>
        <w:rPr>
          <w:lang w:val="el-GR"/>
        </w:rPr>
      </w:pPr>
      <w:r>
        <w:rPr>
          <w:lang w:val="el-GR"/>
        </w:rPr>
        <w:t>Το κόστος της διενέργειας των ελέγχων βαρύνει τον ανάδοχο.</w:t>
      </w:r>
    </w:p>
    <w:p w:rsidR="0054685F" w:rsidRDefault="00AC6BD4">
      <w:pPr>
        <w:rPr>
          <w:lang w:val="el-GR"/>
        </w:rPr>
      </w:pPr>
      <w:r>
        <w:rPr>
          <w:lang w:val="el-GR"/>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54685F" w:rsidRDefault="00AC6BD4">
      <w:pPr>
        <w:rPr>
          <w:lang w:val="el-GR"/>
        </w:rPr>
      </w:pPr>
      <w:r>
        <w:rPr>
          <w:lang w:val="el-GR"/>
        </w:rPr>
        <w:t>Τα πρωτόκολλα που συντάσσονται από τις επιτροπές (πρωτοβάθμιες – δευτεροβάθμιες) κοινοποιούνται υποχρεωτικά και στους αναδόχους.</w:t>
      </w:r>
    </w:p>
    <w:p w:rsidR="0054685F" w:rsidRDefault="00AC6BD4">
      <w:pPr>
        <w:rPr>
          <w:lang w:val="el-GR"/>
        </w:rPr>
      </w:pPr>
      <w:r>
        <w:rPr>
          <w:lang w:val="el-GR"/>
        </w:rPr>
        <w:lastRenderedPageBreak/>
        <w:t xml:space="preserve">Υλικά που απορρίφθηκαν ή κρίθηκαν </w:t>
      </w:r>
      <w:proofErr w:type="spellStart"/>
      <w:r>
        <w:rPr>
          <w:lang w:val="el-GR"/>
        </w:rPr>
        <w:t>παραληπτέα</w:t>
      </w:r>
      <w:proofErr w:type="spellEnd"/>
      <w:r>
        <w:rPr>
          <w:lang w:val="el-GR"/>
        </w:rPr>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w:t>
      </w:r>
      <w:r w:rsidR="00D82F60">
        <w:rPr>
          <w:lang w:val="el-GR"/>
        </w:rPr>
        <w:t xml:space="preserve"> </w:t>
      </w:r>
      <w:r>
        <w:rPr>
          <w:lang w:val="el-GR"/>
        </w:rPr>
        <w:t xml:space="preserve"> ή αυτεπάγγελτα σύμφωνα με την παρ. 5 του άρθρου 208 του ν.4412/16. Τα έξοδα βαρύνουν σε κάθε περίπτωση τον ανάδοχο.</w:t>
      </w:r>
    </w:p>
    <w:p w:rsidR="0054685F" w:rsidRDefault="00AC6BD4">
      <w:pPr>
        <w:rPr>
          <w:lang w:val="el-GR"/>
        </w:rPr>
      </w:pPr>
      <w:r>
        <w:rPr>
          <w:lang w:val="el-GR"/>
        </w:rPr>
        <w:t xml:space="preserve">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w:t>
      </w:r>
      <w:proofErr w:type="spellStart"/>
      <w:r>
        <w:rPr>
          <w:lang w:val="el-GR"/>
        </w:rPr>
        <w:t>κατ΄εφεση</w:t>
      </w:r>
      <w:proofErr w:type="spellEnd"/>
      <w:r>
        <w:rPr>
          <w:lang w:val="el-GR"/>
        </w:rPr>
        <w:t xml:space="preserve"> των οικείων </w:t>
      </w:r>
      <w:proofErr w:type="spellStart"/>
      <w:r>
        <w:rPr>
          <w:lang w:val="el-GR"/>
        </w:rPr>
        <w:t>αντιδειγμάτων</w:t>
      </w:r>
      <w:proofErr w:type="spellEnd"/>
      <w:r>
        <w:rPr>
          <w:lang w:val="el-GR"/>
        </w:rPr>
        <w:t>,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54685F" w:rsidRDefault="00AC6BD4">
      <w:pPr>
        <w:rPr>
          <w:lang w:val="el-GR"/>
        </w:rPr>
      </w:pPr>
      <w:r>
        <w:rPr>
          <w:lang w:val="el-GR"/>
        </w:rPr>
        <w:t xml:space="preserve">Το αποτέλεσμα  της </w:t>
      </w:r>
      <w:proofErr w:type="spellStart"/>
      <w:r>
        <w:rPr>
          <w:lang w:val="el-GR"/>
        </w:rPr>
        <w:t>κατ΄έφεση</w:t>
      </w:r>
      <w:proofErr w:type="spellEnd"/>
      <w:r>
        <w:rPr>
          <w:lang w:val="el-GR"/>
        </w:rPr>
        <w:t xml:space="preserve"> εξέτασης είναι υποχρεωτικό και τελεσίδικο και για τα δύο μέρη.</w:t>
      </w:r>
    </w:p>
    <w:p w:rsidR="0054685F" w:rsidRDefault="00AC6BD4">
      <w:pPr>
        <w:rPr>
          <w:b/>
          <w:lang w:val="el-GR"/>
        </w:rPr>
      </w:pPr>
      <w:r>
        <w:rPr>
          <w:lang w:val="el-GR"/>
        </w:rPr>
        <w:t xml:space="preserve">Ο ανάδοχος δεν μπορεί να ζητήσει παραπομπή σε δευτεροβάθμια επιτροπή παραλαβής μετά τα αποτελέσματα της </w:t>
      </w:r>
      <w:proofErr w:type="spellStart"/>
      <w:r>
        <w:rPr>
          <w:lang w:val="el-GR"/>
        </w:rPr>
        <w:t>κατ΄έφεση</w:t>
      </w:r>
      <w:proofErr w:type="spellEnd"/>
      <w:r>
        <w:rPr>
          <w:lang w:val="el-GR"/>
        </w:rPr>
        <w:t xml:space="preserve"> εξέτασης.</w:t>
      </w:r>
    </w:p>
    <w:p w:rsidR="0054685F" w:rsidRPr="005F3438" w:rsidRDefault="00AC6BD4">
      <w:pPr>
        <w:rPr>
          <w:i/>
          <w:iCs/>
          <w:color w:val="5B9BD5"/>
          <w:spacing w:val="5"/>
          <w:kern w:val="1"/>
          <w:highlight w:val="yellow"/>
          <w:lang w:val="el-GR"/>
        </w:rPr>
      </w:pPr>
      <w:r>
        <w:rPr>
          <w:b/>
          <w:lang w:val="el-GR"/>
        </w:rPr>
        <w:t>6.2.2.</w:t>
      </w:r>
      <w:r>
        <w:rPr>
          <w:lang w:val="el-GR"/>
        </w:rPr>
        <w:t xml:space="preserve"> Η παραλαβή των υλικών και η έκδοση των σχετικών πρωτοκόλλων παραλαβής πραγματοποιείται μέσα στο</w:t>
      </w:r>
      <w:r w:rsidR="00A43CEF">
        <w:rPr>
          <w:lang w:val="el-GR"/>
        </w:rPr>
        <w:t>ν</w:t>
      </w:r>
      <w:r>
        <w:rPr>
          <w:lang w:val="el-GR"/>
        </w:rPr>
        <w:t xml:space="preserve"> καθοριζόμενο</w:t>
      </w:r>
      <w:r w:rsidR="00A43CEF">
        <w:rPr>
          <w:lang w:val="el-GR"/>
        </w:rPr>
        <w:t xml:space="preserve"> από τη σύμβαση </w:t>
      </w:r>
      <w:r>
        <w:rPr>
          <w:lang w:val="el-GR"/>
        </w:rPr>
        <w:t xml:space="preserve"> </w:t>
      </w:r>
      <w:r w:rsidR="00A43CEF">
        <w:rPr>
          <w:lang w:val="el-GR"/>
        </w:rPr>
        <w:t xml:space="preserve">χρόνο </w:t>
      </w:r>
      <w:r w:rsidR="00A43CEF" w:rsidRPr="00A43CEF">
        <w:rPr>
          <w:lang w:val="el-GR"/>
        </w:rPr>
        <w:t>(</w:t>
      </w:r>
      <w:r w:rsidR="00A43CEF">
        <w:rPr>
          <w:lang w:val="el-GR"/>
        </w:rPr>
        <w:t xml:space="preserve">Παράρτημα </w:t>
      </w:r>
      <w:r w:rsidR="00A43CEF">
        <w:rPr>
          <w:lang w:val="en-US"/>
        </w:rPr>
        <w:t>V</w:t>
      </w:r>
      <w:r w:rsidR="005F3438">
        <w:rPr>
          <w:lang w:val="el-GR"/>
        </w:rPr>
        <w:t>)</w:t>
      </w:r>
    </w:p>
    <w:p w:rsidR="0054685F" w:rsidRDefault="00AC6BD4">
      <w:pPr>
        <w:rPr>
          <w:lang w:val="el-GR"/>
        </w:rPr>
      </w:pPr>
      <w:r>
        <w:rPr>
          <w:lang w:val="el-GR"/>
        </w:rPr>
        <w:t>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54685F" w:rsidRDefault="00AC6BD4">
      <w:pPr>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προβλεπομένων από τη σύμβαση ελέγχων και τη σύνταξη των σχετικών πρωτοκόλλων.</w:t>
      </w:r>
    </w:p>
    <w:p w:rsidR="0054685F" w:rsidRDefault="00AC6BD4">
      <w:pPr>
        <w:pStyle w:val="2"/>
        <w:rPr>
          <w:rFonts w:eastAsia="SimSun"/>
          <w:bCs/>
          <w:lang w:val="el-GR"/>
        </w:rPr>
      </w:pPr>
      <w:bookmarkStart w:id="49" w:name="_Toc476215235"/>
      <w:r>
        <w:rPr>
          <w:lang w:val="el-GR"/>
        </w:rPr>
        <w:t>6.</w:t>
      </w:r>
      <w:r w:rsidR="003B2431">
        <w:rPr>
          <w:lang w:val="el-GR"/>
        </w:rPr>
        <w:t>3</w:t>
      </w:r>
      <w:r>
        <w:rPr>
          <w:lang w:val="el-GR"/>
        </w:rPr>
        <w:t xml:space="preserve"> </w:t>
      </w:r>
      <w:r>
        <w:rPr>
          <w:lang w:val="el-GR"/>
        </w:rPr>
        <w:tab/>
        <w:t>Απόρριψη συμβατικών υλικών – Αντικατάσταση</w:t>
      </w:r>
      <w:bookmarkEnd w:id="49"/>
    </w:p>
    <w:p w:rsidR="0054685F" w:rsidRDefault="00AC6BD4">
      <w:pPr>
        <w:rPr>
          <w:rFonts w:eastAsia="SimSun"/>
          <w:b/>
          <w:bCs/>
          <w:szCs w:val="22"/>
          <w:lang w:val="el-GR"/>
        </w:rPr>
      </w:pPr>
      <w:r>
        <w:rPr>
          <w:rFonts w:eastAsia="SimSun"/>
          <w:b/>
          <w:bCs/>
          <w:szCs w:val="22"/>
          <w:lang w:val="el-GR"/>
        </w:rPr>
        <w:t>6.</w:t>
      </w:r>
      <w:r w:rsidR="003B2431">
        <w:rPr>
          <w:rFonts w:eastAsia="SimSun"/>
          <w:b/>
          <w:bCs/>
          <w:szCs w:val="22"/>
          <w:lang w:val="el-GR"/>
        </w:rPr>
        <w:t>3</w:t>
      </w:r>
      <w:r>
        <w:rPr>
          <w:rFonts w:eastAsia="SimSun"/>
          <w:b/>
          <w:bCs/>
          <w:szCs w:val="22"/>
          <w:lang w:val="el-GR"/>
        </w:rPr>
        <w:t>.1.</w:t>
      </w:r>
      <w:r>
        <w:rPr>
          <w:rFonts w:eastAsia="SimSun"/>
          <w:szCs w:val="22"/>
          <w:lang w:val="el-GR"/>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54685F" w:rsidRDefault="00AC6BD4">
      <w:pPr>
        <w:rPr>
          <w:rFonts w:eastAsia="SimSun"/>
          <w:b/>
          <w:bCs/>
          <w:szCs w:val="22"/>
          <w:lang w:val="el-GR"/>
        </w:rPr>
      </w:pPr>
      <w:r>
        <w:rPr>
          <w:rFonts w:eastAsia="SimSun"/>
          <w:b/>
          <w:bCs/>
          <w:szCs w:val="22"/>
          <w:lang w:val="el-GR"/>
        </w:rPr>
        <w:t>6.</w:t>
      </w:r>
      <w:r w:rsidR="003B2431">
        <w:rPr>
          <w:rFonts w:eastAsia="SimSun"/>
          <w:b/>
          <w:bCs/>
          <w:szCs w:val="22"/>
          <w:lang w:val="el-GR"/>
        </w:rPr>
        <w:t>3</w:t>
      </w:r>
      <w:r>
        <w:rPr>
          <w:rFonts w:eastAsia="SimSun"/>
          <w:b/>
          <w:bCs/>
          <w:szCs w:val="22"/>
          <w:lang w:val="el-GR"/>
        </w:rPr>
        <w:t>.2.</w:t>
      </w:r>
      <w:r>
        <w:rPr>
          <w:rFonts w:eastAsia="SimSun"/>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rFonts w:eastAsia="SimSun"/>
          <w:szCs w:val="22"/>
          <w:lang w:val="el-GR"/>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8F1065" w:rsidRDefault="00AC6BD4" w:rsidP="008F1065">
      <w:pPr>
        <w:pStyle w:val="af3"/>
        <w:ind w:firstLine="720"/>
        <w:rPr>
          <w:rFonts w:ascii="Tahoma" w:hAnsi="Tahoma" w:cs="Tahoma"/>
          <w:b/>
          <w:bCs/>
          <w:szCs w:val="22"/>
          <w:lang w:val="el-GR"/>
        </w:rPr>
      </w:pPr>
      <w:r>
        <w:rPr>
          <w:rFonts w:eastAsia="SimSun"/>
          <w:b/>
          <w:bCs/>
          <w:szCs w:val="22"/>
          <w:lang w:val="el-GR"/>
        </w:rPr>
        <w:t>6.</w:t>
      </w:r>
      <w:r w:rsidR="003B2431">
        <w:rPr>
          <w:rFonts w:eastAsia="SimSun"/>
          <w:b/>
          <w:bCs/>
          <w:szCs w:val="22"/>
          <w:lang w:val="el-GR"/>
        </w:rPr>
        <w:t>3</w:t>
      </w:r>
      <w:r>
        <w:rPr>
          <w:rFonts w:eastAsia="SimSun"/>
          <w:b/>
          <w:bCs/>
          <w:szCs w:val="22"/>
          <w:lang w:val="el-GR"/>
        </w:rPr>
        <w:t>.3.</w:t>
      </w:r>
      <w:r>
        <w:rPr>
          <w:rFonts w:eastAsia="SimSun"/>
          <w:szCs w:val="22"/>
          <w:lang w:val="el-GR"/>
        </w:rPr>
        <w:t xml:space="preserve"> Η επιστροφή των υλικών που απορρίφθηκαν γίνεται σύμφωνα με τα προβλεπόμενα στις παρ. 2 και 3  του άρθρου 213 του ν. 4412/2016.</w:t>
      </w:r>
      <w:r w:rsidR="008F1065" w:rsidRPr="008F1065">
        <w:rPr>
          <w:rFonts w:ascii="Tahoma" w:hAnsi="Tahoma" w:cs="Tahoma"/>
          <w:b/>
          <w:bCs/>
          <w:szCs w:val="22"/>
          <w:lang w:val="el-GR"/>
        </w:rPr>
        <w:t xml:space="preserve"> </w:t>
      </w:r>
    </w:p>
    <w:p w:rsidR="008F1065" w:rsidRPr="00EA4871" w:rsidRDefault="008F1065" w:rsidP="008F1065">
      <w:pPr>
        <w:pStyle w:val="af3"/>
        <w:ind w:left="5040" w:firstLine="720"/>
        <w:rPr>
          <w:rFonts w:ascii="Tahoma" w:hAnsi="Tahoma" w:cs="Tahoma"/>
          <w:b/>
          <w:bCs/>
          <w:szCs w:val="22"/>
          <w:lang w:val="el-GR"/>
        </w:rPr>
      </w:pPr>
      <w:r w:rsidRPr="00EA4871">
        <w:rPr>
          <w:rFonts w:ascii="Tahoma" w:hAnsi="Tahoma" w:cs="Tahoma"/>
          <w:b/>
          <w:bCs/>
          <w:szCs w:val="22"/>
          <w:lang w:val="el-GR"/>
        </w:rPr>
        <w:t>Ο ΔΙΟΙΚΗΤΗΣ</w:t>
      </w:r>
    </w:p>
    <w:p w:rsidR="008F1065" w:rsidRPr="00EA4871" w:rsidRDefault="008F1065" w:rsidP="008F1065">
      <w:pPr>
        <w:pStyle w:val="af3"/>
        <w:ind w:firstLine="720"/>
        <w:rPr>
          <w:rFonts w:ascii="Tahoma" w:hAnsi="Tahoma" w:cs="Tahoma"/>
          <w:b/>
          <w:bCs/>
          <w:szCs w:val="22"/>
          <w:lang w:val="el-GR"/>
        </w:rPr>
      </w:pP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t xml:space="preserve">  </w:t>
      </w:r>
    </w:p>
    <w:p w:rsidR="008F1065" w:rsidRPr="00EA4871" w:rsidRDefault="008F1065" w:rsidP="008F1065">
      <w:pPr>
        <w:pStyle w:val="af3"/>
        <w:ind w:firstLine="720"/>
        <w:rPr>
          <w:rFonts w:ascii="Tahoma" w:hAnsi="Tahoma" w:cs="Tahoma"/>
          <w:b/>
          <w:bCs/>
          <w:szCs w:val="22"/>
          <w:lang w:val="el-GR"/>
        </w:rPr>
      </w:pP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t xml:space="preserve">    </w:t>
      </w:r>
      <w:r>
        <w:rPr>
          <w:rFonts w:ascii="Tahoma" w:hAnsi="Tahoma" w:cs="Tahoma"/>
          <w:b/>
          <w:bCs/>
          <w:szCs w:val="22"/>
          <w:lang w:val="el-GR"/>
        </w:rPr>
        <w:t xml:space="preserve">   </w:t>
      </w:r>
      <w:r w:rsidRPr="00EA4871">
        <w:rPr>
          <w:rFonts w:ascii="Tahoma" w:hAnsi="Tahoma" w:cs="Tahoma"/>
          <w:b/>
          <w:bCs/>
          <w:szCs w:val="22"/>
          <w:lang w:val="el-GR"/>
        </w:rPr>
        <w:t xml:space="preserve">ΠΑΝΑΓΙΩΤΗΣ Δ. ΝΙΚΟΛΟΠΟΥΛΟΣ   </w:t>
      </w:r>
    </w:p>
    <w:p w:rsidR="0054685F" w:rsidRDefault="00AC6BD4">
      <w:pPr>
        <w:pStyle w:val="1"/>
        <w:rPr>
          <w:lang w:val="el-GR"/>
        </w:rPr>
      </w:pPr>
      <w:r>
        <w:rPr>
          <w:rFonts w:ascii="Calibri" w:hAnsi="Calibri" w:cs="Calibri"/>
          <w:lang w:val="el-GR"/>
        </w:rPr>
        <w:lastRenderedPageBreak/>
        <w:t>ΠΑΡΑΡΤΗΜΑΤΑ</w:t>
      </w:r>
    </w:p>
    <w:p w:rsidR="0054685F" w:rsidRDefault="00AC6BD4">
      <w:pPr>
        <w:pStyle w:val="2"/>
        <w:tabs>
          <w:tab w:val="clear" w:pos="567"/>
          <w:tab w:val="left" w:pos="0"/>
        </w:tabs>
        <w:ind w:left="0" w:firstLine="0"/>
        <w:rPr>
          <w:rFonts w:eastAsia="SimSun"/>
          <w:i/>
          <w:iCs/>
          <w:color w:val="5B9BD5"/>
          <w:lang w:val="el-GR"/>
        </w:rPr>
      </w:pPr>
      <w:bookmarkStart w:id="50" w:name="_Toc476215236"/>
      <w:r>
        <w:rPr>
          <w:lang w:val="el-GR"/>
        </w:rPr>
        <w:t>ΠΑΡΑΡΤΗΜΑ Ι – Αναλυτική Περιγραφή Φυσικού και Οικονομικού Αντικειμένου της Σύμβασης</w:t>
      </w:r>
      <w:bookmarkEnd w:id="50"/>
      <w:r>
        <w:rPr>
          <w:lang w:val="el-GR"/>
        </w:rPr>
        <w:t xml:space="preserve"> </w:t>
      </w:r>
    </w:p>
    <w:p w:rsidR="0054685F" w:rsidRDefault="0054685F">
      <w:pPr>
        <w:pStyle w:val="normalwithoutspacing"/>
        <w:rPr>
          <w:rFonts w:eastAsia="SimSun"/>
          <w:i/>
          <w:iCs/>
          <w:color w:val="5B9BD5"/>
          <w:szCs w:val="22"/>
        </w:rPr>
      </w:pPr>
    </w:p>
    <w:p w:rsidR="0054685F" w:rsidRDefault="00AC6BD4">
      <w:pPr>
        <w:pStyle w:val="normalwithoutspacing"/>
        <w:rPr>
          <w:rFonts w:eastAsia="SimSun"/>
          <w:szCs w:val="22"/>
        </w:rPr>
      </w:pPr>
      <w:r>
        <w:rPr>
          <w:rFonts w:ascii="Arial" w:hAnsi="Arial" w:cs="Arial"/>
          <w:b/>
          <w:color w:val="002060"/>
          <w:szCs w:val="22"/>
        </w:rPr>
        <w:t>ΜΕΡΟΣ Α - ΠΕΡΙΓΡΑΦΗ ΦΥΣΙΚΟΥ ΑΝΤΙΚΕΙΜΕΝΟΥ ΤΗΣ ΣΥΜΒΑΣΗΣ</w:t>
      </w:r>
    </w:p>
    <w:p w:rsidR="0054685F" w:rsidRDefault="00AC6BD4">
      <w:pPr>
        <w:suppressAutoHyphens w:val="0"/>
        <w:autoSpaceDE w:val="0"/>
        <w:spacing w:after="60"/>
        <w:rPr>
          <w:rFonts w:eastAsia="SimSun"/>
          <w:i/>
          <w:iCs/>
          <w:color w:val="5B9BD5"/>
          <w:szCs w:val="22"/>
          <w:lang w:val="el-GR"/>
        </w:rPr>
      </w:pPr>
      <w:r>
        <w:rPr>
          <w:rFonts w:eastAsia="SimSun"/>
          <w:szCs w:val="22"/>
          <w:lang w:val="el-GR"/>
        </w:rPr>
        <w:t>Απαιτήσεις και Τεχνικές Προδιαγραφές ανά τμήμα αντικειμένου</w:t>
      </w:r>
    </w:p>
    <w:p w:rsidR="00016F68" w:rsidRDefault="00016F68" w:rsidP="00016F68">
      <w:pPr>
        <w:autoSpaceDE w:val="0"/>
        <w:autoSpaceDN w:val="0"/>
        <w:adjustRightInd w:val="0"/>
        <w:spacing w:after="0"/>
        <w:rPr>
          <w:rFonts w:ascii="Tahoma" w:eastAsia="Arial-BoldMT" w:hAnsi="Tahoma" w:cs="Tahoma"/>
          <w:b/>
          <w:bCs/>
          <w:color w:val="00000A"/>
          <w:lang w:val="el-GR"/>
        </w:rPr>
      </w:pPr>
    </w:p>
    <w:p w:rsidR="00A874A6" w:rsidRPr="00A874A6" w:rsidRDefault="00A874A6" w:rsidP="00A874A6">
      <w:pPr>
        <w:suppressAutoHyphens w:val="0"/>
        <w:spacing w:before="100" w:beforeAutospacing="1" w:after="0"/>
        <w:jc w:val="left"/>
        <w:rPr>
          <w:rFonts w:asciiTheme="minorHAnsi" w:hAnsiTheme="minorHAnsi" w:cs="Times New Roman"/>
          <w:sz w:val="24"/>
          <w:lang w:val="el-GR" w:eastAsia="el-GR"/>
        </w:rPr>
      </w:pPr>
      <w:r w:rsidRPr="00A874A6">
        <w:rPr>
          <w:rFonts w:asciiTheme="minorHAnsi" w:hAnsiTheme="minorHAnsi" w:cs="Times New Roman"/>
          <w:b/>
          <w:bCs/>
          <w:color w:val="000000"/>
          <w:sz w:val="24"/>
          <w:lang w:val="el-GR" w:eastAsia="el-GR"/>
        </w:rPr>
        <w:t>(ΟΡΜΟΝΟΛΟΓΙΚΟ ΤΜΗΜΑ&amp; ΙΟΛΟΓΙΚΟ ΤΜΗΜΑ)</w:t>
      </w:r>
    </w:p>
    <w:p w:rsidR="00A874A6" w:rsidRPr="00A874A6" w:rsidRDefault="00A874A6" w:rsidP="00A874A6">
      <w:pPr>
        <w:suppressAutoHyphens w:val="0"/>
        <w:spacing w:before="100" w:beforeAutospacing="1" w:after="0"/>
        <w:jc w:val="left"/>
        <w:rPr>
          <w:rFonts w:asciiTheme="minorHAnsi" w:hAnsiTheme="minorHAnsi" w:cs="Times New Roman"/>
          <w:sz w:val="24"/>
          <w:lang w:val="el-GR" w:eastAsia="el-GR"/>
        </w:rPr>
      </w:pPr>
      <w:r w:rsidRPr="00A874A6">
        <w:rPr>
          <w:rFonts w:asciiTheme="minorHAnsi" w:hAnsiTheme="minorHAnsi" w:cs="Times New Roman"/>
          <w:b/>
          <w:bCs/>
          <w:color w:val="000000"/>
          <w:sz w:val="24"/>
          <w:lang w:val="el-GR" w:eastAsia="el-GR"/>
        </w:rPr>
        <w:t>ΠΡΟΚΕΙΤΑΙ ΓΙΑ ΔΥΟ(2) ΔΙΑΦΟΡΕΤΙΚΟΥΣ ΑΝΑΛΥΤΕΣ</w:t>
      </w:r>
    </w:p>
    <w:p w:rsidR="00A874A6" w:rsidRPr="00A874A6" w:rsidRDefault="00A874A6" w:rsidP="00A874A6">
      <w:pPr>
        <w:suppressAutoHyphens w:val="0"/>
        <w:spacing w:before="100" w:beforeAutospacing="1" w:after="0"/>
        <w:jc w:val="left"/>
        <w:rPr>
          <w:rFonts w:asciiTheme="minorHAnsi" w:hAnsiTheme="minorHAnsi" w:cs="Times New Roman"/>
          <w:sz w:val="24"/>
          <w:lang w:val="el-GR" w:eastAsia="el-GR"/>
        </w:rPr>
      </w:pPr>
    </w:p>
    <w:p w:rsidR="00A874A6" w:rsidRPr="00A874A6" w:rsidRDefault="00A874A6" w:rsidP="00A874A6">
      <w:pPr>
        <w:suppressAutoHyphens w:val="0"/>
        <w:spacing w:before="100" w:beforeAutospacing="1" w:after="0"/>
        <w:jc w:val="left"/>
        <w:rPr>
          <w:rFonts w:asciiTheme="minorHAnsi" w:hAnsiTheme="minorHAnsi" w:cs="Times New Roman"/>
          <w:sz w:val="24"/>
          <w:lang w:val="el-GR" w:eastAsia="el-GR"/>
        </w:rPr>
      </w:pPr>
      <w:r w:rsidRPr="00A874A6">
        <w:rPr>
          <w:rFonts w:asciiTheme="minorHAnsi" w:hAnsiTheme="minorHAnsi" w:cs="Times New Roman"/>
          <w:b/>
          <w:bCs/>
          <w:color w:val="000000"/>
          <w:sz w:val="24"/>
          <w:lang w:val="el-GR" w:eastAsia="el-GR"/>
        </w:rPr>
        <w:t>Α) ΤΕΧΝΙΚΕΣ ΠΡΟΔΙΑΓΡΑΦΕΣ ΑΝΤΙΔΡΑΣΤΗΡΙΩΝ ΟΡΜΟΝΟΛΟΓΙΚΟΥ ΚΑΙ ΙΟΛΟΓΙΚΟΥ ΑΝΑΛΥΤΗ</w:t>
      </w:r>
    </w:p>
    <w:p w:rsidR="00A874A6" w:rsidRPr="00A874A6" w:rsidRDefault="00A874A6" w:rsidP="00A874A6">
      <w:pPr>
        <w:suppressAutoHyphens w:val="0"/>
        <w:spacing w:before="100" w:beforeAutospacing="1" w:after="0"/>
        <w:jc w:val="left"/>
        <w:rPr>
          <w:rFonts w:asciiTheme="minorHAnsi" w:hAnsiTheme="minorHAnsi" w:cs="Times New Roman"/>
          <w:szCs w:val="22"/>
          <w:lang w:val="el-GR" w:eastAsia="el-GR"/>
        </w:rPr>
      </w:pPr>
    </w:p>
    <w:p w:rsidR="00A874A6" w:rsidRPr="00A874A6" w:rsidRDefault="00A874A6" w:rsidP="00A874A6">
      <w:pPr>
        <w:suppressAutoHyphens w:val="0"/>
        <w:spacing w:before="100" w:beforeAutospacing="1" w:after="0"/>
        <w:jc w:val="left"/>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1)ΣΚΟΠΟΣ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Η τεχνική περιγραφή αυτή καλύπτει τις απαιτήσεις και τον τρόπο ελέγχου και παραλαβής των υπό προμήθεια αντιδραστηρίων του αυτόματου </w:t>
      </w:r>
      <w:proofErr w:type="spellStart"/>
      <w:r w:rsidRPr="00A874A6">
        <w:rPr>
          <w:rFonts w:asciiTheme="minorHAnsi" w:hAnsiTheme="minorHAnsi" w:cs="Times New Roman"/>
          <w:color w:val="000000"/>
          <w:szCs w:val="22"/>
          <w:lang w:val="el-GR" w:eastAsia="el-GR"/>
        </w:rPr>
        <w:t>ορμονολογικού</w:t>
      </w:r>
      <w:proofErr w:type="spellEnd"/>
      <w:r w:rsidRPr="00A874A6">
        <w:rPr>
          <w:rFonts w:asciiTheme="minorHAnsi" w:hAnsiTheme="minorHAnsi" w:cs="Times New Roman"/>
          <w:color w:val="000000"/>
          <w:szCs w:val="22"/>
          <w:lang w:val="el-GR" w:eastAsia="el-GR"/>
        </w:rPr>
        <w:t xml:space="preserve"> αναλυτή για τις ανάγκες των Μονάδων Υγείας ΠΕΔΥ της 6ης Υγειονομικής Περιφέρειας.». Ως «ΑΝΤΙΔΡΑΣΤΗΡΙΑ » φέρονται στο εξής , όλα τα βιολογικά , βιοχημικά, ανοσολογικά υλικά ή άλλα υλικά που απαιτούνται για τη διενέργεια των αντίστοιχων εξετάσεων.</w:t>
      </w:r>
    </w:p>
    <w:p w:rsidR="00A874A6" w:rsidRPr="00A874A6" w:rsidRDefault="00A874A6" w:rsidP="00A874A6">
      <w:pPr>
        <w:suppressAutoHyphens w:val="0"/>
        <w:spacing w:before="100" w:beforeAutospacing="1" w:after="0"/>
        <w:jc w:val="left"/>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2)ΣΥΣΚΕΥΑΣΙΑ</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2.1.</w:t>
      </w:r>
      <w:r w:rsidRPr="00A874A6">
        <w:rPr>
          <w:rFonts w:asciiTheme="minorHAnsi" w:hAnsiTheme="minorHAnsi" w:cs="Times New Roman"/>
          <w:color w:val="000000"/>
          <w:szCs w:val="22"/>
          <w:lang w:val="el-GR" w:eastAsia="el-GR"/>
        </w:rPr>
        <w:t xml:space="preserve"> Η συσκευασία θα είναι όπως αυτή του εργοστασίου παραγωγής, χωρίς άλλη χρηματική επιβάρυνση των σχετικών υλικών συσκευασίας, που δεν επιστρέφονται στον προμηθευτή.</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2.2. </w:t>
      </w:r>
      <w:r w:rsidRPr="00A874A6">
        <w:rPr>
          <w:rFonts w:asciiTheme="minorHAnsi" w:hAnsiTheme="minorHAnsi" w:cs="Times New Roman"/>
          <w:color w:val="000000"/>
          <w:szCs w:val="22"/>
          <w:lang w:val="el-GR" w:eastAsia="el-GR"/>
        </w:rPr>
        <w:t>Σε εμφανές σημείο της συσκευασίας, καθώς και σε κάθε μονάδα του περιεχομένου της, πρέπει να αναγράφονται οι παρακάτω ΕΝΔΕΙΞΕΙΣ, στα Ελληνικά ή Αγγλικά, εκτός εάν η Υπουργική Απόφαση εναρμόνισης της οδηγίας 98/79/Ε.Κ. ορίζει διαφορετικά :</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t>2.2.1</w:t>
      </w:r>
      <w:r w:rsidRPr="00A874A6">
        <w:rPr>
          <w:rFonts w:asciiTheme="minorHAnsi" w:hAnsiTheme="minorHAnsi" w:cs="Times New Roman"/>
          <w:b/>
          <w:bCs/>
          <w:color w:val="000000"/>
          <w:szCs w:val="22"/>
          <w:lang w:val="el-GR" w:eastAsia="el-GR"/>
        </w:rPr>
        <w:t xml:space="preserve">. </w:t>
      </w:r>
      <w:proofErr w:type="gramStart"/>
      <w:r w:rsidRPr="00A874A6">
        <w:rPr>
          <w:rFonts w:asciiTheme="minorHAnsi" w:hAnsiTheme="minorHAnsi" w:cs="Times New Roman"/>
          <w:color w:val="000000"/>
          <w:szCs w:val="22"/>
          <w:lang w:val="en-US" w:eastAsia="el-GR"/>
        </w:rPr>
        <w:t>E</w:t>
      </w:r>
      <w:proofErr w:type="spellStart"/>
      <w:r w:rsidRPr="00A874A6">
        <w:rPr>
          <w:rFonts w:asciiTheme="minorHAnsi" w:hAnsiTheme="minorHAnsi" w:cs="Times New Roman"/>
          <w:color w:val="000000"/>
          <w:szCs w:val="22"/>
          <w:lang w:val="el-GR" w:eastAsia="el-GR"/>
        </w:rPr>
        <w:t>πωνυμία</w:t>
      </w:r>
      <w:proofErr w:type="spellEnd"/>
      <w:r w:rsidRPr="00A874A6">
        <w:rPr>
          <w:rFonts w:asciiTheme="minorHAnsi" w:hAnsiTheme="minorHAnsi" w:cs="Times New Roman"/>
          <w:color w:val="000000"/>
          <w:szCs w:val="22"/>
          <w:lang w:val="el-GR" w:eastAsia="el-GR"/>
        </w:rPr>
        <w:t xml:space="preserve"> και διεύθυνση κατασκευαστή.</w:t>
      </w:r>
      <w:proofErr w:type="gramEnd"/>
      <w:r w:rsidRPr="00A874A6">
        <w:rPr>
          <w:rFonts w:asciiTheme="minorHAnsi" w:hAnsiTheme="minorHAnsi" w:cs="Times New Roman"/>
          <w:color w:val="000000"/>
          <w:szCs w:val="22"/>
          <w:lang w:val="el-GR" w:eastAsia="el-GR"/>
        </w:rPr>
        <w:t xml:space="preserve"> Εάν ο κατασκευαστής εδρεύει σε χώρα εκτός Ευρωπαϊκής </w:t>
      </w:r>
      <w:proofErr w:type="spellStart"/>
      <w:r w:rsidRPr="00A874A6">
        <w:rPr>
          <w:rFonts w:asciiTheme="minorHAnsi" w:hAnsiTheme="minorHAnsi" w:cs="Times New Roman"/>
          <w:color w:val="000000"/>
          <w:szCs w:val="22"/>
          <w:lang w:val="el-GR" w:eastAsia="el-GR"/>
        </w:rPr>
        <w:t>Ενωσης</w:t>
      </w:r>
      <w:proofErr w:type="spellEnd"/>
      <w:r w:rsidRPr="00A874A6">
        <w:rPr>
          <w:rFonts w:asciiTheme="minorHAnsi" w:hAnsiTheme="minorHAnsi" w:cs="Times New Roman"/>
          <w:color w:val="000000"/>
          <w:szCs w:val="22"/>
          <w:lang w:val="el-GR" w:eastAsia="el-GR"/>
        </w:rPr>
        <w:t>, πρέπει να αναγράφεται η επωνυμία και η διεύθυνση του εγκατεστημένου στην κοινότητα εξουσιοδοτημένου αντιπροσώπου του κατασκευαστή.</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t>2.2.2</w:t>
      </w:r>
      <w:r w:rsidRPr="00A874A6">
        <w:rPr>
          <w:rFonts w:asciiTheme="minorHAnsi" w:hAnsiTheme="minorHAnsi" w:cs="Times New Roman"/>
          <w:b/>
          <w:bCs/>
          <w:color w:val="000000"/>
          <w:szCs w:val="22"/>
          <w:lang w:val="el-GR" w:eastAsia="el-GR"/>
        </w:rPr>
        <w:t>.</w:t>
      </w:r>
      <w:r w:rsidRPr="00A874A6">
        <w:rPr>
          <w:rFonts w:asciiTheme="minorHAnsi" w:hAnsiTheme="minorHAnsi" w:cs="Times New Roman"/>
          <w:color w:val="000000"/>
          <w:szCs w:val="22"/>
          <w:lang w:val="el-GR" w:eastAsia="el-GR"/>
        </w:rPr>
        <w:t>Τα στοιχεία που είναι απολύτως αναγκαία, προκειμένου ο χρήστης να είναι σε θέση να αναγνωρίσει το διαγνωστικό προϊόν, την ποσότητά του και το περιεχόμενο της συσκευασίας.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t>2.2.3.</w:t>
      </w:r>
      <w:r w:rsidRPr="00A874A6">
        <w:rPr>
          <w:rFonts w:asciiTheme="minorHAnsi" w:hAnsiTheme="minorHAnsi" w:cs="Times New Roman"/>
          <w:color w:val="000000"/>
          <w:szCs w:val="22"/>
          <w:lang w:val="el-GR" w:eastAsia="el-GR"/>
        </w:rPr>
        <w:t xml:space="preserve"> Κατά περίπτωση την ένδειξη ΣΤΕΙΡΟ ή άλλη ένδειξη, με την οποία επισημαίνεται η ειδική μικροβιολογική κατάσταση ή η κατάσταση από πλευράς καθαρότητας.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t>2.2.4.</w:t>
      </w:r>
      <w:r w:rsidRPr="00A874A6">
        <w:rPr>
          <w:rFonts w:asciiTheme="minorHAnsi" w:hAnsiTheme="minorHAnsi" w:cs="Times New Roman"/>
          <w:color w:val="000000"/>
          <w:szCs w:val="22"/>
          <w:lang w:val="el-GR" w:eastAsia="el-GR"/>
        </w:rPr>
        <w:t xml:space="preserve"> Τον κωδικό της παρτίδας, μετά από τη λέξη ΠΑΡΤΙΔΑ , ή τον αύξοντα αριθμό.</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t>2.2.5.</w:t>
      </w:r>
      <w:r w:rsidRPr="00A874A6">
        <w:rPr>
          <w:rFonts w:asciiTheme="minorHAnsi" w:hAnsiTheme="minorHAnsi" w:cs="Times New Roman"/>
          <w:color w:val="000000"/>
          <w:szCs w:val="22"/>
          <w:lang w:val="el-GR" w:eastAsia="el-GR"/>
        </w:rPr>
        <w:t xml:space="preserve"> Η ημερομηνία μέχρι την οποία το προϊόν μπορεί να χρησιμοποιηθεί ασφαλώς, χωρίς υποβιβασμό της επίδοσης.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lastRenderedPageBreak/>
        <w:t>2.2.6</w:t>
      </w:r>
      <w:r w:rsidRPr="00A874A6">
        <w:rPr>
          <w:rFonts w:asciiTheme="minorHAnsi" w:hAnsiTheme="minorHAnsi" w:cs="Times New Roman"/>
          <w:color w:val="000000"/>
          <w:szCs w:val="22"/>
          <w:lang w:val="el-GR" w:eastAsia="el-GR"/>
        </w:rPr>
        <w:t xml:space="preserve">. Κατά περίπτωση, ένδειξη, με την οποία θα επισημαίνεται ότι πρόκειται για «προϊόν» που χρησιμοποιείται </w:t>
      </w:r>
      <w:r w:rsidRPr="00A874A6">
        <w:rPr>
          <w:rFonts w:asciiTheme="minorHAnsi" w:hAnsiTheme="minorHAnsi" w:cs="Times New Roman"/>
          <w:color w:val="000000"/>
          <w:szCs w:val="22"/>
          <w:lang w:val="en-US" w:eastAsia="el-GR"/>
        </w:rPr>
        <w:t>in</w:t>
      </w:r>
      <w:r w:rsidRPr="00A874A6">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n-US" w:eastAsia="el-GR"/>
        </w:rPr>
        <w:t>vitro</w:t>
      </w:r>
      <w:r w:rsidRPr="00A874A6">
        <w:rPr>
          <w:rFonts w:asciiTheme="minorHAnsi" w:hAnsiTheme="minorHAnsi" w:cs="Times New Roman"/>
          <w:color w:val="000000"/>
          <w:szCs w:val="22"/>
          <w:lang w:val="el-GR" w:eastAsia="el-GR"/>
        </w:rPr>
        <w:t xml:space="preserve"> ή μόνο για την αξιολόγηση των επιδόσεων.</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t>2.2.7</w:t>
      </w:r>
      <w:r w:rsidRPr="00A874A6">
        <w:rPr>
          <w:rFonts w:asciiTheme="minorHAnsi" w:hAnsiTheme="minorHAnsi" w:cs="Times New Roman"/>
          <w:color w:val="000000"/>
          <w:szCs w:val="22"/>
          <w:lang w:val="el-GR" w:eastAsia="el-GR"/>
        </w:rPr>
        <w:t>. Τις ειδικές συνθήκες αποθήκευσης ή και χειρισμού.</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t>2.2.8.</w:t>
      </w:r>
      <w:r w:rsidRPr="00A874A6">
        <w:rPr>
          <w:rFonts w:asciiTheme="minorHAnsi" w:hAnsiTheme="minorHAnsi" w:cs="Times New Roman"/>
          <w:color w:val="000000"/>
          <w:szCs w:val="22"/>
          <w:lang w:val="el-GR" w:eastAsia="el-GR"/>
        </w:rPr>
        <w:t xml:space="preserve"> Τις ενδεδειγμένες προειδοποιήσεις ή και προφυλάξεις.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t>2.2.9</w:t>
      </w:r>
      <w:r w:rsidRPr="00A874A6">
        <w:rPr>
          <w:rFonts w:asciiTheme="minorHAnsi" w:hAnsiTheme="minorHAnsi" w:cs="Times New Roman"/>
          <w:color w:val="000000"/>
          <w:szCs w:val="22"/>
          <w:lang w:val="el-GR" w:eastAsia="el-GR"/>
        </w:rPr>
        <w:t>. Σε κάθε συσκευασία θα πρέπει να περιλαμβάνονται ΟΔΗΓΙΕΣ ΧΡΗΣΕΩΣ στα Ελληνικά, εκτός εάν η υπουργική απόφαση εναρμόνισης της οδηγία 98/79/Ε.Κ ορίζει διαφορετικά ως εξής :</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proofErr w:type="spellStart"/>
      <w:r w:rsidRPr="00A874A6">
        <w:rPr>
          <w:rFonts w:asciiTheme="minorHAnsi" w:hAnsiTheme="minorHAnsi" w:cs="Times New Roman"/>
          <w:b/>
          <w:bCs/>
          <w:color w:val="000000"/>
          <w:szCs w:val="22"/>
          <w:lang w:val="el-GR" w:eastAsia="el-GR"/>
        </w:rPr>
        <w:t>α</w:t>
      </w:r>
      <w:r w:rsidRPr="00A874A6">
        <w:rPr>
          <w:rFonts w:asciiTheme="minorHAnsi" w:hAnsiTheme="minorHAnsi" w:cs="Times New Roman"/>
          <w:color w:val="000000"/>
          <w:szCs w:val="22"/>
          <w:lang w:val="el-GR" w:eastAsia="el-GR"/>
        </w:rPr>
        <w:t>.Τα</w:t>
      </w:r>
      <w:proofErr w:type="spellEnd"/>
      <w:r w:rsidRPr="00A874A6">
        <w:rPr>
          <w:rFonts w:asciiTheme="minorHAnsi" w:hAnsiTheme="minorHAnsi" w:cs="Times New Roman"/>
          <w:color w:val="000000"/>
          <w:szCs w:val="22"/>
          <w:lang w:val="el-GR" w:eastAsia="el-GR"/>
        </w:rPr>
        <w:t xml:space="preserve"> στοιχεία της </w:t>
      </w:r>
      <w:proofErr w:type="spellStart"/>
      <w:r w:rsidRPr="00A874A6">
        <w:rPr>
          <w:rFonts w:asciiTheme="minorHAnsi" w:hAnsiTheme="minorHAnsi" w:cs="Times New Roman"/>
          <w:color w:val="000000"/>
          <w:szCs w:val="22"/>
          <w:lang w:val="el-GR" w:eastAsia="el-GR"/>
        </w:rPr>
        <w:t>ετικέτας,πλήν</w:t>
      </w:r>
      <w:proofErr w:type="spellEnd"/>
      <w:r w:rsidRPr="00A874A6">
        <w:rPr>
          <w:rFonts w:asciiTheme="minorHAnsi" w:hAnsiTheme="minorHAnsi" w:cs="Times New Roman"/>
          <w:color w:val="000000"/>
          <w:szCs w:val="22"/>
          <w:lang w:val="el-GR" w:eastAsia="el-GR"/>
        </w:rPr>
        <w:t xml:space="preserve"> των 2.2.4 και 2.2.5.</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β.</w:t>
      </w:r>
      <w:r w:rsidRPr="00A874A6">
        <w:rPr>
          <w:rFonts w:asciiTheme="minorHAnsi" w:hAnsiTheme="minorHAnsi" w:cs="Times New Roman"/>
          <w:color w:val="000000"/>
          <w:szCs w:val="22"/>
          <w:lang w:val="el-GR" w:eastAsia="el-GR"/>
        </w:rPr>
        <w:t xml:space="preserve"> Την ποιοτική και ποσοτική σύνθεση του αντιδρώντος προϊόντος και την ποσότητα ή τη συγκέντρωσή του ή των δραστικών συστατικών του ή των αντιδραστηρίων ή του συνόλου (</w:t>
      </w:r>
      <w:r w:rsidRPr="00A874A6">
        <w:rPr>
          <w:rFonts w:asciiTheme="minorHAnsi" w:hAnsiTheme="minorHAnsi" w:cs="Times New Roman"/>
          <w:color w:val="000000"/>
          <w:szCs w:val="22"/>
          <w:lang w:val="en-US" w:eastAsia="el-GR"/>
        </w:rPr>
        <w:t>kit</w:t>
      </w:r>
      <w:r w:rsidRPr="00A874A6">
        <w:rPr>
          <w:rFonts w:asciiTheme="minorHAnsi" w:hAnsiTheme="minorHAnsi" w:cs="Times New Roman"/>
          <w:color w:val="000000"/>
          <w:szCs w:val="22"/>
          <w:lang w:val="el-GR" w:eastAsia="el-GR"/>
        </w:rPr>
        <w:t>).</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γ.</w:t>
      </w:r>
      <w:r w:rsidRPr="00A874A6">
        <w:rPr>
          <w:rFonts w:asciiTheme="minorHAnsi" w:hAnsiTheme="minorHAnsi" w:cs="Times New Roman"/>
          <w:color w:val="000000"/>
          <w:szCs w:val="22"/>
          <w:lang w:val="el-GR" w:eastAsia="el-GR"/>
        </w:rPr>
        <w:t xml:space="preserve"> Δήλωση ότι το διαγνωστικό προϊόν περιέχει όλα τα συστατικά που απαιτούνται για τη μέτρηση.</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δ.</w:t>
      </w:r>
      <w:r w:rsidRPr="00A874A6">
        <w:rPr>
          <w:rFonts w:asciiTheme="minorHAnsi" w:hAnsiTheme="minorHAnsi" w:cs="Times New Roman"/>
          <w:color w:val="000000"/>
          <w:szCs w:val="22"/>
          <w:lang w:val="el-GR" w:eastAsia="el-GR"/>
        </w:rPr>
        <w:t xml:space="preserve"> Τις συνθήκες αποθήκευσης και το χρόνο διατήρησης μετά από την πρώτη αποσφράγιση της πρωτογενούς συσκευασίας, καθώς και τις συνθήκες αποθήκευσης και σταθερότητας των αντιδραστηρίων εργασίας.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proofErr w:type="spellStart"/>
      <w:r w:rsidRPr="00A874A6">
        <w:rPr>
          <w:rFonts w:asciiTheme="minorHAnsi" w:hAnsiTheme="minorHAnsi" w:cs="Times New Roman"/>
          <w:b/>
          <w:bCs/>
          <w:color w:val="000000"/>
          <w:szCs w:val="22"/>
          <w:lang w:val="el-GR" w:eastAsia="el-GR"/>
        </w:rPr>
        <w:t>ε.</w:t>
      </w:r>
      <w:r w:rsidRPr="00A874A6">
        <w:rPr>
          <w:rFonts w:asciiTheme="minorHAnsi" w:hAnsiTheme="minorHAnsi" w:cs="Times New Roman"/>
          <w:color w:val="000000"/>
          <w:szCs w:val="22"/>
          <w:lang w:val="el-GR" w:eastAsia="el-GR"/>
        </w:rPr>
        <w:t>Τις</w:t>
      </w:r>
      <w:proofErr w:type="spellEnd"/>
      <w:r w:rsidRPr="00A874A6">
        <w:rPr>
          <w:rFonts w:asciiTheme="minorHAnsi" w:hAnsiTheme="minorHAnsi" w:cs="Times New Roman"/>
          <w:color w:val="000000"/>
          <w:szCs w:val="22"/>
          <w:lang w:val="el-GR" w:eastAsia="el-GR"/>
        </w:rPr>
        <w:t xml:space="preserve"> επιδόσεις του προϊόντος αναφορικά με την αναλυτική ευαισθησία, την εξειδίκευση, την ακρίβεια, την </w:t>
      </w:r>
      <w:proofErr w:type="spellStart"/>
      <w:r w:rsidRPr="00A874A6">
        <w:rPr>
          <w:rFonts w:asciiTheme="minorHAnsi" w:hAnsiTheme="minorHAnsi" w:cs="Times New Roman"/>
          <w:color w:val="000000"/>
          <w:szCs w:val="22"/>
          <w:lang w:val="el-GR" w:eastAsia="el-GR"/>
        </w:rPr>
        <w:t>επαναληψιμότητα</w:t>
      </w:r>
      <w:proofErr w:type="spellEnd"/>
      <w:r w:rsidRPr="00A874A6">
        <w:rPr>
          <w:rFonts w:asciiTheme="minorHAnsi" w:hAnsiTheme="minorHAnsi" w:cs="Times New Roman"/>
          <w:color w:val="000000"/>
          <w:szCs w:val="22"/>
          <w:lang w:val="el-GR" w:eastAsia="el-GR"/>
        </w:rPr>
        <w:t xml:space="preserve">, την </w:t>
      </w:r>
      <w:proofErr w:type="spellStart"/>
      <w:r w:rsidRPr="00A874A6">
        <w:rPr>
          <w:rFonts w:asciiTheme="minorHAnsi" w:hAnsiTheme="minorHAnsi" w:cs="Times New Roman"/>
          <w:color w:val="000000"/>
          <w:szCs w:val="22"/>
          <w:lang w:val="el-GR" w:eastAsia="el-GR"/>
        </w:rPr>
        <w:t>αναπαραγωγιμότητα</w:t>
      </w:r>
      <w:proofErr w:type="spellEnd"/>
      <w:r w:rsidRPr="00A874A6">
        <w:rPr>
          <w:rFonts w:asciiTheme="minorHAnsi" w:hAnsiTheme="minorHAnsi" w:cs="Times New Roman"/>
          <w:color w:val="000000"/>
          <w:szCs w:val="22"/>
          <w:lang w:val="el-GR" w:eastAsia="el-GR"/>
        </w:rPr>
        <w:t>, τα όρια ανίχνευσης και τις γνωστές αλληλεπιδράσεις.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proofErr w:type="spellStart"/>
      <w:r w:rsidRPr="00A874A6">
        <w:rPr>
          <w:rFonts w:asciiTheme="minorHAnsi" w:hAnsiTheme="minorHAnsi" w:cs="Times New Roman"/>
          <w:b/>
          <w:bCs/>
          <w:color w:val="000000"/>
          <w:szCs w:val="22"/>
          <w:lang w:val="el-GR" w:eastAsia="el-GR"/>
        </w:rPr>
        <w:t>στ</w:t>
      </w:r>
      <w:r w:rsidRPr="00A874A6">
        <w:rPr>
          <w:rFonts w:asciiTheme="minorHAnsi" w:hAnsiTheme="minorHAnsi" w:cs="Times New Roman"/>
          <w:color w:val="000000"/>
          <w:szCs w:val="22"/>
          <w:lang w:val="el-GR" w:eastAsia="el-GR"/>
        </w:rPr>
        <w:t>.Ενδειξη</w:t>
      </w:r>
      <w:proofErr w:type="spellEnd"/>
      <w:r w:rsidRPr="00A874A6">
        <w:rPr>
          <w:rFonts w:asciiTheme="minorHAnsi" w:hAnsiTheme="minorHAnsi" w:cs="Times New Roman"/>
          <w:color w:val="000000"/>
          <w:szCs w:val="22"/>
          <w:lang w:val="el-GR" w:eastAsia="el-GR"/>
        </w:rPr>
        <w:t xml:space="preserve"> του τυχόν απαιτούμενου ειδικού εξοπλισμού και πληροφορίες για την αναγνώριση του ειδικού αυτού </w:t>
      </w:r>
      <w:proofErr w:type="spellStart"/>
      <w:r w:rsidRPr="00A874A6">
        <w:rPr>
          <w:rFonts w:asciiTheme="minorHAnsi" w:hAnsiTheme="minorHAnsi" w:cs="Times New Roman"/>
          <w:color w:val="000000"/>
          <w:szCs w:val="22"/>
          <w:lang w:val="el-GR" w:eastAsia="el-GR"/>
        </w:rPr>
        <w:t>εξοπλισμού,προκειμένου</w:t>
      </w:r>
      <w:proofErr w:type="spellEnd"/>
      <w:r w:rsidRPr="00A874A6">
        <w:rPr>
          <w:rFonts w:asciiTheme="minorHAnsi" w:hAnsiTheme="minorHAnsi" w:cs="Times New Roman"/>
          <w:color w:val="000000"/>
          <w:szCs w:val="22"/>
          <w:lang w:val="el-GR" w:eastAsia="el-GR"/>
        </w:rPr>
        <w:t xml:space="preserve"> να χρησιμοποιηθεί ορθώς.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proofErr w:type="spellStart"/>
      <w:r w:rsidRPr="00A874A6">
        <w:rPr>
          <w:rFonts w:asciiTheme="minorHAnsi" w:hAnsiTheme="minorHAnsi" w:cs="Times New Roman"/>
          <w:b/>
          <w:bCs/>
          <w:color w:val="000000"/>
          <w:szCs w:val="22"/>
          <w:lang w:val="el-GR" w:eastAsia="el-GR"/>
        </w:rPr>
        <w:t>ζ.</w:t>
      </w:r>
      <w:r w:rsidRPr="00A874A6">
        <w:rPr>
          <w:rFonts w:asciiTheme="minorHAnsi" w:hAnsiTheme="minorHAnsi" w:cs="Times New Roman"/>
          <w:color w:val="000000"/>
          <w:szCs w:val="22"/>
          <w:lang w:val="el-GR" w:eastAsia="el-GR"/>
        </w:rPr>
        <w:t>Τον</w:t>
      </w:r>
      <w:proofErr w:type="spellEnd"/>
      <w:r w:rsidRPr="00A874A6">
        <w:rPr>
          <w:rFonts w:asciiTheme="minorHAnsi" w:hAnsiTheme="minorHAnsi" w:cs="Times New Roman"/>
          <w:color w:val="000000"/>
          <w:szCs w:val="22"/>
          <w:lang w:val="el-GR" w:eastAsia="el-GR"/>
        </w:rPr>
        <w:t xml:space="preserve"> τύπο του δείγματος που πρέπει να χρησιμοποιείται, τις ειδικές τυχόν συνθήκες συλλογής, </w:t>
      </w:r>
      <w:proofErr w:type="spellStart"/>
      <w:r w:rsidRPr="00A874A6">
        <w:rPr>
          <w:rFonts w:asciiTheme="minorHAnsi" w:hAnsiTheme="minorHAnsi" w:cs="Times New Roman"/>
          <w:color w:val="000000"/>
          <w:szCs w:val="22"/>
          <w:lang w:val="el-GR" w:eastAsia="el-GR"/>
        </w:rPr>
        <w:t>προεπεξεργασίας</w:t>
      </w:r>
      <w:proofErr w:type="spellEnd"/>
      <w:r w:rsidRPr="00A874A6">
        <w:rPr>
          <w:rFonts w:asciiTheme="minorHAnsi" w:hAnsiTheme="minorHAnsi" w:cs="Times New Roman"/>
          <w:color w:val="000000"/>
          <w:szCs w:val="22"/>
          <w:lang w:val="el-GR" w:eastAsia="el-GR"/>
        </w:rPr>
        <w:t xml:space="preserve"> και κατά περίπτωση, τις συνθήκες αποθήκευσης και οδηγίες για την προετοιμασία του ασθενούς.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proofErr w:type="spellStart"/>
      <w:r w:rsidRPr="00A874A6">
        <w:rPr>
          <w:rFonts w:asciiTheme="minorHAnsi" w:hAnsiTheme="minorHAnsi" w:cs="Times New Roman"/>
          <w:b/>
          <w:bCs/>
          <w:color w:val="000000"/>
          <w:szCs w:val="22"/>
          <w:lang w:val="el-GR" w:eastAsia="el-GR"/>
        </w:rPr>
        <w:t>η</w:t>
      </w:r>
      <w:r w:rsidRPr="00A874A6">
        <w:rPr>
          <w:rFonts w:asciiTheme="minorHAnsi" w:hAnsiTheme="minorHAnsi" w:cs="Times New Roman"/>
          <w:color w:val="000000"/>
          <w:szCs w:val="22"/>
          <w:lang w:val="el-GR" w:eastAsia="el-GR"/>
        </w:rPr>
        <w:t>.Λεπτομερής</w:t>
      </w:r>
      <w:proofErr w:type="spellEnd"/>
      <w:r w:rsidRPr="00A874A6">
        <w:rPr>
          <w:rFonts w:asciiTheme="minorHAnsi" w:hAnsiTheme="minorHAnsi" w:cs="Times New Roman"/>
          <w:color w:val="000000"/>
          <w:szCs w:val="22"/>
          <w:lang w:val="el-GR" w:eastAsia="el-GR"/>
        </w:rPr>
        <w:t xml:space="preserve"> περιγραφή της ακολουθητέας διαδικασίας για τη χρήση του προϊόντος.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proofErr w:type="spellStart"/>
      <w:r w:rsidRPr="00A874A6">
        <w:rPr>
          <w:rFonts w:asciiTheme="minorHAnsi" w:hAnsiTheme="minorHAnsi" w:cs="Times New Roman"/>
          <w:b/>
          <w:bCs/>
          <w:color w:val="000000"/>
          <w:szCs w:val="22"/>
          <w:lang w:val="el-GR" w:eastAsia="el-GR"/>
        </w:rPr>
        <w:t>θ.</w:t>
      </w:r>
      <w:r w:rsidRPr="00A874A6">
        <w:rPr>
          <w:rFonts w:asciiTheme="minorHAnsi" w:hAnsiTheme="minorHAnsi" w:cs="Times New Roman"/>
          <w:color w:val="000000"/>
          <w:szCs w:val="22"/>
          <w:lang w:val="el-GR" w:eastAsia="el-GR"/>
        </w:rPr>
        <w:t>Τη</w:t>
      </w:r>
      <w:proofErr w:type="spellEnd"/>
      <w:r w:rsidRPr="00A874A6">
        <w:rPr>
          <w:rFonts w:asciiTheme="minorHAnsi" w:hAnsiTheme="minorHAnsi" w:cs="Times New Roman"/>
          <w:color w:val="000000"/>
          <w:szCs w:val="22"/>
          <w:lang w:val="el-GR" w:eastAsia="el-GR"/>
        </w:rPr>
        <w:t xml:space="preserve"> διαδικασία μετρήσεως που πρέπει να ακολουθείται με το διαγνωστικό προϊόν, συμπεριλαμβανομένων κατά περίπτωση :</w:t>
      </w:r>
    </w:p>
    <w:p w:rsidR="00A874A6" w:rsidRPr="00A874A6" w:rsidRDefault="00A874A6" w:rsidP="009215E2">
      <w:pPr>
        <w:numPr>
          <w:ilvl w:val="0"/>
          <w:numId w:val="11"/>
        </w:numPr>
        <w:suppressAutoHyphens w:val="0"/>
        <w:spacing w:before="100" w:beforeAutospacing="1" w:after="0"/>
        <w:rPr>
          <w:rFonts w:asciiTheme="minorHAnsi" w:hAnsiTheme="minorHAnsi" w:cs="Times New Roman"/>
          <w:szCs w:val="22"/>
          <w:lang w:val="en-US" w:eastAsia="el-GR"/>
        </w:rPr>
      </w:pPr>
      <w:proofErr w:type="spellStart"/>
      <w:r w:rsidRPr="00A874A6">
        <w:rPr>
          <w:rFonts w:asciiTheme="minorHAnsi" w:hAnsiTheme="minorHAnsi" w:cs="Times New Roman"/>
          <w:color w:val="000000"/>
          <w:szCs w:val="22"/>
          <w:lang w:val="en-US" w:eastAsia="el-GR"/>
        </w:rPr>
        <w:t>Της</w:t>
      </w:r>
      <w:proofErr w:type="spellEnd"/>
      <w:r w:rsidRPr="00A874A6">
        <w:rPr>
          <w:rFonts w:asciiTheme="minorHAnsi" w:hAnsiTheme="minorHAnsi" w:cs="Times New Roman"/>
          <w:color w:val="000000"/>
          <w:szCs w:val="22"/>
          <w:lang w:val="en-US" w:eastAsia="el-GR"/>
        </w:rPr>
        <w:t xml:space="preserve"> </w:t>
      </w:r>
      <w:proofErr w:type="spellStart"/>
      <w:r w:rsidRPr="00A874A6">
        <w:rPr>
          <w:rFonts w:asciiTheme="minorHAnsi" w:hAnsiTheme="minorHAnsi" w:cs="Times New Roman"/>
          <w:color w:val="000000"/>
          <w:szCs w:val="22"/>
          <w:lang w:val="en-US" w:eastAsia="el-GR"/>
        </w:rPr>
        <w:t>αρχικής</w:t>
      </w:r>
      <w:proofErr w:type="spellEnd"/>
      <w:r w:rsidRPr="00A874A6">
        <w:rPr>
          <w:rFonts w:asciiTheme="minorHAnsi" w:hAnsiTheme="minorHAnsi" w:cs="Times New Roman"/>
          <w:color w:val="000000"/>
          <w:szCs w:val="22"/>
          <w:lang w:val="en-US" w:eastAsia="el-GR"/>
        </w:rPr>
        <w:t xml:space="preserve"> </w:t>
      </w:r>
      <w:proofErr w:type="spellStart"/>
      <w:r w:rsidRPr="00A874A6">
        <w:rPr>
          <w:rFonts w:asciiTheme="minorHAnsi" w:hAnsiTheme="minorHAnsi" w:cs="Times New Roman"/>
          <w:color w:val="000000"/>
          <w:szCs w:val="22"/>
          <w:lang w:val="en-US" w:eastAsia="el-GR"/>
        </w:rPr>
        <w:t>μεθόδου</w:t>
      </w:r>
      <w:proofErr w:type="spellEnd"/>
      <w:r w:rsidRPr="00A874A6">
        <w:rPr>
          <w:rFonts w:asciiTheme="minorHAnsi" w:hAnsiTheme="minorHAnsi" w:cs="Times New Roman"/>
          <w:color w:val="000000"/>
          <w:szCs w:val="22"/>
          <w:lang w:val="en-US" w:eastAsia="el-GR"/>
        </w:rPr>
        <w:t>.</w:t>
      </w:r>
    </w:p>
    <w:p w:rsidR="00A874A6" w:rsidRPr="00A874A6" w:rsidRDefault="00A874A6" w:rsidP="009215E2">
      <w:pPr>
        <w:numPr>
          <w:ilvl w:val="0"/>
          <w:numId w:val="11"/>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Των πληροφοριών , που αφορούν κάθε επιπλέον διαδικασία ή </w:t>
      </w:r>
      <w:proofErr w:type="spellStart"/>
      <w:r w:rsidRPr="00A874A6">
        <w:rPr>
          <w:rFonts w:asciiTheme="minorHAnsi" w:hAnsiTheme="minorHAnsi" w:cs="Times New Roman"/>
          <w:color w:val="000000"/>
          <w:szCs w:val="22"/>
          <w:lang w:val="el-GR" w:eastAsia="el-GR"/>
        </w:rPr>
        <w:t>χειρισμό,ο</w:t>
      </w:r>
      <w:proofErr w:type="spellEnd"/>
      <w:r w:rsidRPr="00A874A6">
        <w:rPr>
          <w:rFonts w:asciiTheme="minorHAnsi" w:hAnsiTheme="minorHAnsi" w:cs="Times New Roman"/>
          <w:color w:val="000000"/>
          <w:szCs w:val="22"/>
          <w:lang w:val="el-GR" w:eastAsia="el-GR"/>
        </w:rPr>
        <w:t xml:space="preserve"> οποίος </w:t>
      </w:r>
      <w:proofErr w:type="spellStart"/>
      <w:r w:rsidRPr="00A874A6">
        <w:rPr>
          <w:rFonts w:asciiTheme="minorHAnsi" w:hAnsiTheme="minorHAnsi" w:cs="Times New Roman"/>
          <w:color w:val="000000"/>
          <w:szCs w:val="22"/>
          <w:lang w:val="el-GR" w:eastAsia="el-GR"/>
        </w:rPr>
        <w:t>απαιτείται,πριν</w:t>
      </w:r>
      <w:proofErr w:type="spellEnd"/>
      <w:r w:rsidRPr="00A874A6">
        <w:rPr>
          <w:rFonts w:asciiTheme="minorHAnsi" w:hAnsiTheme="minorHAnsi" w:cs="Times New Roman"/>
          <w:color w:val="000000"/>
          <w:szCs w:val="22"/>
          <w:lang w:val="el-GR" w:eastAsia="el-GR"/>
        </w:rPr>
        <w:t xml:space="preserve"> από τη χρησιμοποίηση του διαγνωστικού προϊόντος (π.χ. ανασύσταση, </w:t>
      </w:r>
      <w:proofErr w:type="spellStart"/>
      <w:r w:rsidRPr="00A874A6">
        <w:rPr>
          <w:rFonts w:asciiTheme="minorHAnsi" w:hAnsiTheme="minorHAnsi" w:cs="Times New Roman"/>
          <w:color w:val="000000"/>
          <w:szCs w:val="22"/>
          <w:lang w:val="el-GR" w:eastAsia="el-GR"/>
        </w:rPr>
        <w:t>επώαση,έλεγχος</w:t>
      </w:r>
      <w:proofErr w:type="spellEnd"/>
      <w:r w:rsidRPr="00A874A6">
        <w:rPr>
          <w:rFonts w:asciiTheme="minorHAnsi" w:hAnsiTheme="minorHAnsi" w:cs="Times New Roman"/>
          <w:color w:val="000000"/>
          <w:szCs w:val="22"/>
          <w:lang w:val="el-GR" w:eastAsia="el-GR"/>
        </w:rPr>
        <w:t xml:space="preserve"> οργάνων κ.λ.π)</w:t>
      </w:r>
    </w:p>
    <w:p w:rsidR="00A874A6" w:rsidRPr="00A874A6" w:rsidRDefault="00A874A6" w:rsidP="009215E2">
      <w:pPr>
        <w:numPr>
          <w:ilvl w:val="0"/>
          <w:numId w:val="11"/>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Ενδείξεων για το κατά πόσον απαιτείται ειδική εκπαίδευση των χρηστών.</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proofErr w:type="spellStart"/>
      <w:r w:rsidRPr="00A874A6">
        <w:rPr>
          <w:rFonts w:asciiTheme="minorHAnsi" w:hAnsiTheme="minorHAnsi" w:cs="Times New Roman"/>
          <w:b/>
          <w:bCs/>
          <w:color w:val="000000"/>
          <w:szCs w:val="22"/>
          <w:lang w:val="el-GR" w:eastAsia="el-GR"/>
        </w:rPr>
        <w:t>ι</w:t>
      </w:r>
      <w:r w:rsidRPr="00A874A6">
        <w:rPr>
          <w:rFonts w:asciiTheme="minorHAnsi" w:hAnsiTheme="minorHAnsi" w:cs="Times New Roman"/>
          <w:color w:val="000000"/>
          <w:szCs w:val="22"/>
          <w:lang w:val="el-GR" w:eastAsia="el-GR"/>
        </w:rPr>
        <w:t>.Τη</w:t>
      </w:r>
      <w:proofErr w:type="spellEnd"/>
      <w:r w:rsidRPr="00A874A6">
        <w:rPr>
          <w:rFonts w:asciiTheme="minorHAnsi" w:hAnsiTheme="minorHAnsi" w:cs="Times New Roman"/>
          <w:color w:val="000000"/>
          <w:szCs w:val="22"/>
          <w:lang w:val="el-GR" w:eastAsia="el-GR"/>
        </w:rPr>
        <w:t xml:space="preserve"> μαθηματική μέθοδο, με την οποία υπολογίζονται τα μαθηματικά αποτελέσματα και </w:t>
      </w:r>
      <w:proofErr w:type="spellStart"/>
      <w:r w:rsidRPr="00A874A6">
        <w:rPr>
          <w:rFonts w:asciiTheme="minorHAnsi" w:hAnsiTheme="minorHAnsi" w:cs="Times New Roman"/>
          <w:color w:val="000000"/>
          <w:szCs w:val="22"/>
          <w:lang w:val="el-GR" w:eastAsia="el-GR"/>
        </w:rPr>
        <w:t>οπου</w:t>
      </w:r>
      <w:proofErr w:type="spellEnd"/>
      <w:r w:rsidRPr="00A874A6">
        <w:rPr>
          <w:rFonts w:asciiTheme="minorHAnsi" w:hAnsiTheme="minorHAnsi" w:cs="Times New Roman"/>
          <w:color w:val="000000"/>
          <w:szCs w:val="22"/>
          <w:lang w:val="el-GR" w:eastAsia="el-GR"/>
        </w:rPr>
        <w:t xml:space="preserve"> απαιτείται η μέθοδος προσδιορισμού των θετικών αποτελεσμάτων.</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ια</w:t>
      </w:r>
      <w:r w:rsidRPr="00A874A6">
        <w:rPr>
          <w:rFonts w:asciiTheme="minorHAnsi" w:hAnsiTheme="minorHAnsi" w:cs="Times New Roman"/>
          <w:color w:val="000000"/>
          <w:szCs w:val="22"/>
          <w:lang w:val="el-GR" w:eastAsia="el-GR"/>
        </w:rPr>
        <w:t>. Τα μέτρα που πρέπει να λαμβάνονται , σε περίπτωση αλλαγών στις αναλυτικές επιδόσεις του προϊόντος.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ιβ.</w:t>
      </w:r>
      <w:r w:rsidRPr="00A874A6">
        <w:rPr>
          <w:rFonts w:asciiTheme="minorHAnsi" w:hAnsiTheme="minorHAnsi" w:cs="Times New Roman"/>
          <w:color w:val="000000"/>
          <w:szCs w:val="22"/>
          <w:lang w:val="el-GR" w:eastAsia="el-GR"/>
        </w:rPr>
        <w:t xml:space="preserve"> Τις κατάλληλες για τους χρήστες πληροφορίες, σχετικά με:</w:t>
      </w:r>
    </w:p>
    <w:p w:rsidR="00A874A6" w:rsidRPr="00A874A6" w:rsidRDefault="00A874A6" w:rsidP="009215E2">
      <w:pPr>
        <w:numPr>
          <w:ilvl w:val="0"/>
          <w:numId w:val="12"/>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n-US" w:eastAsia="el-GR"/>
        </w:rPr>
        <w:t>To</w:t>
      </w:r>
      <w:r w:rsidRPr="00A874A6">
        <w:rPr>
          <w:rFonts w:asciiTheme="minorHAnsi" w:hAnsiTheme="minorHAnsi" w:cs="Times New Roman"/>
          <w:color w:val="000000"/>
          <w:szCs w:val="22"/>
          <w:lang w:val="el-GR" w:eastAsia="el-GR"/>
        </w:rPr>
        <w:t>ν εσωτερικό έλεγχο ποιότητας, συμπεριλαμβανομένων και των διαδικασιών επικύρωσης.</w:t>
      </w:r>
    </w:p>
    <w:p w:rsidR="00A874A6" w:rsidRPr="00A874A6" w:rsidRDefault="00A874A6" w:rsidP="009215E2">
      <w:pPr>
        <w:numPr>
          <w:ilvl w:val="0"/>
          <w:numId w:val="12"/>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Αναφορά στον τρόπο βαθμονόμησης του προϊόντος.</w:t>
      </w:r>
    </w:p>
    <w:p w:rsidR="00A874A6" w:rsidRPr="00A874A6" w:rsidRDefault="00A874A6" w:rsidP="009215E2">
      <w:pPr>
        <w:numPr>
          <w:ilvl w:val="0"/>
          <w:numId w:val="12"/>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lastRenderedPageBreak/>
        <w:t>Τα μεσοδιαστήματα αναφοράς για τις προσδιοριζόμενες ποσότητες, συμπεριλαμβανομένης της περιγραφής του πληθυσμού αναφοράς που πρέπει να λαμβάνεται υπόψη.</w:t>
      </w:r>
    </w:p>
    <w:p w:rsidR="00A874A6" w:rsidRPr="00A874A6" w:rsidRDefault="00A874A6" w:rsidP="009215E2">
      <w:pPr>
        <w:numPr>
          <w:ilvl w:val="0"/>
          <w:numId w:val="12"/>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Αν το προϊόν πρέπει να χρησιμοποιείται σε συνδυασμό ή να εγκαθίσταται ή να συνδέεται με άλλα </w:t>
      </w:r>
      <w:proofErr w:type="spellStart"/>
      <w:r w:rsidRPr="00A874A6">
        <w:rPr>
          <w:rFonts w:asciiTheme="minorHAnsi" w:hAnsiTheme="minorHAnsi" w:cs="Times New Roman"/>
          <w:color w:val="000000"/>
          <w:szCs w:val="22"/>
          <w:lang w:val="el-GR" w:eastAsia="el-GR"/>
        </w:rPr>
        <w:t>ιατροτεχνολογικά</w:t>
      </w:r>
      <w:proofErr w:type="spellEnd"/>
      <w:r w:rsidRPr="00A874A6">
        <w:rPr>
          <w:rFonts w:asciiTheme="minorHAnsi" w:hAnsiTheme="minorHAnsi" w:cs="Times New Roman"/>
          <w:color w:val="000000"/>
          <w:szCs w:val="22"/>
          <w:lang w:val="el-GR" w:eastAsia="el-GR"/>
        </w:rPr>
        <w:t xml:space="preserve"> </w:t>
      </w:r>
      <w:proofErr w:type="spellStart"/>
      <w:r w:rsidRPr="00A874A6">
        <w:rPr>
          <w:rFonts w:asciiTheme="minorHAnsi" w:hAnsiTheme="minorHAnsi" w:cs="Times New Roman"/>
          <w:color w:val="000000"/>
          <w:szCs w:val="22"/>
          <w:lang w:val="el-GR" w:eastAsia="el-GR"/>
        </w:rPr>
        <w:t>προιόντα</w:t>
      </w:r>
      <w:proofErr w:type="spellEnd"/>
      <w:r w:rsidRPr="00A874A6">
        <w:rPr>
          <w:rFonts w:asciiTheme="minorHAnsi" w:hAnsiTheme="minorHAnsi" w:cs="Times New Roman"/>
          <w:color w:val="000000"/>
          <w:szCs w:val="22"/>
          <w:lang w:val="el-GR" w:eastAsia="el-GR"/>
        </w:rPr>
        <w:t xml:space="preserve"> ή </w:t>
      </w:r>
      <w:proofErr w:type="spellStart"/>
      <w:r w:rsidRPr="00A874A6">
        <w:rPr>
          <w:rFonts w:asciiTheme="minorHAnsi" w:hAnsiTheme="minorHAnsi" w:cs="Times New Roman"/>
          <w:color w:val="000000"/>
          <w:szCs w:val="22"/>
          <w:lang w:val="el-GR" w:eastAsia="el-GR"/>
        </w:rPr>
        <w:t>εξοπλισμό,προκειμένου</w:t>
      </w:r>
      <w:proofErr w:type="spellEnd"/>
      <w:r w:rsidRPr="00A874A6">
        <w:rPr>
          <w:rFonts w:asciiTheme="minorHAnsi" w:hAnsiTheme="minorHAnsi" w:cs="Times New Roman"/>
          <w:color w:val="000000"/>
          <w:szCs w:val="22"/>
          <w:lang w:val="el-GR" w:eastAsia="el-GR"/>
        </w:rPr>
        <w:t xml:space="preserve"> να λειτουργήσει, σύμφωνα με τον προορισμό </w:t>
      </w:r>
      <w:proofErr w:type="spellStart"/>
      <w:r w:rsidRPr="00A874A6">
        <w:rPr>
          <w:rFonts w:asciiTheme="minorHAnsi" w:hAnsiTheme="minorHAnsi" w:cs="Times New Roman"/>
          <w:color w:val="000000"/>
          <w:szCs w:val="22"/>
          <w:lang w:val="el-GR" w:eastAsia="el-GR"/>
        </w:rPr>
        <w:t>του,επαρκή</w:t>
      </w:r>
      <w:proofErr w:type="spellEnd"/>
      <w:r w:rsidRPr="00A874A6">
        <w:rPr>
          <w:rFonts w:asciiTheme="minorHAnsi" w:hAnsiTheme="minorHAnsi" w:cs="Times New Roman"/>
          <w:color w:val="000000"/>
          <w:szCs w:val="22"/>
          <w:lang w:val="el-GR" w:eastAsia="el-GR"/>
        </w:rPr>
        <w:t xml:space="preserve"> στοιχεία για τα χαρακτηριστικά του, ώστε να είναι δυνατή η επιλογή των ενδεδειγμένων προϊόντων ή εξοπλισμού που πρέπει να χρησιμοποιούνται,</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προκειμένου να επιτυγχάνεται ασφαλής και κατάλληλος συνδυασμός.</w:t>
      </w:r>
    </w:p>
    <w:p w:rsidR="00A874A6" w:rsidRPr="00A874A6" w:rsidRDefault="00A874A6" w:rsidP="009215E2">
      <w:pPr>
        <w:numPr>
          <w:ilvl w:val="0"/>
          <w:numId w:val="12"/>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Όλες τις πληροφορίες που απαιτούνται για τον έλεγχο της ορθής εγκατάστασης του προϊόντος και της ορθής και ασφαλούς λειτουργίας του, καθώς και λεπτομερή στοιχεία για τη φύση και τη συχνότητα της συντήρησης και βαθμονόμησης που απαιτούνται, για να εξασφαλίζεται η ορθή και ασφαλής λειτουργία του προϊόντος.</w:t>
      </w:r>
    </w:p>
    <w:p w:rsidR="00A874A6" w:rsidRPr="00A874A6" w:rsidRDefault="00A874A6" w:rsidP="009215E2">
      <w:pPr>
        <w:numPr>
          <w:ilvl w:val="0"/>
          <w:numId w:val="12"/>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Πληροφορίες για τη διάθεση των αποβλήτων.</w:t>
      </w:r>
    </w:p>
    <w:p w:rsidR="00A874A6" w:rsidRPr="00A874A6" w:rsidRDefault="00A874A6" w:rsidP="009215E2">
      <w:pPr>
        <w:numPr>
          <w:ilvl w:val="0"/>
          <w:numId w:val="12"/>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Πληροφορίες σχετικά με κάθε πρόσθετη επεξεργασία ή χειρισμό που απαιτείται, προτού χρησιμοποιηθεί το προϊόν (π.χ. αποστείρωση,</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τελική συναρμολόγηση κ.λ.π.)</w:t>
      </w:r>
    </w:p>
    <w:p w:rsidR="00A874A6" w:rsidRPr="00A874A6" w:rsidRDefault="00A874A6" w:rsidP="009215E2">
      <w:pPr>
        <w:numPr>
          <w:ilvl w:val="0"/>
          <w:numId w:val="12"/>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Τις απαραίτητες οδηγίες για το ενδεχόμενο φθοράς της προστατευτικής συσκευασίας.</w:t>
      </w:r>
    </w:p>
    <w:p w:rsidR="00A874A6" w:rsidRPr="00A874A6" w:rsidRDefault="00A874A6" w:rsidP="009215E2">
      <w:pPr>
        <w:numPr>
          <w:ilvl w:val="0"/>
          <w:numId w:val="12"/>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Λεπτομερή στοιχεία για τις κατάλληλες μεθόδους </w:t>
      </w:r>
      <w:proofErr w:type="spellStart"/>
      <w:r w:rsidRPr="00A874A6">
        <w:rPr>
          <w:rFonts w:asciiTheme="minorHAnsi" w:hAnsiTheme="minorHAnsi" w:cs="Times New Roman"/>
          <w:color w:val="000000"/>
          <w:szCs w:val="22"/>
          <w:lang w:val="el-GR" w:eastAsia="el-GR"/>
        </w:rPr>
        <w:t>επαναποστείρωσης</w:t>
      </w:r>
      <w:proofErr w:type="spellEnd"/>
      <w:r w:rsidRPr="00A874A6">
        <w:rPr>
          <w:rFonts w:asciiTheme="minorHAnsi" w:hAnsiTheme="minorHAnsi" w:cs="Times New Roman"/>
          <w:color w:val="000000"/>
          <w:szCs w:val="22"/>
          <w:lang w:val="el-GR" w:eastAsia="el-GR"/>
        </w:rPr>
        <w:t xml:space="preserve"> ή απολύμανσης.</w:t>
      </w:r>
    </w:p>
    <w:p w:rsidR="00A874A6" w:rsidRPr="00A874A6" w:rsidRDefault="00A874A6" w:rsidP="009215E2">
      <w:pPr>
        <w:suppressAutoHyphens w:val="0"/>
        <w:spacing w:before="100" w:beforeAutospacing="1" w:after="0"/>
        <w:ind w:left="363"/>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ιγ.</w:t>
      </w:r>
      <w:r w:rsidRPr="00A874A6">
        <w:rPr>
          <w:rFonts w:asciiTheme="minorHAnsi" w:hAnsiTheme="minorHAnsi" w:cs="Times New Roman"/>
          <w:color w:val="000000"/>
          <w:szCs w:val="22"/>
          <w:lang w:val="el-GR" w:eastAsia="el-GR"/>
        </w:rPr>
        <w:t xml:space="preserve"> Τις προφυλάξεις που πρέπει να λαμβάνονται για τους τυχόν ειδικούς και ασυνήθεις κινδύνους που σχετίζονται με τη χρησιμοποίηση ή τη διάθεση των διαγνωστικών προϊόντων, συμπεριλαμβανομένων των ειδικών μέτρων προστασίας,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αν το διαγνωστικό προϊόν περιέχει ουσίες ανθρώπινης ή ζωικής προέλευσης πρέπει να εφιστάται η προσοχή των χρηστών στη δυνητική μολυσματική φύση της.</w:t>
      </w:r>
    </w:p>
    <w:p w:rsidR="00A874A6" w:rsidRPr="00A874A6" w:rsidRDefault="00A874A6" w:rsidP="009215E2">
      <w:pPr>
        <w:suppressAutoHyphens w:val="0"/>
        <w:spacing w:before="100" w:beforeAutospacing="1" w:after="0"/>
        <w:ind w:left="363"/>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ιδ.</w:t>
      </w:r>
      <w:r w:rsidRPr="00A874A6">
        <w:rPr>
          <w:rFonts w:asciiTheme="minorHAnsi" w:hAnsiTheme="minorHAnsi" w:cs="Times New Roman"/>
          <w:color w:val="000000"/>
          <w:szCs w:val="22"/>
          <w:lang w:val="el-GR" w:eastAsia="el-GR"/>
        </w:rPr>
        <w:t xml:space="preserve"> Την ημερομηνία εκδόσεως ή της πλέον πρόσφατης αναθεώρησης των οδηγιών χρήσεως.</w:t>
      </w:r>
    </w:p>
    <w:p w:rsidR="00A874A6" w:rsidRPr="00A874A6" w:rsidRDefault="00A874A6" w:rsidP="009215E2">
      <w:pPr>
        <w:suppressAutoHyphens w:val="0"/>
        <w:spacing w:before="100" w:beforeAutospacing="1" w:after="0"/>
        <w:ind w:left="363"/>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t>2.2.10.</w:t>
      </w:r>
      <w:r w:rsidRPr="00A874A6">
        <w:rPr>
          <w:rFonts w:asciiTheme="minorHAnsi" w:hAnsiTheme="minorHAnsi" w:cs="Times New Roman"/>
          <w:color w:val="000000"/>
          <w:szCs w:val="22"/>
          <w:lang w:val="el-GR" w:eastAsia="el-GR"/>
        </w:rPr>
        <w:t xml:space="preserve"> Μετά την κατακύρωση, ο μειοδότης υποχρεούται να επισημαίνει επιπλέον κάθε μονάδα συσκευασίας των υλικών που παραδίδονται με :</w:t>
      </w:r>
    </w:p>
    <w:p w:rsidR="00A874A6" w:rsidRPr="00A874A6" w:rsidRDefault="00A874A6" w:rsidP="009215E2">
      <w:pPr>
        <w:numPr>
          <w:ilvl w:val="0"/>
          <w:numId w:val="13"/>
        </w:numPr>
        <w:suppressAutoHyphens w:val="0"/>
        <w:spacing w:before="100" w:beforeAutospacing="1" w:after="0"/>
        <w:rPr>
          <w:rFonts w:asciiTheme="minorHAnsi" w:hAnsiTheme="minorHAnsi" w:cs="Times New Roman"/>
          <w:szCs w:val="22"/>
          <w:lang w:val="en-US" w:eastAsia="el-GR"/>
        </w:rPr>
      </w:pPr>
      <w:proofErr w:type="spellStart"/>
      <w:r w:rsidRPr="00A874A6">
        <w:rPr>
          <w:rFonts w:asciiTheme="minorHAnsi" w:hAnsiTheme="minorHAnsi" w:cs="Times New Roman"/>
          <w:color w:val="000000"/>
          <w:szCs w:val="22"/>
          <w:lang w:val="en-US" w:eastAsia="el-GR"/>
        </w:rPr>
        <w:t>Τα</w:t>
      </w:r>
      <w:proofErr w:type="spellEnd"/>
      <w:r w:rsidRPr="00A874A6">
        <w:rPr>
          <w:rFonts w:asciiTheme="minorHAnsi" w:hAnsiTheme="minorHAnsi" w:cs="Times New Roman"/>
          <w:color w:val="000000"/>
          <w:szCs w:val="22"/>
          <w:lang w:val="en-US" w:eastAsia="el-GR"/>
        </w:rPr>
        <w:t xml:space="preserve"> </w:t>
      </w:r>
      <w:proofErr w:type="spellStart"/>
      <w:r w:rsidRPr="00A874A6">
        <w:rPr>
          <w:rFonts w:asciiTheme="minorHAnsi" w:hAnsiTheme="minorHAnsi" w:cs="Times New Roman"/>
          <w:color w:val="000000"/>
          <w:szCs w:val="22"/>
          <w:lang w:val="en-US" w:eastAsia="el-GR"/>
        </w:rPr>
        <w:t>στοιχεία</w:t>
      </w:r>
      <w:proofErr w:type="spellEnd"/>
      <w:r w:rsidRPr="00A874A6">
        <w:rPr>
          <w:rFonts w:asciiTheme="minorHAnsi" w:hAnsiTheme="minorHAnsi" w:cs="Times New Roman"/>
          <w:color w:val="000000"/>
          <w:szCs w:val="22"/>
          <w:lang w:val="en-US" w:eastAsia="el-GR"/>
        </w:rPr>
        <w:t xml:space="preserve"> </w:t>
      </w:r>
      <w:proofErr w:type="spellStart"/>
      <w:r w:rsidRPr="00A874A6">
        <w:rPr>
          <w:rFonts w:asciiTheme="minorHAnsi" w:hAnsiTheme="minorHAnsi" w:cs="Times New Roman"/>
          <w:color w:val="000000"/>
          <w:szCs w:val="22"/>
          <w:lang w:val="en-US" w:eastAsia="el-GR"/>
        </w:rPr>
        <w:t>του</w:t>
      </w:r>
      <w:proofErr w:type="spellEnd"/>
      <w:r w:rsidRPr="00A874A6">
        <w:rPr>
          <w:rFonts w:asciiTheme="minorHAnsi" w:hAnsiTheme="minorHAnsi" w:cs="Times New Roman"/>
          <w:color w:val="000000"/>
          <w:szCs w:val="22"/>
          <w:lang w:val="en-US" w:eastAsia="el-GR"/>
        </w:rPr>
        <w:t xml:space="preserve"> </w:t>
      </w:r>
      <w:proofErr w:type="spellStart"/>
      <w:r w:rsidRPr="00A874A6">
        <w:rPr>
          <w:rFonts w:asciiTheme="minorHAnsi" w:hAnsiTheme="minorHAnsi" w:cs="Times New Roman"/>
          <w:color w:val="000000"/>
          <w:szCs w:val="22"/>
          <w:lang w:val="en-US" w:eastAsia="el-GR"/>
        </w:rPr>
        <w:t>προμηθευτή</w:t>
      </w:r>
      <w:proofErr w:type="spellEnd"/>
    </w:p>
    <w:p w:rsidR="00A874A6" w:rsidRPr="00A874A6" w:rsidRDefault="00A874A6" w:rsidP="009215E2">
      <w:pPr>
        <w:numPr>
          <w:ilvl w:val="0"/>
          <w:numId w:val="13"/>
        </w:numPr>
        <w:suppressAutoHyphens w:val="0"/>
        <w:spacing w:before="100" w:beforeAutospacing="1" w:after="0"/>
        <w:rPr>
          <w:rFonts w:asciiTheme="minorHAnsi" w:hAnsiTheme="minorHAnsi" w:cs="Times New Roman"/>
          <w:szCs w:val="22"/>
          <w:lang w:val="en-US" w:eastAsia="el-GR"/>
        </w:rPr>
      </w:pPr>
      <w:proofErr w:type="spellStart"/>
      <w:r w:rsidRPr="00A874A6">
        <w:rPr>
          <w:rFonts w:asciiTheme="minorHAnsi" w:hAnsiTheme="minorHAnsi" w:cs="Times New Roman"/>
          <w:color w:val="000000"/>
          <w:szCs w:val="22"/>
          <w:lang w:val="en-US" w:eastAsia="el-GR"/>
        </w:rPr>
        <w:t>Αριθμό</w:t>
      </w:r>
      <w:proofErr w:type="spellEnd"/>
      <w:r w:rsidRPr="00A874A6">
        <w:rPr>
          <w:rFonts w:asciiTheme="minorHAnsi" w:hAnsiTheme="minorHAnsi" w:cs="Times New Roman"/>
          <w:color w:val="000000"/>
          <w:szCs w:val="22"/>
          <w:lang w:val="en-US" w:eastAsia="el-GR"/>
        </w:rPr>
        <w:t xml:space="preserve"> </w:t>
      </w:r>
      <w:proofErr w:type="spellStart"/>
      <w:r w:rsidRPr="00A874A6">
        <w:rPr>
          <w:rFonts w:asciiTheme="minorHAnsi" w:hAnsiTheme="minorHAnsi" w:cs="Times New Roman"/>
          <w:color w:val="000000"/>
          <w:szCs w:val="22"/>
          <w:lang w:val="en-US" w:eastAsia="el-GR"/>
        </w:rPr>
        <w:t>σύμβασης</w:t>
      </w:r>
      <w:proofErr w:type="spellEnd"/>
      <w:r w:rsidRPr="00A874A6">
        <w:rPr>
          <w:rFonts w:asciiTheme="minorHAnsi" w:hAnsiTheme="minorHAnsi" w:cs="Times New Roman"/>
          <w:color w:val="000000"/>
          <w:szCs w:val="22"/>
          <w:lang w:val="en-US" w:eastAsia="el-GR"/>
        </w:rPr>
        <w:t>.</w:t>
      </w:r>
    </w:p>
    <w:p w:rsidR="00A874A6" w:rsidRPr="009215E2" w:rsidRDefault="00A874A6" w:rsidP="009215E2">
      <w:pPr>
        <w:numPr>
          <w:ilvl w:val="0"/>
          <w:numId w:val="13"/>
        </w:numPr>
        <w:suppressAutoHyphens w:val="0"/>
        <w:spacing w:before="100" w:beforeAutospacing="1" w:after="0"/>
        <w:rPr>
          <w:rFonts w:asciiTheme="minorHAnsi" w:hAnsiTheme="minorHAnsi" w:cs="Times New Roman"/>
          <w:szCs w:val="22"/>
          <w:lang w:val="en-US" w:eastAsia="el-GR"/>
        </w:rPr>
      </w:pPr>
      <w:proofErr w:type="spellStart"/>
      <w:r w:rsidRPr="00A874A6">
        <w:rPr>
          <w:rFonts w:asciiTheme="minorHAnsi" w:hAnsiTheme="minorHAnsi" w:cs="Times New Roman"/>
          <w:color w:val="000000"/>
          <w:szCs w:val="22"/>
          <w:lang w:val="en-US" w:eastAsia="el-GR"/>
        </w:rPr>
        <w:t>Την</w:t>
      </w:r>
      <w:proofErr w:type="spellEnd"/>
      <w:r w:rsidRPr="00A874A6">
        <w:rPr>
          <w:rFonts w:asciiTheme="minorHAnsi" w:hAnsiTheme="minorHAnsi" w:cs="Times New Roman"/>
          <w:color w:val="000000"/>
          <w:szCs w:val="22"/>
          <w:lang w:val="en-US" w:eastAsia="el-GR"/>
        </w:rPr>
        <w:t xml:space="preserve"> </w:t>
      </w:r>
      <w:proofErr w:type="spellStart"/>
      <w:r w:rsidRPr="00A874A6">
        <w:rPr>
          <w:rFonts w:asciiTheme="minorHAnsi" w:hAnsiTheme="minorHAnsi" w:cs="Times New Roman"/>
          <w:color w:val="000000"/>
          <w:szCs w:val="22"/>
          <w:lang w:val="en-US" w:eastAsia="el-GR"/>
        </w:rPr>
        <w:t>ένδειξη</w:t>
      </w:r>
      <w:proofErr w:type="spellEnd"/>
      <w:r w:rsidRPr="00A874A6">
        <w:rPr>
          <w:rFonts w:asciiTheme="minorHAnsi" w:hAnsiTheme="minorHAnsi" w:cs="Times New Roman"/>
          <w:color w:val="000000"/>
          <w:szCs w:val="22"/>
          <w:lang w:val="en-US" w:eastAsia="el-GR"/>
        </w:rPr>
        <w:t xml:space="preserve"> « ΚΡΑΤΙΚΟ ΕΙΔΟΣ».</w:t>
      </w:r>
    </w:p>
    <w:p w:rsidR="00A874A6" w:rsidRPr="00A874A6" w:rsidRDefault="00A874A6" w:rsidP="00A874A6">
      <w:pPr>
        <w:suppressAutoHyphens w:val="0"/>
        <w:spacing w:before="100" w:beforeAutospacing="1" w:after="0"/>
        <w:jc w:val="left"/>
        <w:rPr>
          <w:rFonts w:asciiTheme="minorHAnsi" w:hAnsiTheme="minorHAnsi" w:cs="Times New Roman"/>
          <w:szCs w:val="22"/>
          <w:lang w:val="el-GR" w:eastAsia="el-GR"/>
        </w:rPr>
      </w:pPr>
      <w:proofErr w:type="gramStart"/>
      <w:r w:rsidRPr="00A874A6">
        <w:rPr>
          <w:rFonts w:asciiTheme="minorHAnsi" w:hAnsiTheme="minorHAnsi" w:cs="Times New Roman"/>
          <w:b/>
          <w:bCs/>
          <w:color w:val="000000"/>
          <w:szCs w:val="22"/>
          <w:lang w:val="en-US" w:eastAsia="el-GR"/>
        </w:rPr>
        <w:t>3)ΑΠΑΙΤΗΣΕΙΣ</w:t>
      </w:r>
      <w:proofErr w:type="gramEnd"/>
    </w:p>
    <w:p w:rsidR="00A874A6" w:rsidRPr="00A874A6" w:rsidRDefault="00A874A6" w:rsidP="00A874A6">
      <w:pPr>
        <w:suppressAutoHyphens w:val="0"/>
        <w:spacing w:before="100" w:beforeAutospacing="1" w:after="0"/>
        <w:jc w:val="left"/>
        <w:rPr>
          <w:rFonts w:asciiTheme="minorHAnsi" w:hAnsiTheme="minorHAnsi" w:cs="Times New Roman"/>
          <w:szCs w:val="22"/>
          <w:lang w:val="en-US" w:eastAsia="el-GR"/>
        </w:rPr>
      </w:pPr>
      <w:r w:rsidRPr="00A874A6">
        <w:rPr>
          <w:rFonts w:asciiTheme="minorHAnsi" w:hAnsiTheme="minorHAnsi" w:cs="Times New Roman"/>
          <w:b/>
          <w:bCs/>
          <w:i/>
          <w:iCs/>
          <w:color w:val="000000"/>
          <w:szCs w:val="22"/>
          <w:lang w:val="en-US" w:eastAsia="el-GR"/>
        </w:rPr>
        <w:t>3.1. ΓΕΝΙΚΑ</w:t>
      </w:r>
    </w:p>
    <w:p w:rsidR="00A874A6" w:rsidRPr="00A874A6" w:rsidRDefault="00A874A6" w:rsidP="009215E2">
      <w:pPr>
        <w:numPr>
          <w:ilvl w:val="0"/>
          <w:numId w:val="14"/>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Τα υπό προμήθεια υλικά πρέπει να είναι καινούργια , αμεταχείριστα και κατασκευασμένα με τις τελευταίες επιστημονικές εξελίξεις.</w:t>
      </w:r>
    </w:p>
    <w:p w:rsidR="00A874A6" w:rsidRPr="00A874A6" w:rsidRDefault="00A874A6" w:rsidP="009215E2">
      <w:pPr>
        <w:numPr>
          <w:ilvl w:val="0"/>
          <w:numId w:val="14"/>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Με αποκλειστική ευθύνη του προμηθευτή, που αποδεικνύεται έγγραφα, θα πρέπει να εξασφαλίζεται η δυνατότητα για συνεχή και πλήρη τεχνική υποστήριξη,</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δηλαδή επισκευές,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ανταλλακτικά και άλλα υλικά,</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που είναι αναγκαία για τη λειτουργία του μηχανήματος, που θα διατεθεί από τον προμηθευτή για τη διενέργεια των απαιτουμένων εξετάσεων, καθώς και η προμήθεια των απαιτουμένων υλικών βαθμονόμησης και ελέγχου (</w:t>
      </w:r>
      <w:r w:rsidRPr="00A874A6">
        <w:rPr>
          <w:rFonts w:asciiTheme="minorHAnsi" w:hAnsiTheme="minorHAnsi" w:cs="Times New Roman"/>
          <w:color w:val="000000"/>
          <w:szCs w:val="22"/>
          <w:lang w:val="en-US" w:eastAsia="el-GR"/>
        </w:rPr>
        <w:t>standards</w:t>
      </w:r>
      <w:r w:rsidRPr="00A874A6">
        <w:rPr>
          <w:rFonts w:asciiTheme="minorHAnsi" w:hAnsiTheme="minorHAnsi" w:cs="Times New Roman"/>
          <w:color w:val="000000"/>
          <w:szCs w:val="22"/>
          <w:lang w:val="el-GR" w:eastAsia="el-GR"/>
        </w:rPr>
        <w:t>,</w:t>
      </w:r>
      <w:r w:rsidRPr="00A874A6">
        <w:rPr>
          <w:rFonts w:asciiTheme="minorHAnsi" w:hAnsiTheme="minorHAnsi" w:cs="Times New Roman"/>
          <w:color w:val="000000"/>
          <w:szCs w:val="22"/>
          <w:lang w:val="en-US" w:eastAsia="el-GR"/>
        </w:rPr>
        <w:t>controls</w:t>
      </w:r>
      <w:r w:rsidRPr="00A874A6">
        <w:rPr>
          <w:rFonts w:asciiTheme="minorHAnsi" w:hAnsiTheme="minorHAnsi" w:cs="Times New Roman"/>
          <w:color w:val="000000"/>
          <w:szCs w:val="22"/>
          <w:lang w:val="el-GR" w:eastAsia="el-GR"/>
        </w:rPr>
        <w:t>) σε ποσότητες τέτοιες που να μην παρακωλύεται η απρόσκοπτη λειτουργία του εργαστηρίου.</w:t>
      </w:r>
    </w:p>
    <w:p w:rsidR="00A874A6" w:rsidRPr="00A874A6" w:rsidRDefault="00A874A6" w:rsidP="009215E2">
      <w:pPr>
        <w:suppressAutoHyphens w:val="0"/>
        <w:spacing w:before="100" w:beforeAutospacing="1" w:after="0"/>
        <w:ind w:left="11"/>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ΣΗΜΕΙΩΣΗ:</w:t>
      </w:r>
      <w:r>
        <w:rPr>
          <w:rFonts w:asciiTheme="minorHAnsi" w:hAnsiTheme="minorHAnsi" w:cs="Times New Roman"/>
          <w:b/>
          <w:bCs/>
          <w:color w:val="000000"/>
          <w:szCs w:val="22"/>
          <w:lang w:val="el-GR" w:eastAsia="el-GR"/>
        </w:rPr>
        <w:t xml:space="preserve"> </w:t>
      </w:r>
      <w:r w:rsidRPr="00A874A6">
        <w:rPr>
          <w:rFonts w:asciiTheme="minorHAnsi" w:hAnsiTheme="minorHAnsi" w:cs="Times New Roman"/>
          <w:color w:val="000000"/>
          <w:szCs w:val="22"/>
          <w:lang w:val="el-GR" w:eastAsia="el-GR"/>
        </w:rPr>
        <w:t xml:space="preserve">Εκτός των αντιδραστηρίων </w:t>
      </w:r>
      <w:r w:rsidRPr="00A874A6">
        <w:rPr>
          <w:rFonts w:asciiTheme="minorHAnsi" w:hAnsiTheme="minorHAnsi" w:cs="Times New Roman"/>
          <w:b/>
          <w:bCs/>
          <w:color w:val="000000"/>
          <w:szCs w:val="22"/>
          <w:lang w:val="el-GR" w:eastAsia="el-GR"/>
        </w:rPr>
        <w:t>πρέπει να παρέχονται και τα λοιπά απαραίτητα αναλώσιμα υλικά</w:t>
      </w:r>
      <w:r w:rsidRPr="00A874A6">
        <w:rPr>
          <w:rFonts w:asciiTheme="minorHAnsi" w:hAnsiTheme="minorHAnsi" w:cs="Times New Roman"/>
          <w:color w:val="000000"/>
          <w:szCs w:val="22"/>
          <w:lang w:val="el-GR" w:eastAsia="el-GR"/>
        </w:rPr>
        <w:t>,</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όπως πχ, υγρά πλύσης και καθαρισμού,</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οροί ελέγχου και βαθμονόμησης κ.τ.λ.</w:t>
      </w:r>
    </w:p>
    <w:p w:rsidR="00A874A6" w:rsidRPr="00A874A6" w:rsidRDefault="00A874A6" w:rsidP="00A874A6">
      <w:pPr>
        <w:suppressAutoHyphens w:val="0"/>
        <w:spacing w:before="100" w:beforeAutospacing="1" w:after="0"/>
        <w:jc w:val="left"/>
        <w:rPr>
          <w:rFonts w:asciiTheme="minorHAnsi" w:hAnsiTheme="minorHAnsi" w:cs="Times New Roman"/>
          <w:szCs w:val="22"/>
          <w:lang w:val="el-GR" w:eastAsia="el-GR"/>
        </w:rPr>
      </w:pPr>
      <w:r w:rsidRPr="00A874A6">
        <w:rPr>
          <w:rFonts w:asciiTheme="minorHAnsi" w:hAnsiTheme="minorHAnsi" w:cs="Times New Roman"/>
          <w:b/>
          <w:bCs/>
          <w:i/>
          <w:iCs/>
          <w:color w:val="000000"/>
          <w:szCs w:val="22"/>
          <w:lang w:val="el-GR" w:eastAsia="el-GR"/>
        </w:rPr>
        <w:t>3.2. ΛΕΙΤΟΥΡΓΙΚΑ-ΦΥΣΙΚΑ ΧΑΡΑΚΤΗΡΙΣΤΙΚΑ ΚΑΙ ΙΔΙΟΤΗΤΕΣ</w:t>
      </w:r>
    </w:p>
    <w:p w:rsidR="00A874A6" w:rsidRPr="00A874A6" w:rsidRDefault="00A874A6" w:rsidP="00A874A6">
      <w:pPr>
        <w:suppressAutoHyphens w:val="0"/>
        <w:spacing w:before="100" w:beforeAutospacing="1" w:after="0"/>
        <w:jc w:val="left"/>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3.2.1. Βιολογικά και χημικά αντιδραστήρια</w:t>
      </w:r>
    </w:p>
    <w:p w:rsidR="00A874A6" w:rsidRPr="00A874A6" w:rsidRDefault="00A874A6" w:rsidP="00A874A6">
      <w:pPr>
        <w:suppressAutoHyphens w:val="0"/>
        <w:spacing w:before="100" w:beforeAutospacing="1" w:after="0"/>
        <w:ind w:left="284"/>
        <w:jc w:val="left"/>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3.2.1.1. </w:t>
      </w:r>
      <w:r w:rsidRPr="00A874A6">
        <w:rPr>
          <w:rFonts w:asciiTheme="minorHAnsi" w:hAnsiTheme="minorHAnsi" w:cs="Times New Roman"/>
          <w:color w:val="000000"/>
          <w:szCs w:val="22"/>
          <w:lang w:val="el-GR" w:eastAsia="el-GR"/>
        </w:rPr>
        <w:t>Τα υπό προμήθεια αντιδραστήρια θα πρέπει να πληρούν τους παρακάτω όρους:</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lastRenderedPageBreak/>
        <w:t xml:space="preserve">3.2.1.1.1. </w:t>
      </w:r>
      <w:proofErr w:type="gramStart"/>
      <w:r w:rsidRPr="00A874A6">
        <w:rPr>
          <w:rFonts w:asciiTheme="minorHAnsi" w:hAnsiTheme="minorHAnsi" w:cs="Times New Roman"/>
          <w:color w:val="000000"/>
          <w:szCs w:val="22"/>
          <w:lang w:val="en-US" w:eastAsia="el-GR"/>
        </w:rPr>
        <w:t>N</w:t>
      </w:r>
      <w:r w:rsidRPr="00A874A6">
        <w:rPr>
          <w:rFonts w:asciiTheme="minorHAnsi" w:hAnsiTheme="minorHAnsi" w:cs="Times New Roman"/>
          <w:color w:val="000000"/>
          <w:szCs w:val="22"/>
          <w:lang w:val="el-GR" w:eastAsia="el-GR"/>
        </w:rPr>
        <w:t>α ανταποκρίνονται πλήρως στις ανάγκες της Υπηρεσίας για την χρήση τους σε αναλυτές.</w:t>
      </w:r>
      <w:proofErr w:type="gramEnd"/>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3.2.1.1.2. </w:t>
      </w:r>
      <w:r w:rsidRPr="00A874A6">
        <w:rPr>
          <w:rFonts w:asciiTheme="minorHAnsi" w:hAnsiTheme="minorHAnsi" w:cs="Times New Roman"/>
          <w:color w:val="000000"/>
          <w:szCs w:val="22"/>
          <w:lang w:val="el-GR" w:eastAsia="el-GR"/>
        </w:rPr>
        <w:t xml:space="preserve">Να συνοδεύονται από σαφείς οδηγίες χρήσεως </w:t>
      </w:r>
      <w:r w:rsidRPr="00A874A6">
        <w:rPr>
          <w:rFonts w:asciiTheme="minorHAnsi" w:hAnsiTheme="minorHAnsi" w:cs="Times New Roman"/>
          <w:i/>
          <w:iCs/>
          <w:color w:val="000000"/>
          <w:szCs w:val="22"/>
          <w:lang w:val="el-GR" w:eastAsia="el-GR"/>
        </w:rPr>
        <w:t>.</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3.2.1.1.3.</w:t>
      </w:r>
      <w:r w:rsidRPr="00A874A6">
        <w:rPr>
          <w:rFonts w:asciiTheme="minorHAnsi" w:hAnsiTheme="minorHAnsi" w:cs="Times New Roman"/>
          <w:color w:val="000000"/>
          <w:szCs w:val="22"/>
          <w:lang w:val="el-GR" w:eastAsia="el-GR"/>
        </w:rPr>
        <w:t xml:space="preserve"> Να έχουν τον κατά το δυνατόν μακρότερο χρόνο λήξεως.</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3.2.1.1.4.</w:t>
      </w:r>
      <w:r w:rsidRPr="00A874A6">
        <w:rPr>
          <w:rFonts w:asciiTheme="minorHAnsi" w:hAnsiTheme="minorHAnsi" w:cs="Times New Roman"/>
          <w:color w:val="000000"/>
          <w:szCs w:val="22"/>
          <w:lang w:val="el-GR" w:eastAsia="el-GR"/>
        </w:rPr>
        <w:t xml:space="preserve"> Να συνοδεύονται υποχρεωτικά από πιστοποιητικό ποιοτικού ελέγχου, όπου τούτο προβλέπεται.</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3.2.1.1.5.</w:t>
      </w:r>
      <w:r w:rsidRPr="00A874A6">
        <w:rPr>
          <w:rFonts w:asciiTheme="minorHAnsi" w:hAnsiTheme="minorHAnsi" w:cs="Times New Roman"/>
          <w:color w:val="000000"/>
          <w:szCs w:val="22"/>
          <w:lang w:val="el-GR" w:eastAsia="el-GR"/>
        </w:rPr>
        <w:t xml:space="preserve"> Να έχουν την κατάλληλη συσκευασία </w:t>
      </w:r>
      <w:r w:rsidRPr="00A874A6">
        <w:rPr>
          <w:rFonts w:asciiTheme="minorHAnsi" w:hAnsiTheme="minorHAnsi" w:cs="Times New Roman"/>
          <w:i/>
          <w:iCs/>
          <w:color w:val="000000"/>
          <w:szCs w:val="22"/>
          <w:lang w:val="el-GR" w:eastAsia="el-GR"/>
        </w:rPr>
        <w:t>.</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3.2.1.1.6. Ιδιαίτερες απαιτήσεις.</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Α.</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 xml:space="preserve">Το προϊόν θα πρέπει να είναι πρόσφατης παραγωγής(αντιδραστήρια </w:t>
      </w:r>
      <w:proofErr w:type="spellStart"/>
      <w:r w:rsidRPr="00A874A6">
        <w:rPr>
          <w:rFonts w:asciiTheme="minorHAnsi" w:hAnsiTheme="minorHAnsi" w:cs="Times New Roman"/>
          <w:color w:val="000000"/>
          <w:szCs w:val="22"/>
          <w:lang w:val="el-GR" w:eastAsia="el-GR"/>
        </w:rPr>
        <w:t>τελευταιας</w:t>
      </w:r>
      <w:proofErr w:type="spellEnd"/>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 xml:space="preserve"> γενιάς) και κατά την ημερομηνία παράδοσής του να μην έχει παρέλθει το 1/3 τουλάχιστον της συνολικής διάρκειας ζωής του.</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Β.</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 xml:space="preserve">Σε περίπτωση που θα παρατηρηθεί αλλοίωση του προϊόντος προ της λήξεως του και ενώ έχουν τηρηθεί οι προβλεπόμενες από τον κατασκευαστή συνθήκες </w:t>
      </w:r>
      <w:proofErr w:type="spellStart"/>
      <w:r w:rsidRPr="00A874A6">
        <w:rPr>
          <w:rFonts w:asciiTheme="minorHAnsi" w:hAnsiTheme="minorHAnsi" w:cs="Times New Roman"/>
          <w:color w:val="000000"/>
          <w:szCs w:val="22"/>
          <w:lang w:val="el-GR" w:eastAsia="el-GR"/>
        </w:rPr>
        <w:t>συντήρησεώς</w:t>
      </w:r>
      <w:proofErr w:type="spellEnd"/>
      <w:r w:rsidRPr="00A874A6">
        <w:rPr>
          <w:rFonts w:asciiTheme="minorHAnsi" w:hAnsiTheme="minorHAnsi" w:cs="Times New Roman"/>
          <w:color w:val="000000"/>
          <w:szCs w:val="22"/>
          <w:lang w:val="el-GR" w:eastAsia="el-GR"/>
        </w:rPr>
        <w:t xml:space="preserve"> του, υποχρεούται ο προμηθευτής στην αντικατάσταση της αλλοιωθείσης ποσότητας.</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3.2.1.1.7. </w:t>
      </w:r>
      <w:r w:rsidRPr="00A874A6">
        <w:rPr>
          <w:rFonts w:asciiTheme="minorHAnsi" w:hAnsiTheme="minorHAnsi" w:cs="Times New Roman"/>
          <w:color w:val="000000"/>
          <w:szCs w:val="22"/>
          <w:lang w:val="el-GR" w:eastAsia="el-GR"/>
        </w:rPr>
        <w:t>Η υπηρεσία διατηρεί το δικαίωμα να προβεί σε δειγματοληπτικό έλεγχο με εργαστηριακά δεδομένα όλων των παρτίδων των προϊόντων τόσο κατά την οριστική παραλαβή,</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όσο και κατά την διάρκεια χρήσεως, μετά από σχετική αναφορά του Δ/</w:t>
      </w:r>
      <w:proofErr w:type="spellStart"/>
      <w:r w:rsidRPr="00A874A6">
        <w:rPr>
          <w:rFonts w:asciiTheme="minorHAnsi" w:hAnsiTheme="minorHAnsi" w:cs="Times New Roman"/>
          <w:color w:val="000000"/>
          <w:szCs w:val="22"/>
          <w:lang w:val="el-GR" w:eastAsia="el-GR"/>
        </w:rPr>
        <w:t>ντή</w:t>
      </w:r>
      <w:proofErr w:type="spellEnd"/>
      <w:r w:rsidRPr="00A874A6">
        <w:rPr>
          <w:rFonts w:asciiTheme="minorHAnsi" w:hAnsiTheme="minorHAnsi" w:cs="Times New Roman"/>
          <w:color w:val="000000"/>
          <w:szCs w:val="22"/>
          <w:lang w:val="el-GR" w:eastAsia="el-GR"/>
        </w:rPr>
        <w:t xml:space="preserve"> του Εργαστηρίου, αρκούντος τεκμηριωμένη.</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3.2.1.1.8.</w:t>
      </w:r>
      <w:r w:rsidRPr="00A874A6">
        <w:rPr>
          <w:rFonts w:asciiTheme="minorHAnsi" w:hAnsiTheme="minorHAnsi" w:cs="Times New Roman"/>
          <w:color w:val="000000"/>
          <w:szCs w:val="22"/>
          <w:lang w:val="el-GR" w:eastAsia="el-GR"/>
        </w:rPr>
        <w:t xml:space="preserve"> Όλα τα υπό προμήθεια αντιδραστήρια θα αξιολογηθούν κατά την διαδικασία της προμήθειας και θα ελέγχονται κατά την διαδικασία της παραλαβής.</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3.2.1.1.9. </w:t>
      </w:r>
      <w:r w:rsidRPr="00A874A6">
        <w:rPr>
          <w:rFonts w:asciiTheme="minorHAnsi" w:hAnsiTheme="minorHAnsi" w:cs="Times New Roman"/>
          <w:color w:val="000000"/>
          <w:szCs w:val="22"/>
          <w:lang w:val="el-GR" w:eastAsia="el-GR"/>
        </w:rPr>
        <w:t xml:space="preserve">Τα αντιδραστήρια που αφορούν τον </w:t>
      </w:r>
      <w:proofErr w:type="spellStart"/>
      <w:r w:rsidRPr="00A874A6">
        <w:rPr>
          <w:rFonts w:asciiTheme="minorHAnsi" w:hAnsiTheme="minorHAnsi" w:cs="Times New Roman"/>
          <w:color w:val="000000"/>
          <w:szCs w:val="22"/>
          <w:lang w:val="el-GR" w:eastAsia="el-GR"/>
        </w:rPr>
        <w:t>ιολογικό</w:t>
      </w:r>
      <w:proofErr w:type="spellEnd"/>
      <w:r w:rsidRPr="00A874A6">
        <w:rPr>
          <w:rFonts w:asciiTheme="minorHAnsi" w:hAnsiTheme="minorHAnsi" w:cs="Times New Roman"/>
          <w:color w:val="000000"/>
          <w:szCs w:val="22"/>
          <w:lang w:val="el-GR" w:eastAsia="el-GR"/>
        </w:rPr>
        <w:t xml:space="preserve"> αναλυτή να έχουν υψηλή διακριτική ικανότητα μεταξύ θετικών- αρνητικών δειγμάτων για όλες τις εξετάσεις(ελάχιστο ή μηδενικό </w:t>
      </w:r>
      <w:r w:rsidRPr="00A874A6">
        <w:rPr>
          <w:rFonts w:asciiTheme="minorHAnsi" w:hAnsiTheme="minorHAnsi" w:cs="Times New Roman"/>
          <w:color w:val="000000"/>
          <w:szCs w:val="22"/>
          <w:lang w:val="en-US" w:eastAsia="el-GR"/>
        </w:rPr>
        <w:t>grey</w:t>
      </w:r>
      <w:r w:rsidRPr="00A874A6">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n-US" w:eastAsia="el-GR"/>
        </w:rPr>
        <w:t>zone</w:t>
      </w:r>
      <w:r w:rsidRPr="00A874A6">
        <w:rPr>
          <w:rFonts w:asciiTheme="minorHAnsi" w:hAnsiTheme="minorHAnsi" w:cs="Times New Roman"/>
          <w:color w:val="000000"/>
          <w:szCs w:val="22"/>
          <w:lang w:val="el-GR" w:eastAsia="el-GR"/>
        </w:rPr>
        <w:t>).</w:t>
      </w:r>
    </w:p>
    <w:p w:rsidR="00A874A6" w:rsidRPr="00A874A6" w:rsidRDefault="00A874A6" w:rsidP="009215E2">
      <w:pPr>
        <w:suppressAutoHyphens w:val="0"/>
        <w:spacing w:before="100" w:beforeAutospacing="1" w:after="0"/>
        <w:ind w:left="284"/>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3.2.1.1.10.</w:t>
      </w:r>
      <w:r w:rsidRPr="00A874A6">
        <w:rPr>
          <w:rFonts w:asciiTheme="minorHAnsi" w:hAnsiTheme="minorHAnsi" w:cs="Times New Roman"/>
          <w:color w:val="000000"/>
          <w:szCs w:val="22"/>
          <w:lang w:val="el-GR" w:eastAsia="el-GR"/>
        </w:rPr>
        <w:t xml:space="preserve">Το κόστος ανά εξέταση θα πρέπει πέρα από την τιμή του αντιδραστηρίου να συμπεριλαμβάνει και το κόστος των </w:t>
      </w:r>
      <w:r w:rsidRPr="00A874A6">
        <w:rPr>
          <w:rFonts w:asciiTheme="minorHAnsi" w:hAnsiTheme="minorHAnsi" w:cs="Times New Roman"/>
          <w:color w:val="000000"/>
          <w:szCs w:val="22"/>
          <w:lang w:val="en-US" w:eastAsia="el-GR"/>
        </w:rPr>
        <w:t>control</w:t>
      </w:r>
      <w:r w:rsidRPr="00A874A6">
        <w:rPr>
          <w:rFonts w:asciiTheme="minorHAnsi" w:hAnsiTheme="minorHAnsi" w:cs="Times New Roman"/>
          <w:color w:val="000000"/>
          <w:szCs w:val="22"/>
          <w:lang w:val="el-GR" w:eastAsia="el-GR"/>
        </w:rPr>
        <w:t>,</w:t>
      </w:r>
      <w:r w:rsidRPr="00A874A6">
        <w:rPr>
          <w:rFonts w:asciiTheme="minorHAnsi" w:hAnsiTheme="minorHAnsi" w:cs="Times New Roman"/>
          <w:color w:val="000000"/>
          <w:szCs w:val="22"/>
          <w:lang w:val="en-US" w:eastAsia="el-GR"/>
        </w:rPr>
        <w:t>calibrator</w:t>
      </w:r>
      <w:r w:rsidRPr="00A874A6">
        <w:rPr>
          <w:rFonts w:asciiTheme="minorHAnsi" w:hAnsiTheme="minorHAnsi" w:cs="Times New Roman"/>
          <w:color w:val="000000"/>
          <w:szCs w:val="22"/>
          <w:lang w:val="el-GR" w:eastAsia="el-GR"/>
        </w:rPr>
        <w:t xml:space="preserve"> και των συνοδών λοιπών αναλώσιμων.</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n-US" w:eastAsia="el-GR"/>
        </w:rPr>
        <w:t xml:space="preserve">3.2.2 </w:t>
      </w:r>
      <w:proofErr w:type="spellStart"/>
      <w:r w:rsidRPr="00A874A6">
        <w:rPr>
          <w:rFonts w:asciiTheme="minorHAnsi" w:hAnsiTheme="minorHAnsi" w:cs="Times New Roman"/>
          <w:b/>
          <w:bCs/>
          <w:color w:val="000000"/>
          <w:szCs w:val="22"/>
          <w:lang w:val="en-US" w:eastAsia="el-GR"/>
        </w:rPr>
        <w:t>Επιστημονικά</w:t>
      </w:r>
      <w:proofErr w:type="spellEnd"/>
      <w:r w:rsidRPr="00A874A6">
        <w:rPr>
          <w:rFonts w:asciiTheme="minorHAnsi" w:hAnsiTheme="minorHAnsi" w:cs="Times New Roman"/>
          <w:b/>
          <w:bCs/>
          <w:color w:val="000000"/>
          <w:szCs w:val="22"/>
          <w:lang w:val="en-US" w:eastAsia="el-GR"/>
        </w:rPr>
        <w:t xml:space="preserve"> </w:t>
      </w:r>
      <w:proofErr w:type="spellStart"/>
      <w:r w:rsidRPr="00A874A6">
        <w:rPr>
          <w:rFonts w:asciiTheme="minorHAnsi" w:hAnsiTheme="minorHAnsi" w:cs="Times New Roman"/>
          <w:b/>
          <w:bCs/>
          <w:color w:val="000000"/>
          <w:szCs w:val="22"/>
          <w:lang w:val="en-US" w:eastAsia="el-GR"/>
        </w:rPr>
        <w:t>όργανα</w:t>
      </w:r>
      <w:proofErr w:type="spellEnd"/>
      <w:r w:rsidRPr="00A874A6">
        <w:rPr>
          <w:rFonts w:asciiTheme="minorHAnsi" w:hAnsiTheme="minorHAnsi" w:cs="Times New Roman"/>
          <w:b/>
          <w:bCs/>
          <w:color w:val="000000"/>
          <w:szCs w:val="22"/>
          <w:lang w:val="en-US" w:eastAsia="el-GR"/>
        </w:rPr>
        <w:t>.</w:t>
      </w:r>
    </w:p>
    <w:p w:rsidR="00A874A6" w:rsidRPr="00A874A6" w:rsidRDefault="00A874A6" w:rsidP="009215E2">
      <w:pPr>
        <w:suppressAutoHyphens w:val="0"/>
        <w:spacing w:before="100" w:beforeAutospacing="1" w:after="0"/>
        <w:rPr>
          <w:rFonts w:asciiTheme="minorHAnsi" w:hAnsiTheme="minorHAnsi" w:cs="Times New Roman"/>
          <w:szCs w:val="22"/>
          <w:lang w:val="en-US" w:eastAsia="el-GR"/>
        </w:rPr>
      </w:pPr>
      <w:r w:rsidRPr="00A874A6">
        <w:rPr>
          <w:rFonts w:asciiTheme="minorHAnsi" w:hAnsiTheme="minorHAnsi" w:cs="Times New Roman"/>
          <w:color w:val="000000"/>
          <w:szCs w:val="22"/>
          <w:lang w:val="en-US" w:eastAsia="el-GR"/>
        </w:rPr>
        <w:t>3</w:t>
      </w:r>
      <w:r w:rsidRPr="00A874A6">
        <w:rPr>
          <w:rFonts w:asciiTheme="minorHAnsi" w:hAnsiTheme="minorHAnsi" w:cs="Times New Roman"/>
          <w:b/>
          <w:bCs/>
          <w:color w:val="000000"/>
          <w:szCs w:val="22"/>
          <w:lang w:val="en-US" w:eastAsia="el-GR"/>
        </w:rPr>
        <w:t>.2.2.1 ΓΕΝΙΚΑ</w:t>
      </w:r>
      <w:r w:rsidRPr="00A874A6">
        <w:rPr>
          <w:rFonts w:asciiTheme="minorHAnsi" w:hAnsiTheme="minorHAnsi" w:cs="Times New Roman"/>
          <w:color w:val="000000"/>
          <w:szCs w:val="22"/>
          <w:lang w:val="en-US" w:eastAsia="el-GR"/>
        </w:rPr>
        <w:t xml:space="preserve"> </w:t>
      </w:r>
    </w:p>
    <w:p w:rsidR="00A874A6" w:rsidRPr="00A874A6" w:rsidRDefault="00A874A6" w:rsidP="009215E2">
      <w:pPr>
        <w:numPr>
          <w:ilvl w:val="0"/>
          <w:numId w:val="15"/>
        </w:numPr>
        <w:suppressAutoHyphens w:val="0"/>
        <w:spacing w:before="45"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Οι προσφερόμενοι αναλυτές να είναι υψηλών προδιαγραφών, σύγχρονης τεχνολογίας, στερεάς και ανθεκτικής κατασκευής, να ενσωματώνουν δε όλα τα χαρακτηριστικά αναλυτών μεγάλου εργαστηρίου. </w:t>
      </w:r>
    </w:p>
    <w:p w:rsidR="00A874A6" w:rsidRPr="00A874A6" w:rsidRDefault="00A874A6" w:rsidP="009215E2">
      <w:pPr>
        <w:numPr>
          <w:ilvl w:val="0"/>
          <w:numId w:val="15"/>
        </w:numPr>
        <w:suppressAutoHyphens w:val="0"/>
        <w:spacing w:before="45"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Να συνεργάζονται άμεσα, γρήγορα και αξιόπιστα με τα προσφερόμενα αντιδραστήρια, </w:t>
      </w:r>
      <w:r w:rsidRPr="00A874A6">
        <w:rPr>
          <w:rFonts w:asciiTheme="minorHAnsi" w:hAnsiTheme="minorHAnsi" w:cs="Times New Roman"/>
          <w:color w:val="000000"/>
          <w:szCs w:val="22"/>
          <w:lang w:val="en-US" w:eastAsia="el-GR"/>
        </w:rPr>
        <w:t>calibrators</w:t>
      </w:r>
      <w:r w:rsidRPr="00A874A6">
        <w:rPr>
          <w:rFonts w:asciiTheme="minorHAnsi" w:hAnsiTheme="minorHAnsi" w:cs="Times New Roman"/>
          <w:color w:val="000000"/>
          <w:szCs w:val="22"/>
          <w:lang w:val="el-GR" w:eastAsia="el-GR"/>
        </w:rPr>
        <w:t xml:space="preserve"> και κάθε είδους χρησιμοποιούμενα χημικά, μέσω εφαρμογής των ανάλογων </w:t>
      </w:r>
      <w:proofErr w:type="spellStart"/>
      <w:r w:rsidRPr="00A874A6">
        <w:rPr>
          <w:rFonts w:asciiTheme="minorHAnsi" w:hAnsiTheme="minorHAnsi" w:cs="Times New Roman"/>
          <w:color w:val="000000"/>
          <w:szCs w:val="22"/>
          <w:lang w:val="el-GR" w:eastAsia="el-GR"/>
        </w:rPr>
        <w:t>προεγκατεστημένων</w:t>
      </w:r>
      <w:proofErr w:type="spellEnd"/>
      <w:r w:rsidRPr="00A874A6">
        <w:rPr>
          <w:rFonts w:asciiTheme="minorHAnsi" w:hAnsiTheme="minorHAnsi" w:cs="Times New Roman"/>
          <w:color w:val="000000"/>
          <w:szCs w:val="22"/>
          <w:lang w:val="el-GR" w:eastAsia="el-GR"/>
        </w:rPr>
        <w:t xml:space="preserve"> μεθοδολογιών. </w:t>
      </w:r>
    </w:p>
    <w:p w:rsidR="00A874A6" w:rsidRPr="00A874A6" w:rsidRDefault="00A874A6" w:rsidP="009215E2">
      <w:pPr>
        <w:numPr>
          <w:ilvl w:val="0"/>
          <w:numId w:val="15"/>
        </w:numPr>
        <w:suppressAutoHyphens w:val="0"/>
        <w:spacing w:before="45"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Οι ζητούμενες επιδόσεις, αποδόσεις και δυνατότητες των αναλυτών που θα προσφερθούν, θα πρέπει απαραιτήτως να πιστοποιούνται με φυλλάδια του κατασκευαστικού οίκου. </w:t>
      </w:r>
    </w:p>
    <w:p w:rsidR="00A874A6" w:rsidRPr="00A874A6" w:rsidRDefault="00A874A6" w:rsidP="009215E2">
      <w:pPr>
        <w:numPr>
          <w:ilvl w:val="0"/>
          <w:numId w:val="15"/>
        </w:numPr>
        <w:suppressAutoHyphens w:val="0"/>
        <w:spacing w:before="45" w:after="0"/>
        <w:rPr>
          <w:rFonts w:asciiTheme="minorHAnsi" w:hAnsiTheme="minorHAnsi" w:cs="Times New Roman"/>
          <w:szCs w:val="22"/>
          <w:lang w:val="en-US" w:eastAsia="el-GR"/>
        </w:rPr>
      </w:pPr>
      <w:r w:rsidRPr="00A874A6">
        <w:rPr>
          <w:rFonts w:asciiTheme="minorHAnsi" w:hAnsiTheme="minorHAnsi" w:cs="Times New Roman"/>
          <w:color w:val="000000"/>
          <w:szCs w:val="22"/>
          <w:lang w:val="el-GR" w:eastAsia="el-GR"/>
        </w:rPr>
        <w:t xml:space="preserve">Προϋπόθεση αξιολόγησης αποτελεί η κατάθεση φύλλου συμμόρφωσης, στο οποίο θα απαντάται με κάθε λεπτομέρεια και με την σειρά που αναφέρονται όλα τα αιτήματα των τεχνικών προδιαγραφών. Όπου ζητείται ή κρίνεται απαραίτητη η αναδρομή σε φυλλάδια του κατασκευαστικού οίκου προς απόδειξη ζητουμένων στοιχείων, αυτή θα γίνεται με σαφή αναφορά στην σελίδα και παράγραφο του φυλλαδίου, όπου εμπεριέχονται τα στοιχεία αυτά. </w:t>
      </w:r>
      <w:r w:rsidRPr="00A874A6">
        <w:rPr>
          <w:rFonts w:asciiTheme="minorHAnsi" w:hAnsiTheme="minorHAnsi" w:cs="Times New Roman"/>
          <w:color w:val="000000"/>
          <w:szCs w:val="22"/>
          <w:lang w:val="en-US" w:eastAsia="el-GR"/>
        </w:rPr>
        <w:t xml:space="preserve">(Απαράβατος όρος). </w:t>
      </w:r>
    </w:p>
    <w:p w:rsidR="00A874A6" w:rsidRPr="00A874A6" w:rsidRDefault="00A874A6" w:rsidP="009215E2">
      <w:pPr>
        <w:numPr>
          <w:ilvl w:val="0"/>
          <w:numId w:val="15"/>
        </w:numPr>
        <w:suppressAutoHyphens w:val="0"/>
        <w:spacing w:before="45"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lastRenderedPageBreak/>
        <w:t>Με αποκλειστική ευθύνη του προμηθευτή, που αποδεικνύεται έγγραφα, θα πρέπει να εξασφαλίζεται δυνατότητα για συνεχή και πλήρη τεχνική υποστήριξη, δηλαδή επισκευές, ανταλλακτικά και άλλα υλικά, που είναι αναγκαία για τη λειτουργία του μηχανήματος, που θα διατεθεί από τον προμηθευτή για τη διενέργεια των απαιτουμένων εξετάσεων, καθώς και η προμήθεια των απαιτουμένων υλικών βαθμονόμησης και ελέγχου (</w:t>
      </w:r>
      <w:r w:rsidRPr="00A874A6">
        <w:rPr>
          <w:rFonts w:asciiTheme="minorHAnsi" w:hAnsiTheme="minorHAnsi" w:cs="Times New Roman"/>
          <w:color w:val="000000"/>
          <w:szCs w:val="22"/>
          <w:lang w:val="en-US" w:eastAsia="el-GR"/>
        </w:rPr>
        <w:t>standards</w:t>
      </w:r>
      <w:r w:rsidRPr="00A874A6">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n-US" w:eastAsia="el-GR"/>
        </w:rPr>
        <w:t>controls</w:t>
      </w:r>
      <w:r w:rsidRPr="00A874A6">
        <w:rPr>
          <w:rFonts w:asciiTheme="minorHAnsi" w:hAnsiTheme="minorHAnsi" w:cs="Times New Roman"/>
          <w:color w:val="000000"/>
          <w:szCs w:val="22"/>
          <w:lang w:val="el-GR" w:eastAsia="el-GR"/>
        </w:rPr>
        <w:t xml:space="preserve">) σε ποσότητες τέτοιες που να μην παρακωλύεται η απρόσκοπτη λειτουργία του εργαστηρίου. </w:t>
      </w:r>
    </w:p>
    <w:p w:rsidR="00A874A6" w:rsidRPr="00A874A6" w:rsidRDefault="00A874A6" w:rsidP="009215E2">
      <w:pPr>
        <w:suppressAutoHyphens w:val="0"/>
        <w:spacing w:before="45" w:after="0"/>
        <w:rPr>
          <w:rFonts w:asciiTheme="minorHAnsi" w:hAnsiTheme="minorHAnsi" w:cs="Times New Roman"/>
          <w:szCs w:val="22"/>
          <w:lang w:val="el-GR" w:eastAsia="el-GR"/>
        </w:rPr>
      </w:pPr>
    </w:p>
    <w:p w:rsidR="00A874A6" w:rsidRPr="00A874A6" w:rsidRDefault="00A874A6" w:rsidP="009215E2">
      <w:pPr>
        <w:suppressAutoHyphens w:val="0"/>
        <w:spacing w:before="45"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Β)ΠΡΟΔΙΑΓΡΑΦΕΣ ΟΡΜΟΝΟΛΟΓΙΚΟΥ ΚΑΙ ΙΟΛΟΓΙΚΟΥ ΑΝΑΛΥΤΗ</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n-US" w:eastAsia="el-GR"/>
        </w:rPr>
      </w:pPr>
      <w:r w:rsidRPr="00A874A6">
        <w:rPr>
          <w:rFonts w:asciiTheme="minorHAnsi" w:hAnsiTheme="minorHAnsi" w:cs="Times New Roman"/>
          <w:color w:val="000000"/>
          <w:szCs w:val="22"/>
          <w:lang w:val="en-US" w:eastAsia="el-GR"/>
        </w:rPr>
        <w:t>Να λειτουργούν υπό τάση 220 V</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είναι σύγχρονης τεχνολογίας. Κατά την αξιολόγηση συνεκτιμάται ιδιαιτέρως νεότερη ημερομηνία κατασκευής</w:t>
      </w:r>
      <w:r w:rsidR="003E7887">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(2011και έπειτα).</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n-US" w:eastAsia="el-GR"/>
        </w:rPr>
      </w:pPr>
      <w:r w:rsidRPr="00A874A6">
        <w:rPr>
          <w:rFonts w:asciiTheme="minorHAnsi" w:hAnsiTheme="minorHAnsi" w:cs="Times New Roman"/>
          <w:color w:val="000000"/>
          <w:szCs w:val="22"/>
          <w:lang w:val="el-GR" w:eastAsia="el-GR"/>
        </w:rPr>
        <w:t>Η επεξεργασία των εξετάσεων να γίνεται με τυχαία επιλογή δειγμάτων (</w:t>
      </w:r>
      <w:r w:rsidRPr="00A874A6">
        <w:rPr>
          <w:rFonts w:asciiTheme="minorHAnsi" w:hAnsiTheme="minorHAnsi" w:cs="Times New Roman"/>
          <w:color w:val="000000"/>
          <w:szCs w:val="22"/>
          <w:lang w:val="en-US" w:eastAsia="el-GR"/>
        </w:rPr>
        <w:t>Random</w:t>
      </w:r>
      <w:r w:rsidRPr="00A874A6">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n-US" w:eastAsia="el-GR"/>
        </w:rPr>
        <w:t>Access</w:t>
      </w:r>
      <w:r w:rsidRPr="00A874A6">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n-US" w:eastAsia="el-GR"/>
        </w:rPr>
        <w:t>Απαράβατος όρος.</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n-US" w:eastAsia="el-GR"/>
        </w:rPr>
      </w:pPr>
      <w:r w:rsidRPr="00A874A6">
        <w:rPr>
          <w:rFonts w:asciiTheme="minorHAnsi" w:hAnsiTheme="minorHAnsi" w:cs="Times New Roman"/>
          <w:color w:val="000000"/>
          <w:szCs w:val="22"/>
          <w:lang w:val="el-GR" w:eastAsia="el-GR"/>
        </w:rPr>
        <w:t>Να δέχονται φορείς δειγμάτων (</w:t>
      </w:r>
      <w:r w:rsidRPr="00A874A6">
        <w:rPr>
          <w:rFonts w:asciiTheme="minorHAnsi" w:hAnsiTheme="minorHAnsi" w:cs="Times New Roman"/>
          <w:color w:val="000000"/>
          <w:szCs w:val="22"/>
          <w:lang w:val="en-US" w:eastAsia="el-GR"/>
        </w:rPr>
        <w:t>Cups</w:t>
      </w:r>
      <w:r w:rsidRPr="00A874A6">
        <w:rPr>
          <w:rFonts w:asciiTheme="minorHAnsi" w:hAnsiTheme="minorHAnsi" w:cs="Times New Roman"/>
          <w:color w:val="000000"/>
          <w:szCs w:val="22"/>
          <w:lang w:val="el-GR" w:eastAsia="el-GR"/>
        </w:rPr>
        <w:t xml:space="preserve"> ή σωληνάρια διαφόρων τύπων) με </w:t>
      </w:r>
      <w:r w:rsidRPr="00A874A6">
        <w:rPr>
          <w:rFonts w:asciiTheme="minorHAnsi" w:hAnsiTheme="minorHAnsi" w:cs="Times New Roman"/>
          <w:color w:val="000000"/>
          <w:szCs w:val="22"/>
          <w:lang w:val="en-US" w:eastAsia="el-GR"/>
        </w:rPr>
        <w:t>BAR</w:t>
      </w:r>
      <w:r w:rsidRPr="00A874A6">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n-US" w:eastAsia="el-GR"/>
        </w:rPr>
        <w:t>CODE</w:t>
      </w:r>
      <w:r w:rsidRPr="00A874A6">
        <w:rPr>
          <w:rFonts w:asciiTheme="minorHAnsi" w:hAnsiTheme="minorHAnsi" w:cs="Times New Roman"/>
          <w:color w:val="000000"/>
          <w:szCs w:val="22"/>
          <w:lang w:val="el-GR" w:eastAsia="el-GR"/>
        </w:rPr>
        <w:t xml:space="preserve">, για όλους τους τύπους δειγμάτων στον ίδιο δειγματοφορέα . </w:t>
      </w:r>
      <w:r w:rsidRPr="00A874A6">
        <w:rPr>
          <w:rFonts w:asciiTheme="minorHAnsi" w:hAnsiTheme="minorHAnsi" w:cs="Times New Roman"/>
          <w:color w:val="000000"/>
          <w:szCs w:val="22"/>
          <w:lang w:val="en-US" w:eastAsia="el-GR"/>
        </w:rPr>
        <w:t>(Απαράβατος όρος).</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Ο κάθε αναλυτής να έχει ταχύτητα τουλάχιστον 150 εξετάσεις/ώρα. Αν οι αναλυτές που προσφέρονται αποτελούν σύνθεση περισσοτέρων της μιας μονάδων, τότε υποχρεωτικά το σύνολο θα πρέπει να αποτελεί ενιαίο και συμπαγές σύστημα, ως ένας αναλυτής, με ένα σημείο φόρτωσης δειγμάτων και να λειτουργεί με ενιαίο προγραμματισμό, βαθμονόμηση, έλεγχο ποιότητας και έκδοση αποτελεσμάτων. Δεν γίνονται αποδεκτά συστήματα που αποτελούνται από 2 ή 3 ανεξάρτητες μονάδες, συνδεδεμένες σε κοινό μη-ενσωματωμένο σύστημα τροφοδοσίας και με διαφορετικό προγραμματισμό έκαστη.</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Θα αξιολογηθεί θετικά η δυνατότητα σύνδεσης των προσφερόμενων ιολογικών-ορμονολογικών αναλυτών με βιοχημικό αναλυτή για τη δημιουργία ενός ενιαίου αυτόματου συστήματος εκτέλεσης ανοσοβιοχημικών εξετάσεων ,έτσι ώστε να γίνεται δειγματοληψία από το ίδιο σωληνάριο δείγματος για βιοχημικές,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ιολογικές-ορμονολογικές εξετάσεις.</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Να είναι συνεχούς φόρτωσης δειγμάτων χωρίς διακοπή της λειτουργίας τους. </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διαθέτουν ενσωματωμένο πλήρες πρόγραμμα ποιοτικού ελέγχου και καταγραφή του αναλυτικού έργου ανά εξέταση(βαθμονομήσεις,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εξετάσεις δειγμάτων).Να υπάρχει σύστημα ηλεκτρονικής καταγραφής των πραγματοποιούμενων εξετάσεων.</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Το σύστημα αυτό μπορεί να είναι είτε ενσωματωμένο στους αναλυτές ,είτε ανεξάρτητο αλλά άμεσα συνδεδεμένο με αυτούς. Να δοθεί πλήρης και εκτενής περιγραφή στην τεχνική προσφορά του κάθε προμηθευτή για την διαδικασία καταγραφής που προτείνει και που προσφέρει δωρεάν. (Απαράβατος όρος).</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n-US" w:eastAsia="el-GR"/>
        </w:rPr>
        <w:t>N</w:t>
      </w:r>
      <w:r w:rsidRPr="00A874A6">
        <w:rPr>
          <w:rFonts w:asciiTheme="minorHAnsi" w:hAnsiTheme="minorHAnsi" w:cs="Times New Roman"/>
          <w:color w:val="000000"/>
          <w:szCs w:val="22"/>
          <w:lang w:val="el-GR" w:eastAsia="el-GR"/>
        </w:rPr>
        <w:t>α διαθέτουν σύστημα αυτόματης ανίχνευσης της στάθμης αντιδραστηρίων,</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αναλώσιμων και δειγμάτων. (Απαράβατος όρος).</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n-US" w:eastAsia="el-GR"/>
        </w:rPr>
      </w:pPr>
      <w:r w:rsidRPr="00A874A6">
        <w:rPr>
          <w:rFonts w:asciiTheme="minorHAnsi" w:hAnsiTheme="minorHAnsi" w:cs="Times New Roman"/>
          <w:color w:val="000000"/>
          <w:szCs w:val="22"/>
          <w:lang w:val="el-GR" w:eastAsia="el-GR"/>
        </w:rPr>
        <w:t xml:space="preserve">Να φέρει μεγάλες κατά το δυνατό ημερομηνίες λήξης για τα αντιδραστήρια που φέρει στο δίσκο αντιδραστηρίων μετά το άνοιγμα τους. </w:t>
      </w:r>
      <w:r w:rsidRPr="00A874A6">
        <w:rPr>
          <w:rFonts w:asciiTheme="minorHAnsi" w:hAnsiTheme="minorHAnsi" w:cs="Times New Roman"/>
          <w:color w:val="000000"/>
          <w:szCs w:val="22"/>
          <w:lang w:val="en-US" w:eastAsia="el-GR"/>
        </w:rPr>
        <w:t>Να δοθούν πλήρη στοιχεία (Απαράβατος όρος)</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Να δίδουν την δυνατότητα φόρτωσης </w:t>
      </w:r>
      <w:r w:rsidRPr="00A874A6">
        <w:rPr>
          <w:rFonts w:asciiTheme="minorHAnsi" w:hAnsiTheme="minorHAnsi" w:cs="Times New Roman"/>
          <w:color w:val="000000"/>
          <w:szCs w:val="22"/>
          <w:lang w:val="en-US" w:eastAsia="el-GR"/>
        </w:rPr>
        <w:t>back</w:t>
      </w:r>
      <w:r w:rsidRPr="00A874A6">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n-US" w:eastAsia="el-GR"/>
        </w:rPr>
        <w:t>up</w:t>
      </w:r>
      <w:r w:rsidRPr="00A874A6">
        <w:rPr>
          <w:rFonts w:asciiTheme="minorHAnsi" w:hAnsiTheme="minorHAnsi" w:cs="Times New Roman"/>
          <w:color w:val="000000"/>
          <w:szCs w:val="22"/>
          <w:lang w:val="el-GR" w:eastAsia="el-GR"/>
        </w:rPr>
        <w:t xml:space="preserve"> αντιδραστηρίων διαφορετικής παρτίδας (</w:t>
      </w:r>
      <w:r w:rsidRPr="00A874A6">
        <w:rPr>
          <w:rFonts w:asciiTheme="minorHAnsi" w:hAnsiTheme="minorHAnsi" w:cs="Times New Roman"/>
          <w:color w:val="000000"/>
          <w:szCs w:val="22"/>
          <w:lang w:val="en-US" w:eastAsia="el-GR"/>
        </w:rPr>
        <w:t>lot</w:t>
      </w:r>
      <w:r w:rsidRPr="00A874A6">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n-US" w:eastAsia="el-GR"/>
        </w:rPr>
        <w:t>number</w:t>
      </w:r>
      <w:r w:rsidRPr="00A874A6">
        <w:rPr>
          <w:rFonts w:asciiTheme="minorHAnsi" w:hAnsiTheme="minorHAnsi" w:cs="Times New Roman"/>
          <w:color w:val="000000"/>
          <w:szCs w:val="22"/>
          <w:lang w:val="el-GR" w:eastAsia="el-GR"/>
        </w:rPr>
        <w:t xml:space="preserve">) μεταξύ τους. </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Να επιτρέπουν βαθμονόμηση αντιδραστηρίων από διαφορετικές παρτίδες, να απομνημονεύουν και να ενεργοποιούν αυτόματα τους αντίστοιχους συντελεστές βαθμονόμησης. </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έχουν χωρητικότητα τουλάχιστον 130 δειγμάτων.</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Να διαθέτουν σύστημα ανίχνευσης πήγματος. </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έχουν δυνατότητα ταυτόχρονης εκτέλεσης τουλάχιστον 20 διαφορετικών εξετάσεων.</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Να έχουν δυνατότητα αρχειοθέτησης αποτελεσμάτων, δυνατότητα χρήσης </w:t>
      </w:r>
      <w:r w:rsidRPr="00A874A6">
        <w:rPr>
          <w:rFonts w:asciiTheme="minorHAnsi" w:hAnsiTheme="minorHAnsi" w:cs="Times New Roman"/>
          <w:color w:val="000000"/>
          <w:szCs w:val="22"/>
          <w:lang w:val="en-US" w:eastAsia="el-GR"/>
        </w:rPr>
        <w:t>bar</w:t>
      </w:r>
      <w:r w:rsidRPr="00A874A6">
        <w:rPr>
          <w:rFonts w:asciiTheme="minorHAnsi" w:hAnsiTheme="minorHAnsi" w:cs="Times New Roman"/>
          <w:color w:val="000000"/>
          <w:szCs w:val="22"/>
          <w:lang w:val="el-GR" w:eastAsia="el-GR"/>
        </w:rPr>
        <w:t>-</w:t>
      </w:r>
      <w:r w:rsidRPr="00A874A6">
        <w:rPr>
          <w:rFonts w:asciiTheme="minorHAnsi" w:hAnsiTheme="minorHAnsi" w:cs="Times New Roman"/>
          <w:color w:val="000000"/>
          <w:szCs w:val="22"/>
          <w:lang w:val="en-US" w:eastAsia="el-GR"/>
        </w:rPr>
        <w:t>code</w:t>
      </w:r>
      <w:r w:rsidRPr="00A874A6">
        <w:rPr>
          <w:rFonts w:asciiTheme="minorHAnsi" w:hAnsiTheme="minorHAnsi" w:cs="Times New Roman"/>
          <w:color w:val="000000"/>
          <w:szCs w:val="22"/>
          <w:lang w:val="el-GR" w:eastAsia="el-GR"/>
        </w:rPr>
        <w:t xml:space="preserve"> (για δείγματα, αντιδραστήρια, </w:t>
      </w:r>
      <w:r w:rsidRPr="00A874A6">
        <w:rPr>
          <w:rFonts w:asciiTheme="minorHAnsi" w:hAnsiTheme="minorHAnsi" w:cs="Times New Roman"/>
          <w:color w:val="000000"/>
          <w:szCs w:val="22"/>
          <w:lang w:val="en-US" w:eastAsia="el-GR"/>
        </w:rPr>
        <w:t>controls</w:t>
      </w:r>
      <w:r w:rsidRPr="00A874A6">
        <w:rPr>
          <w:rFonts w:asciiTheme="minorHAnsi" w:hAnsiTheme="minorHAnsi" w:cs="Times New Roman"/>
          <w:color w:val="000000"/>
          <w:szCs w:val="22"/>
          <w:lang w:val="el-GR" w:eastAsia="el-GR"/>
        </w:rPr>
        <w:t>)</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παρέχουν δυνατότητα εντοπισμού βλαβών. Προβλήματα δυσλειτουργίας να επισημαίνονται οπτικοακουστικά και με ενδείξεις επί της οθόνης, με σύντομη περιγραφή της αιτίας του προβλήματος και διαδικασία άρσης του.</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 xml:space="preserve">Επίσης να υπάρχει η δυνατότητα </w:t>
      </w:r>
      <w:r w:rsidRPr="00A874A6">
        <w:rPr>
          <w:rFonts w:asciiTheme="minorHAnsi" w:hAnsiTheme="minorHAnsi" w:cs="Times New Roman"/>
          <w:color w:val="000000"/>
          <w:szCs w:val="22"/>
          <w:lang w:val="en-US" w:eastAsia="el-GR"/>
        </w:rPr>
        <w:t>online</w:t>
      </w:r>
      <w:r w:rsidRPr="00A874A6">
        <w:rPr>
          <w:rFonts w:asciiTheme="minorHAnsi" w:hAnsiTheme="minorHAnsi" w:cs="Times New Roman"/>
          <w:color w:val="000000"/>
          <w:szCs w:val="22"/>
          <w:lang w:val="el-GR" w:eastAsia="el-GR"/>
        </w:rPr>
        <w:t xml:space="preserve"> ελέγχου,</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 xml:space="preserve">ενημέρωσης και επικοινωνίας του αναλυτή από απόσταση(πρόγραμμα </w:t>
      </w:r>
      <w:proofErr w:type="spellStart"/>
      <w:r w:rsidRPr="00A874A6">
        <w:rPr>
          <w:rFonts w:asciiTheme="minorHAnsi" w:hAnsiTheme="minorHAnsi" w:cs="Times New Roman"/>
          <w:color w:val="000000"/>
          <w:szCs w:val="22"/>
          <w:lang w:val="en-US" w:eastAsia="el-GR"/>
        </w:rPr>
        <w:t>TeamViewer</w:t>
      </w:r>
      <w:proofErr w:type="spellEnd"/>
      <w:r w:rsidRPr="00A874A6">
        <w:rPr>
          <w:rFonts w:asciiTheme="minorHAnsi" w:hAnsiTheme="minorHAnsi" w:cs="Times New Roman"/>
          <w:color w:val="000000"/>
          <w:szCs w:val="22"/>
          <w:lang w:val="el-GR" w:eastAsia="el-GR"/>
        </w:rPr>
        <w:t xml:space="preserve">)με το τεχνικό τμήμα του προμηθευτή έτσι ώστε να είναι δυνατή η επίλυση κάποιων απλών βλαβών αλλά και να </w:t>
      </w:r>
      <w:r w:rsidRPr="00A874A6">
        <w:rPr>
          <w:rFonts w:asciiTheme="minorHAnsi" w:hAnsiTheme="minorHAnsi" w:cs="Times New Roman"/>
          <w:color w:val="000000"/>
          <w:szCs w:val="22"/>
          <w:lang w:val="el-GR" w:eastAsia="el-GR"/>
        </w:rPr>
        <w:lastRenderedPageBreak/>
        <w:t>υπάρχει η δυνατότητα ενημέρωσης εξ΄</w:t>
      </w:r>
      <w:r w:rsidR="003E7887">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αποστάσεως (ηλεκτρονικά) νέων εφαρμογών πχ,</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πρωτοκόλλων των εξετάσεων.</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υπάρχει πρόβλεψη για συνέχιση της λειτουργίας τους σε περιπτώσεις διακοπής ρεύματος, να υποστηρίζονται δηλαδή από συστήματα σταθεροποίησης τάσης (</w:t>
      </w:r>
      <w:r w:rsidRPr="00A874A6">
        <w:rPr>
          <w:rFonts w:asciiTheme="minorHAnsi" w:hAnsiTheme="minorHAnsi" w:cs="Times New Roman"/>
          <w:color w:val="000000"/>
          <w:szCs w:val="22"/>
          <w:lang w:val="en-US" w:eastAsia="el-GR"/>
        </w:rPr>
        <w:t>UPS</w:t>
      </w:r>
      <w:r w:rsidRPr="00A874A6">
        <w:rPr>
          <w:rFonts w:asciiTheme="minorHAnsi" w:hAnsiTheme="minorHAnsi" w:cs="Times New Roman"/>
          <w:color w:val="000000"/>
          <w:szCs w:val="22"/>
          <w:lang w:val="el-GR" w:eastAsia="el-GR"/>
        </w:rPr>
        <w:t xml:space="preserve">), με δαπάνη του μειοδότη (Απαράβατος όρος). </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n-US" w:eastAsia="el-GR"/>
        </w:rPr>
      </w:pPr>
      <w:r w:rsidRPr="00A874A6">
        <w:rPr>
          <w:rFonts w:asciiTheme="minorHAnsi" w:hAnsiTheme="minorHAnsi" w:cs="Times New Roman"/>
          <w:color w:val="000000"/>
          <w:szCs w:val="22"/>
          <w:lang w:val="el-GR" w:eastAsia="el-GR"/>
        </w:rPr>
        <w:t xml:space="preserve">Σύνδεση σε αμφίδρομη και λειτουργική επικοινωνία με το </w:t>
      </w:r>
      <w:r w:rsidRPr="00A874A6">
        <w:rPr>
          <w:rFonts w:asciiTheme="minorHAnsi" w:hAnsiTheme="minorHAnsi" w:cs="Times New Roman"/>
          <w:color w:val="000000"/>
          <w:szCs w:val="22"/>
          <w:lang w:val="en-US" w:eastAsia="el-GR"/>
        </w:rPr>
        <w:t>LIS</w:t>
      </w:r>
      <w:r w:rsidRPr="00A874A6">
        <w:rPr>
          <w:rFonts w:asciiTheme="minorHAnsi" w:hAnsiTheme="minorHAnsi" w:cs="Times New Roman"/>
          <w:color w:val="000000"/>
          <w:szCs w:val="22"/>
          <w:lang w:val="el-GR" w:eastAsia="el-GR"/>
        </w:rPr>
        <w:t xml:space="preserve"> του εργαστηρίου, με δαπάνη του μειοδότη. </w:t>
      </w:r>
      <w:r w:rsidRPr="00A874A6">
        <w:rPr>
          <w:rFonts w:asciiTheme="minorHAnsi" w:hAnsiTheme="minorHAnsi" w:cs="Times New Roman"/>
          <w:color w:val="000000"/>
          <w:szCs w:val="22"/>
          <w:lang w:val="en-US" w:eastAsia="el-GR"/>
        </w:rPr>
        <w:t>(Απαράβατος όρος).</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Το </w:t>
      </w:r>
      <w:r w:rsidRPr="00A874A6">
        <w:rPr>
          <w:rFonts w:asciiTheme="minorHAnsi" w:hAnsiTheme="minorHAnsi" w:cs="Times New Roman"/>
          <w:color w:val="000000"/>
          <w:szCs w:val="22"/>
          <w:lang w:val="en-US" w:eastAsia="el-GR"/>
        </w:rPr>
        <w:t>service</w:t>
      </w:r>
      <w:r w:rsidRPr="00A874A6">
        <w:rPr>
          <w:rFonts w:asciiTheme="minorHAnsi" w:hAnsiTheme="minorHAnsi" w:cs="Times New Roman"/>
          <w:color w:val="000000"/>
          <w:szCs w:val="22"/>
          <w:lang w:val="el-GR" w:eastAsia="el-GR"/>
        </w:rPr>
        <w:t xml:space="preserve"> και τα αναλώσιμα, πέραν των αναφερομένων θα βαρύνουν τον προμηθευτή, ο οποίος θα έχει και την υποχρέωση να εκπαιδεύσει τους χειριστές του οργάνου δωρεάν, στο χώρο των εργαστηρίων του ΠΕΔΥ.</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αναφερθεί ο χρόνος έκδοσης κάθε αποτελέσματος μετά την δειγματοληψία.</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χρησιμοποιούν μικρούς όγκους δειγμάτων και αντιδραστηρίων και να είναι φιλικοί προς το περιβάλλον.</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Οι καμπύλες των αντιδραστηρίων να έχουν κατά το δυνατόν μεγαλύτερη διάρκεια το δε εύρος μέτρησης γραμμικότητα για κάθε εξέταση να είναι το δυνατόν μεγαλύτερο. Να αναφερθεί ο χρόνος σταθερότητας κάθε καμπύλης καθώς και το εύρος μέτρησης για κάθε εξέταση.</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έχουν την δυνατότητα άμεσης φόρτωσης και ανάλυσης επειγόντων δειγμάτων χωρίς να απαιτείται η αφαίρεση δειγμάτων ρουτίνας και χωρίς τη διακοπή ή την επανεκκίνηση της λειτουργίας του αναλυτή.</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έχουν την δυνατότητα αυτόματης αραίωσης και αυτόματης επανάληψης των δειγμάτων.</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Αν απαιτείται,</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 xml:space="preserve">να συνοδεύεται ο αναλυτής από σύστημα απιονισμού και καθαρισμού του νερού και το κόστος αγοράς ,εγκατάστασης και συντήρησης θα επιβαρύνει τον προμηθευτή. </w:t>
      </w:r>
    </w:p>
    <w:p w:rsidR="00A874A6" w:rsidRPr="00A874A6" w:rsidRDefault="00A874A6" w:rsidP="009215E2">
      <w:pPr>
        <w:numPr>
          <w:ilvl w:val="0"/>
          <w:numId w:val="16"/>
        </w:num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αναφερθούν τυχόν ανασυστάσεις ή προθερμάνσεις που απαιτούνται κατά την χρήση των αντιδραστηρίων των βαθμονομητών (</w:t>
      </w:r>
      <w:r w:rsidRPr="00A874A6">
        <w:rPr>
          <w:rFonts w:asciiTheme="minorHAnsi" w:hAnsiTheme="minorHAnsi" w:cs="Times New Roman"/>
          <w:color w:val="000000"/>
          <w:szCs w:val="22"/>
          <w:lang w:val="en-US" w:eastAsia="el-GR"/>
        </w:rPr>
        <w:t>Calibrators</w:t>
      </w:r>
      <w:r w:rsidRPr="00A874A6">
        <w:rPr>
          <w:rFonts w:asciiTheme="minorHAnsi" w:hAnsiTheme="minorHAnsi" w:cs="Times New Roman"/>
          <w:color w:val="000000"/>
          <w:szCs w:val="22"/>
          <w:lang w:val="el-GR" w:eastAsia="el-GR"/>
        </w:rPr>
        <w:t>) και των ορών ελέγχου (</w:t>
      </w:r>
      <w:r w:rsidRPr="00A874A6">
        <w:rPr>
          <w:rFonts w:asciiTheme="minorHAnsi" w:hAnsiTheme="minorHAnsi" w:cs="Times New Roman"/>
          <w:color w:val="000000"/>
          <w:szCs w:val="22"/>
          <w:lang w:val="en-US" w:eastAsia="el-GR"/>
        </w:rPr>
        <w:t>Controls</w:t>
      </w:r>
      <w:r w:rsidRPr="00A874A6">
        <w:rPr>
          <w:rFonts w:asciiTheme="minorHAnsi" w:hAnsiTheme="minorHAnsi" w:cs="Times New Roman"/>
          <w:color w:val="000000"/>
          <w:szCs w:val="22"/>
          <w:lang w:val="el-GR" w:eastAsia="el-GR"/>
        </w:rPr>
        <w:t>).</w:t>
      </w:r>
    </w:p>
    <w:p w:rsidR="00A874A6" w:rsidRPr="00A874A6" w:rsidRDefault="00A874A6" w:rsidP="009215E2">
      <w:pPr>
        <w:numPr>
          <w:ilvl w:val="0"/>
          <w:numId w:val="16"/>
        </w:numPr>
        <w:suppressAutoHyphens w:val="0"/>
        <w:spacing w:before="45"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Να κατατεθούν οι οδηγίες χρήσεως κάθε εξέτασης στα Ελληνικά ή Αγγλικά (Απαράβατος όρος).</w:t>
      </w:r>
    </w:p>
    <w:p w:rsidR="00A874A6" w:rsidRPr="00A874A6" w:rsidRDefault="00A874A6" w:rsidP="009215E2">
      <w:pPr>
        <w:suppressAutoHyphens w:val="0"/>
        <w:spacing w:before="45" w:after="0" w:line="360" w:lineRule="auto"/>
        <w:rPr>
          <w:rFonts w:asciiTheme="minorHAnsi" w:hAnsiTheme="minorHAnsi" w:cs="Times New Roman"/>
          <w:szCs w:val="22"/>
          <w:lang w:val="el-GR" w:eastAsia="el-GR"/>
        </w:rPr>
      </w:pP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Γ) ΔΥΝΑΤΟΤΗΤΑ ΣΥΝΤΗΡΗΣΗΣ ΤΟΥ ΔΙΑΤΙΘΕΜΕΝΟΥ ΜΗΧΑΝΗΜΑΤΟΣ </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Κάθε προμηθευτής υποχρεούται να καταθέσει τα παρακάτω έντυπα και πιστοποιητικά μαζί με την τεχνική προσφορά του.</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1) </w:t>
      </w:r>
      <w:r w:rsidRPr="00A874A6">
        <w:rPr>
          <w:rFonts w:asciiTheme="minorHAnsi" w:hAnsiTheme="minorHAnsi" w:cs="Times New Roman"/>
          <w:color w:val="000000"/>
          <w:szCs w:val="22"/>
          <w:lang w:val="el-GR" w:eastAsia="el-GR"/>
        </w:rPr>
        <w:t>Βεβαίωση του οίκου κατασκευής του μηχανήματος ότι τα προσφερθέντα στον διαγωνισμό αντιδραστήρια ανταλλακτικά και αναλώσιμα (που θα χρησιμοποιούνται στο μηχάνημα) προτείνονται από τον εν λόγω οίκο για κανονική χρήση, ότι είναι απόλυτα συμβατά με τα ηλεκτρονικά και μηχανικά μέρη του μηχανήματος και ότι δεν θα επηρεάσουν την ομαλή και απρόσκοπτη λειτουργία του.</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2) </w:t>
      </w:r>
      <w:r w:rsidRPr="00A874A6">
        <w:rPr>
          <w:rFonts w:asciiTheme="minorHAnsi" w:hAnsiTheme="minorHAnsi" w:cs="Times New Roman"/>
          <w:color w:val="000000"/>
          <w:szCs w:val="22"/>
          <w:lang w:val="el-GR" w:eastAsia="el-GR"/>
        </w:rPr>
        <w:t>Βεβαίωση του οίκου κατασκευής του μηχανήματος ότι η προσφέρουσα εταιρεία (προμηθευτής ) είναι εξουσιοδοτημένη για την παροχή πλήρους τεχνικής και επιστημονικής υποστήριξης και ότι στελέχη της έχουν εκπαιδευτεί σε εγκαταστάσεις του προσφερόμενου οίκου.</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3) </w:t>
      </w:r>
      <w:r w:rsidRPr="00A874A6">
        <w:rPr>
          <w:rFonts w:asciiTheme="minorHAnsi" w:hAnsiTheme="minorHAnsi" w:cs="Times New Roman"/>
          <w:color w:val="000000"/>
          <w:szCs w:val="22"/>
          <w:lang w:val="el-GR" w:eastAsia="el-GR"/>
        </w:rPr>
        <w:t>Αποδεικτικά ως προς την εκπαίδευση και την διάρκεια θα συνυποβληθούν με την βεβαίωση.</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4) </w:t>
      </w:r>
      <w:r w:rsidRPr="00A874A6">
        <w:rPr>
          <w:rFonts w:asciiTheme="minorHAnsi" w:hAnsiTheme="minorHAnsi" w:cs="Times New Roman"/>
          <w:color w:val="000000"/>
          <w:szCs w:val="22"/>
          <w:lang w:val="el-GR" w:eastAsia="el-GR"/>
        </w:rPr>
        <w:t>Κατάθεση στοιχείων με την υψηλή επαναληψ</w:t>
      </w:r>
      <w:r w:rsidR="003E7887">
        <w:rPr>
          <w:rFonts w:asciiTheme="minorHAnsi" w:hAnsiTheme="minorHAnsi" w:cs="Times New Roman"/>
          <w:color w:val="000000"/>
          <w:szCs w:val="22"/>
          <w:lang w:val="el-GR" w:eastAsia="el-GR"/>
        </w:rPr>
        <w:t>ι</w:t>
      </w:r>
      <w:r w:rsidRPr="00A874A6">
        <w:rPr>
          <w:rFonts w:asciiTheme="minorHAnsi" w:hAnsiTheme="minorHAnsi" w:cs="Times New Roman"/>
          <w:color w:val="000000"/>
          <w:szCs w:val="22"/>
          <w:lang w:val="el-GR" w:eastAsia="el-GR"/>
        </w:rPr>
        <w:t>μότητα του μηχανήματος, τεκμηριωμένη με πιστοποιητικά και γραφικές παραστάσεις από τον οίκο κατασκευής, ή ανεξάρτητους οίκους αξιολόγησης.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5)</w:t>
      </w:r>
      <w:r w:rsidRPr="00A874A6">
        <w:rPr>
          <w:rFonts w:asciiTheme="minorHAnsi" w:hAnsiTheme="minorHAnsi" w:cs="Times New Roman"/>
          <w:color w:val="000000"/>
          <w:szCs w:val="22"/>
          <w:lang w:val="el-GR" w:eastAsia="el-GR"/>
        </w:rPr>
        <w:t>Κατάθεση πλήρους αναφοράς σχετικά με την ακρίβεια των μετρήσεων (από το μηχάνημα), σε σχέση με τις εκάστοτε μεθόδους αναφοράς.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6) </w:t>
      </w:r>
      <w:r w:rsidRPr="00A874A6">
        <w:rPr>
          <w:rFonts w:asciiTheme="minorHAnsi" w:hAnsiTheme="minorHAnsi" w:cs="Times New Roman"/>
          <w:color w:val="000000"/>
          <w:szCs w:val="22"/>
          <w:lang w:val="el-GR" w:eastAsia="el-GR"/>
        </w:rPr>
        <w:t xml:space="preserve">Κατάθεση Υπεύθυνης δήλωσης του Ν.1599/86, ότι το μηχάνημα κατασκευάστηκε μετά την 01-01-2011, αναφέροντας τον σχετικό αριθμό σειράς, </w:t>
      </w:r>
      <w:r w:rsidRPr="00A874A6">
        <w:rPr>
          <w:rFonts w:asciiTheme="minorHAnsi" w:hAnsiTheme="minorHAnsi" w:cs="Times New Roman"/>
          <w:color w:val="000000"/>
          <w:szCs w:val="22"/>
          <w:lang w:val="en-US" w:eastAsia="el-GR"/>
        </w:rPr>
        <w:t>S</w:t>
      </w:r>
      <w:r w:rsidRPr="00A874A6">
        <w:rPr>
          <w:rFonts w:asciiTheme="minorHAnsi" w:hAnsiTheme="minorHAnsi" w:cs="Times New Roman"/>
          <w:color w:val="000000"/>
          <w:szCs w:val="22"/>
          <w:lang w:val="el-GR" w:eastAsia="el-GR"/>
        </w:rPr>
        <w:t>/</w:t>
      </w:r>
      <w:r w:rsidRPr="00A874A6">
        <w:rPr>
          <w:rFonts w:asciiTheme="minorHAnsi" w:hAnsiTheme="minorHAnsi" w:cs="Times New Roman"/>
          <w:color w:val="000000"/>
          <w:szCs w:val="22"/>
          <w:lang w:val="en-US" w:eastAsia="el-GR"/>
        </w:rPr>
        <w:t>N</w:t>
      </w:r>
      <w:r w:rsidRPr="00A874A6">
        <w:rPr>
          <w:rFonts w:asciiTheme="minorHAnsi" w:hAnsiTheme="minorHAnsi" w:cs="Times New Roman"/>
          <w:color w:val="000000"/>
          <w:szCs w:val="22"/>
          <w:lang w:val="el-GR" w:eastAsia="el-GR"/>
        </w:rPr>
        <w:t>.</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lastRenderedPageBreak/>
        <w:t xml:space="preserve">7) </w:t>
      </w:r>
      <w:r w:rsidRPr="00A874A6">
        <w:rPr>
          <w:rFonts w:asciiTheme="minorHAnsi" w:hAnsiTheme="minorHAnsi" w:cs="Times New Roman"/>
          <w:color w:val="000000"/>
          <w:szCs w:val="22"/>
          <w:lang w:val="el-GR" w:eastAsia="el-GR"/>
        </w:rPr>
        <w:t>Σε περίπτωση που ο μειοδότης του παρόντος διαγωνισμού δεν είναι μειοδότης και για τον επόμενο διαγωνισμό υποχρεούται στην απόσυρση των αναλυτών την ημερομηνία που θα οριστεί από το αρμόδιο όργανο του ΠΕΔΥ.</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8) </w:t>
      </w:r>
      <w:r w:rsidRPr="00A874A6">
        <w:rPr>
          <w:rFonts w:asciiTheme="minorHAnsi" w:hAnsiTheme="minorHAnsi" w:cs="Times New Roman"/>
          <w:color w:val="000000"/>
          <w:szCs w:val="22"/>
          <w:lang w:val="el-GR" w:eastAsia="el-GR"/>
        </w:rPr>
        <w:t>Σε περίπτωση που ο μειοδότης του παρόντος διαγωνισμού ανακηρυχθεί μειοδότης και για τον επόμενο διαγωνισμό υποχρεούται στην αντικατάσταση των αναλυτών, εφόσον αυτοί υπερβαίνουν την τετραετία από την ημερομηνία κατασκευής τους.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9)</w:t>
      </w:r>
      <w:r w:rsidRPr="00A874A6">
        <w:rPr>
          <w:rFonts w:asciiTheme="minorHAnsi" w:hAnsiTheme="minorHAnsi" w:cs="Times New Roman"/>
          <w:color w:val="000000"/>
          <w:szCs w:val="22"/>
          <w:lang w:val="el-GR" w:eastAsia="el-GR"/>
        </w:rPr>
        <w:t xml:space="preserve">Συμμόρφωση </w:t>
      </w:r>
      <w:r w:rsidRPr="00A874A6">
        <w:rPr>
          <w:rFonts w:asciiTheme="minorHAnsi" w:hAnsiTheme="minorHAnsi" w:cs="Times New Roman"/>
          <w:color w:val="000000"/>
          <w:szCs w:val="22"/>
          <w:lang w:val="en-US" w:eastAsia="el-GR"/>
        </w:rPr>
        <w:t>CE</w:t>
      </w:r>
      <w:r w:rsidRPr="00A874A6">
        <w:rPr>
          <w:rFonts w:asciiTheme="minorHAnsi" w:hAnsiTheme="minorHAnsi" w:cs="Times New Roman"/>
          <w:color w:val="000000"/>
          <w:szCs w:val="22"/>
          <w:lang w:val="el-GR" w:eastAsia="el-GR"/>
        </w:rPr>
        <w:t>, σύμφωνα με τις διατάξεις της οδηγίας 89/336/ΕΟΚ για την ηλεκτρομαγνητική συμβατότητα (κοινή Υπουργική απόφαση 94649/8682/93),πιστοποιητικό ελεύθερης κυκλοφορίας από την αρμόδια αρχή της χώρας παραγωγής.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10)</w:t>
      </w:r>
      <w:r w:rsidRPr="00A874A6">
        <w:rPr>
          <w:rFonts w:asciiTheme="minorHAnsi" w:hAnsiTheme="minorHAnsi" w:cs="Times New Roman"/>
          <w:color w:val="000000"/>
          <w:szCs w:val="22"/>
          <w:lang w:val="el-GR" w:eastAsia="el-GR"/>
        </w:rPr>
        <w:t>Οποιαδήποτε απόκλιση από τις παραπάνω απαιτήσεις αποτελεί αιτία απόρριψης της προσφοράς.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11) </w:t>
      </w:r>
      <w:r w:rsidRPr="00A874A6">
        <w:rPr>
          <w:rFonts w:asciiTheme="minorHAnsi" w:hAnsiTheme="minorHAnsi" w:cs="Times New Roman"/>
          <w:color w:val="000000"/>
          <w:szCs w:val="22"/>
          <w:lang w:val="el-GR" w:eastAsia="el-GR"/>
        </w:rPr>
        <w:t>Περιγραφή του μηχανήματος που θα προσδιορίζει ακριβώς το είδος και τον τρόπο λειτουργίας του στην Ελληνική γλώσσα.</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12) </w:t>
      </w:r>
      <w:r w:rsidRPr="00A874A6">
        <w:rPr>
          <w:rFonts w:asciiTheme="minorHAnsi" w:hAnsiTheme="minorHAnsi" w:cs="Times New Roman"/>
          <w:color w:val="000000"/>
          <w:szCs w:val="22"/>
          <w:lang w:val="el-GR" w:eastAsia="el-GR"/>
        </w:rPr>
        <w:t xml:space="preserve">Η επιτροπή αξιολόγησης δύναται να ζητήσει κατά την κρίση της από τον προμηθευτή τυχόν διευκρινήσεις, επί των αναγραφομένων στην προσφορά του, συμπληρωματικά στοιχεία για την πληρέστερη διατύπωση των τεχνικών χαρακτηριστικών και δυνατοτήτων της συσκευής ή ακόμη και επίδειξη λειτουργίας αυτής, χωρίς </w:t>
      </w:r>
      <w:r>
        <w:rPr>
          <w:rFonts w:asciiTheme="minorHAnsi" w:hAnsiTheme="minorHAnsi" w:cs="Times New Roman"/>
          <w:color w:val="000000"/>
          <w:szCs w:val="22"/>
          <w:lang w:val="el-GR" w:eastAsia="el-GR"/>
        </w:rPr>
        <w:t>καμία</w:t>
      </w:r>
      <w:r w:rsidRPr="00A874A6">
        <w:rPr>
          <w:rFonts w:asciiTheme="minorHAnsi" w:hAnsiTheme="minorHAnsi" w:cs="Times New Roman"/>
          <w:color w:val="000000"/>
          <w:szCs w:val="22"/>
          <w:lang w:val="el-GR" w:eastAsia="el-GR"/>
        </w:rPr>
        <w:t xml:space="preserve"> απαίτηση του προμηθευτή.</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13) </w:t>
      </w:r>
      <w:r w:rsidRPr="00A874A6">
        <w:rPr>
          <w:rFonts w:asciiTheme="minorHAnsi" w:hAnsiTheme="minorHAnsi" w:cs="Times New Roman"/>
          <w:color w:val="000000"/>
          <w:szCs w:val="22"/>
          <w:lang w:val="el-GR" w:eastAsia="el-GR"/>
        </w:rPr>
        <w:t>Διαφημιστικό φυλλάδιο ή βιβλιάριο της κατασκευάστριας εταιρείας (</w:t>
      </w:r>
      <w:r w:rsidRPr="00A874A6">
        <w:rPr>
          <w:rFonts w:asciiTheme="minorHAnsi" w:hAnsiTheme="minorHAnsi" w:cs="Times New Roman"/>
          <w:color w:val="000000"/>
          <w:szCs w:val="22"/>
          <w:lang w:val="en-US" w:eastAsia="el-GR"/>
        </w:rPr>
        <w:t>prospectus</w:t>
      </w:r>
      <w:r w:rsidRPr="00A874A6">
        <w:rPr>
          <w:rFonts w:asciiTheme="minorHAnsi" w:hAnsiTheme="minorHAnsi" w:cs="Times New Roman"/>
          <w:color w:val="000000"/>
          <w:szCs w:val="22"/>
          <w:lang w:val="el-GR" w:eastAsia="el-GR"/>
        </w:rPr>
        <w:t>) για τον συγκεκριμένο τύπο, που θα περιέχει τα γενικά τεχνικά χαρακτηριστικά της συσκευής.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14)</w:t>
      </w:r>
      <w:r w:rsidRPr="00A874A6">
        <w:rPr>
          <w:rFonts w:asciiTheme="minorHAnsi" w:hAnsiTheme="minorHAnsi" w:cs="Times New Roman"/>
          <w:color w:val="000000"/>
          <w:szCs w:val="22"/>
          <w:lang w:val="el-GR" w:eastAsia="el-GR"/>
        </w:rPr>
        <w:t xml:space="preserve"> Έγγραφη δήλωση του προμηθευτή ότι θα προσκομίσει την συσκευή σε δύο (2) μήνες από την ημερομηνία υπογραφής της σχετικής σύμβασης.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15)</w:t>
      </w:r>
      <w:r w:rsidRPr="00A874A6">
        <w:rPr>
          <w:rFonts w:asciiTheme="minorHAnsi" w:hAnsiTheme="minorHAnsi" w:cs="Times New Roman"/>
          <w:color w:val="000000"/>
          <w:szCs w:val="22"/>
          <w:lang w:val="el-GR" w:eastAsia="el-GR"/>
        </w:rPr>
        <w:t xml:space="preserve"> Έγγραφη δήλωση ότι εγγυάται την καλή λειτουργία της συσκευής για το χρονικό διάστημα ισχύος της σύμβασης,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ως επίσης ότι αναλαμβάνει την υποχρέωση να διαθέσει τεχνικό ο οποίος θα επιδείξει στο προσωπικό της υπηρεσίας τον τρόπο λειτουργίας και χειρισμού της συσκευής, καθώς και τα προστατευτικά μέτρα ασφαλείας προσωπικού και υλικού που απαιτούνται.</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16)</w:t>
      </w:r>
      <w:r w:rsidRPr="00A874A6">
        <w:rPr>
          <w:rFonts w:asciiTheme="minorHAnsi" w:hAnsiTheme="minorHAnsi" w:cs="Times New Roman"/>
          <w:color w:val="000000"/>
          <w:szCs w:val="22"/>
          <w:lang w:val="el-GR" w:eastAsia="el-GR"/>
        </w:rPr>
        <w:t>Έγγραφη εγγύηση δήλωση για την δυνατότητα υποστηρίξεως (με επισκευές,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ανταλλακτικά , βαθμονόμηση, σχετική πληροφόρηση κ.λ.π.).</w:t>
      </w:r>
    </w:p>
    <w:p w:rsidR="00A874A6" w:rsidRPr="00A874A6" w:rsidRDefault="00A874A6" w:rsidP="009215E2">
      <w:pPr>
        <w:suppressAutoHyphens w:val="0"/>
        <w:spacing w:before="45" w:after="0" w:line="360" w:lineRule="auto"/>
        <w:rPr>
          <w:rFonts w:asciiTheme="minorHAnsi" w:hAnsiTheme="minorHAnsi" w:cs="Times New Roman"/>
          <w:szCs w:val="22"/>
          <w:lang w:val="el-GR" w:eastAsia="el-GR"/>
        </w:rPr>
      </w:pPr>
    </w:p>
    <w:p w:rsidR="00A874A6" w:rsidRPr="00A874A6" w:rsidRDefault="00A874A6" w:rsidP="009215E2">
      <w:pPr>
        <w:suppressAutoHyphens w:val="0"/>
        <w:spacing w:before="45" w:after="0" w:line="360" w:lineRule="auto"/>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Δ) ΕΛΕΓΧΟΣ ΠΟΙΟΤΗΤΑΣ-ΟΡΟΙ ΑΠΟΔΟΧΗΣ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1) </w:t>
      </w:r>
      <w:r w:rsidRPr="00A874A6">
        <w:rPr>
          <w:rFonts w:asciiTheme="minorHAnsi" w:hAnsiTheme="minorHAnsi" w:cs="Times New Roman"/>
          <w:color w:val="000000"/>
          <w:szCs w:val="22"/>
          <w:lang w:val="el-GR" w:eastAsia="el-GR"/>
        </w:rPr>
        <w:t>Τα υπό προμήθεια αντιδραστήρια πρέπει να πληρούν όλους τους όρους της παραγράφου 2.2.1.ΒΙΟΛΟΓΙΚΑ ΚΑΙ ΧΗΜΙΚΑ ΑΝΤΙΔΡΑΣΤΗΡΙΑ.</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 xml:space="preserve">2) </w:t>
      </w:r>
      <w:r w:rsidRPr="00A874A6">
        <w:rPr>
          <w:rFonts w:asciiTheme="minorHAnsi" w:hAnsiTheme="minorHAnsi" w:cs="Times New Roman"/>
          <w:color w:val="000000"/>
          <w:szCs w:val="22"/>
          <w:lang w:val="el-GR" w:eastAsia="el-GR"/>
        </w:rPr>
        <w:t>Ο προμηθευτής υποχρεώνεται να παραδώσει, με την πρώτη παράδοση των αντιδραστηρ</w:t>
      </w:r>
      <w:r>
        <w:rPr>
          <w:rFonts w:asciiTheme="minorHAnsi" w:hAnsiTheme="minorHAnsi" w:cs="Times New Roman"/>
          <w:color w:val="000000"/>
          <w:szCs w:val="22"/>
          <w:lang w:val="el-GR" w:eastAsia="el-GR"/>
        </w:rPr>
        <w:t>ί</w:t>
      </w:r>
      <w:r w:rsidRPr="00A874A6">
        <w:rPr>
          <w:rFonts w:asciiTheme="minorHAnsi" w:hAnsiTheme="minorHAnsi" w:cs="Times New Roman"/>
          <w:color w:val="000000"/>
          <w:szCs w:val="22"/>
          <w:lang w:val="el-GR" w:eastAsia="el-GR"/>
        </w:rPr>
        <w:t>ων και τα παρακάτω, τα οποία πρέπει να συνοδεύουν την διατιθέμενη από αυτόν συσκευή :</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2.1</w:t>
      </w:r>
      <w:r w:rsidRPr="00A874A6">
        <w:rPr>
          <w:rFonts w:asciiTheme="minorHAnsi" w:hAnsiTheme="minorHAnsi" w:cs="Times New Roman"/>
          <w:color w:val="000000"/>
          <w:szCs w:val="22"/>
          <w:lang w:val="el-GR" w:eastAsia="el-GR"/>
        </w:rPr>
        <w:t xml:space="preserve">. </w:t>
      </w:r>
      <w:r>
        <w:rPr>
          <w:rFonts w:asciiTheme="minorHAnsi" w:hAnsiTheme="minorHAnsi" w:cs="Times New Roman"/>
          <w:color w:val="000000"/>
          <w:szCs w:val="22"/>
          <w:lang w:val="el-GR" w:eastAsia="el-GR"/>
        </w:rPr>
        <w:t>Έ</w:t>
      </w:r>
      <w:r w:rsidRPr="00A874A6">
        <w:rPr>
          <w:rFonts w:asciiTheme="minorHAnsi" w:hAnsiTheme="minorHAnsi" w:cs="Times New Roman"/>
          <w:color w:val="000000"/>
          <w:szCs w:val="22"/>
          <w:lang w:val="el-GR" w:eastAsia="el-GR"/>
        </w:rPr>
        <w:t>γγραφη εγγύηση καλής λειτουργίας για το χρονικό διάστημα ισχύος της σύμβασης,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από την ημερομηνία παραλαβής του συγκεκριμένου μηχανήματος με τον συγκεκριμένο εργοστασιακό αριθμό, ο οποίος θα αναγράφεται στη σύμβαση προμήθειας των αντιδραστηρίων. Στο διάστημα αυτό ο προμηθευτής υποχρεούται να επισκευάζει ή να αντ</w:t>
      </w:r>
      <w:r w:rsidR="003E7887">
        <w:rPr>
          <w:rFonts w:asciiTheme="minorHAnsi" w:hAnsiTheme="minorHAnsi" w:cs="Times New Roman"/>
          <w:color w:val="000000"/>
          <w:szCs w:val="22"/>
          <w:lang w:val="el-GR" w:eastAsia="el-GR"/>
        </w:rPr>
        <w:t>ι</w:t>
      </w:r>
      <w:r w:rsidRPr="00A874A6">
        <w:rPr>
          <w:rFonts w:asciiTheme="minorHAnsi" w:hAnsiTheme="minorHAnsi" w:cs="Times New Roman"/>
          <w:color w:val="000000"/>
          <w:szCs w:val="22"/>
          <w:lang w:val="el-GR" w:eastAsia="el-GR"/>
        </w:rPr>
        <w:t>καθιστά οποιοδήποτε εξάρτημα ή μέρος ή ολόκληρο το σύστημα που έχει υποστεί βλάβη, χωρίς καμία επιβάρυνση της ΜΥ ΠΕΔΥ. Υποχρεούται επίσης να αντικαθιστά στην περίπτωση αυτή το ισοδύναμο των τεστς που έχουν καταστραφεί λ</w:t>
      </w:r>
      <w:r w:rsidR="003E7887">
        <w:rPr>
          <w:rFonts w:asciiTheme="minorHAnsi" w:hAnsiTheme="minorHAnsi" w:cs="Times New Roman"/>
          <w:color w:val="000000"/>
          <w:szCs w:val="22"/>
          <w:lang w:val="el-GR" w:eastAsia="el-GR"/>
        </w:rPr>
        <w:t>ό</w:t>
      </w:r>
      <w:r w:rsidRPr="00A874A6">
        <w:rPr>
          <w:rFonts w:asciiTheme="minorHAnsi" w:hAnsiTheme="minorHAnsi" w:cs="Times New Roman"/>
          <w:color w:val="000000"/>
          <w:szCs w:val="22"/>
          <w:lang w:val="el-GR" w:eastAsia="el-GR"/>
        </w:rPr>
        <w:t>γω της απότομης διακοπής λειτουργίας (βλάβης) του αναλυτή, όπως αυτό εμφανίζεται στο βιβλίο λειτουργίας του οργάνου που τηρεί το εργαστήριο και αποδεικνύεται και από το αρχείο σφαλμάτων του αναλυτή.</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lastRenderedPageBreak/>
        <w:t xml:space="preserve">2.2. </w:t>
      </w:r>
      <w:r w:rsidRPr="00A874A6">
        <w:rPr>
          <w:rFonts w:asciiTheme="minorHAnsi" w:hAnsiTheme="minorHAnsi" w:cs="Times New Roman"/>
          <w:color w:val="000000"/>
          <w:szCs w:val="22"/>
          <w:lang w:val="el-GR" w:eastAsia="el-GR"/>
        </w:rPr>
        <w:t>Το εκτός λειτουργίας διάστημα της συσκευής, αρχίζει από την στιγμή ειδοποίησης του προμηθευτή για τη βλάβη και λήγει με την παράδοση του συστήματος σε λειτουργία.</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Το χρονικό αυτό διάστημα δεν πρέπει να υπερβαίνει σε καμία περίπτωση τις δύο (2) ημέρες.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Κατά το διάστημα αυτό ο προμηθευτής οφείλει να θέσει άμεσα σε λειτουργία τον εφεδρικό αναλυτή (εφόσον χρειαστεί).</w:t>
      </w:r>
      <w:r w:rsidRPr="00A874A6">
        <w:rPr>
          <w:rFonts w:asciiTheme="minorHAnsi" w:hAnsiTheme="minorHAnsi" w:cs="Times New Roman"/>
          <w:color w:val="FF0000"/>
          <w:szCs w:val="22"/>
          <w:lang w:val="el-GR" w:eastAsia="el-GR"/>
        </w:rPr>
        <w:t xml:space="preserve"> </w:t>
      </w:r>
      <w:r w:rsidRPr="00A874A6">
        <w:rPr>
          <w:rFonts w:asciiTheme="minorHAnsi" w:hAnsiTheme="minorHAnsi" w:cs="Times New Roman"/>
          <w:color w:val="000000"/>
          <w:szCs w:val="22"/>
          <w:lang w:val="el-GR" w:eastAsia="el-GR"/>
        </w:rPr>
        <w:t>Ο τρόπος που προτείνει ο προμηθευτής για την αντιμετώπιση των επειγόντων περιστατικών σε περίπτωση βλάβης του κανονικού και του εφεδρικού αναλυτή, πρέπει να περιγραφεί σαφώς.</w:t>
      </w:r>
      <w:r w:rsidRPr="00A874A6">
        <w:rPr>
          <w:rFonts w:asciiTheme="minorHAnsi" w:hAnsiTheme="minorHAnsi" w:cs="Times New Roman"/>
          <w:i/>
          <w:iCs/>
          <w:color w:val="000000"/>
          <w:szCs w:val="22"/>
          <w:lang w:val="el-GR" w:eastAsia="el-GR"/>
        </w:rPr>
        <w:t xml:space="preserve"> </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Τα αίτια της βλάβης και η πιστοποίηση των χρονικών ορίων της παρούσης παραγράφου θα προκύπτουν από έγγραφο ή δελτίο τεχνικού ελέγχου του προμηθευτή που θα προσυπογράφεται από εκπρόσωπο του τεχνικού τμήματος ή του εργαστηρίου της ΜΥ ΠΕΔΥ. Ο προμηθευτής υποχρεούται να αποστείλει ειδικευμένο τεχνικό για την αποκατάσταση κάθε βλάβης.</w:t>
      </w:r>
      <w:r w:rsidRPr="00A874A6">
        <w:rPr>
          <w:rFonts w:asciiTheme="minorHAnsi" w:hAnsiTheme="minorHAnsi" w:cs="Times New Roman"/>
          <w:i/>
          <w:iCs/>
          <w:color w:val="000000"/>
          <w:szCs w:val="22"/>
          <w:lang w:val="el-GR" w:eastAsia="el-GR"/>
        </w:rPr>
        <w:t xml:space="preserve"> </w:t>
      </w:r>
      <w:r w:rsidRPr="00A874A6">
        <w:rPr>
          <w:rFonts w:asciiTheme="minorHAnsi" w:hAnsiTheme="minorHAnsi" w:cs="Times New Roman"/>
          <w:color w:val="000000"/>
          <w:szCs w:val="22"/>
          <w:lang w:val="el-GR" w:eastAsia="el-GR"/>
        </w:rPr>
        <w:t xml:space="preserve">Το χρονικό αυτό διάστημα δεν πρέπει να υπερβαίνει σε καμία περίπτωση τις δώδεκα (12) ώρες. </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Το μέγιστο διάστημα εκτός λειτουργίας του κανονικού και του εφεδρικού αναλυτή δεν μπορεί να είναι μεγαλύτερο από 24 ώρες, άλλως ο προμηθευτής θα υποχρεούται σε καταβολή ποινικής ρήτρας 30€./ώρα επιπλέον καθυστέρησης, ως τις πρώτες 24 ώρες. Αν ο αναλυτής παραμένει εκτός λειτουργίας μετά την παρέλευση το πρώτου 24ώρου, η ποινική ρήτρα διπλασιάζεται (60€/ώρα καθυστέρησης). Πέραν της ποινικής ρήτρας, ο προμηθευτής υποχρεούται να καταβάλει και το ποσόν που η τυχόν ΜΥ ΠΕΔΥ θα επιβαρυνθεί για την εκτέλεση των εξετάσεων σε άλλο εργαστήριο, έναντι των αντίστοιχων παραστατικών χρέωσης.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Οι ως άνω υποχρεώσεις του προμηθευτή ισχύουν εφόσον η βλάβη που έθεσε εκτός λειτουργίας τον αναλυτή δεν οφείλεται σε υπαιτιότητα της ΜΥ ΠΕΔΥ ή σε γεγονότα ανωτέρας βίας ή βλάβες δικτύων, για τα οποία δεν ευθύνεται ο προμηθευτής.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2.3</w:t>
      </w:r>
      <w:r w:rsidRPr="00A874A6">
        <w:rPr>
          <w:rFonts w:asciiTheme="minorHAnsi" w:hAnsiTheme="minorHAnsi" w:cs="Times New Roman"/>
          <w:color w:val="000000"/>
          <w:szCs w:val="22"/>
          <w:lang w:val="el-GR" w:eastAsia="el-GR"/>
        </w:rPr>
        <w:t xml:space="preserve"> Έγγραφη δήλωση ότι αναλαμβάνει την υποχρέωση εκπαίδευσης του προσωπικού του ΠΕΔΥ, πάνω στη λειτουργία του μηχανήματος, χωρίς καμία επιβάρυνση.</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3)ΕΛΕΓΧΟΙ- ΠΑΡΑΛΑΒΗ</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Ο μακροσκοπικός έλεγχος των αντιδραστηρίων και του διατιθέμενου μηχανήματος, γίνεται από αρμόδια επιτροπή ελέγχου και παραλαβής σε κάθε παράδοση και θα αποσκοπεί στη διαπίστωση :</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3.1</w:t>
      </w:r>
      <w:r w:rsidRPr="00A874A6">
        <w:rPr>
          <w:rFonts w:asciiTheme="minorHAnsi" w:hAnsiTheme="minorHAnsi" w:cs="Times New Roman"/>
          <w:color w:val="000000"/>
          <w:szCs w:val="22"/>
          <w:lang w:val="el-GR" w:eastAsia="el-GR"/>
        </w:rPr>
        <w:t>. Της καλής κατάστασης από άποψη εμφανίσεως, ,πληρότητας, λειτουργικότητας, κακώσεων ή φθοράς.</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3.2.</w:t>
      </w:r>
      <w:r w:rsidRPr="00A874A6">
        <w:rPr>
          <w:rFonts w:asciiTheme="minorHAnsi" w:hAnsiTheme="minorHAnsi" w:cs="Times New Roman"/>
          <w:color w:val="000000"/>
          <w:szCs w:val="22"/>
          <w:lang w:val="el-GR" w:eastAsia="el-GR"/>
        </w:rPr>
        <w:t xml:space="preserve"> Της συμφωνίας των χαρακτηριστικών στοιχείων του είδους με αυτά που προσδιορίζονται στην παρούσα ,καθώς και των τελικών όρων και συμφωνιών που συμπεριλαμβάνονται στη σύμβαση.</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3.3.</w:t>
      </w:r>
      <w:r w:rsidRPr="00A874A6">
        <w:rPr>
          <w:rFonts w:asciiTheme="minorHAnsi" w:hAnsiTheme="minorHAnsi" w:cs="Times New Roman"/>
          <w:color w:val="000000"/>
          <w:szCs w:val="22"/>
          <w:lang w:val="el-GR" w:eastAsia="el-GR"/>
        </w:rPr>
        <w:t xml:space="preserve"> Της ύπαρξης των εγγράφων και εντύπων που αναφέρονται </w:t>
      </w:r>
      <w:r w:rsidRPr="00A874A6">
        <w:rPr>
          <w:rFonts w:asciiTheme="minorHAnsi" w:hAnsiTheme="minorHAnsi" w:cs="Times New Roman"/>
          <w:b/>
          <w:bCs/>
          <w:color w:val="000000"/>
          <w:szCs w:val="22"/>
          <w:lang w:val="el-GR" w:eastAsia="el-GR"/>
        </w:rPr>
        <w:t>στις παραγράφους Γ και Δ (1 , 2).</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3.4.</w:t>
      </w:r>
      <w:r w:rsidRPr="00A874A6">
        <w:rPr>
          <w:rFonts w:asciiTheme="minorHAnsi" w:hAnsiTheme="minorHAnsi" w:cs="Times New Roman"/>
          <w:color w:val="000000"/>
          <w:szCs w:val="22"/>
          <w:lang w:val="el-GR" w:eastAsia="el-GR"/>
        </w:rPr>
        <w:t xml:space="preserve"> Την παράδοση εγχειριδίου χρήσεως για κάθε αναλυτή στην Ελληνική .</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3.5.</w:t>
      </w:r>
      <w:r w:rsidRPr="00A874A6">
        <w:rPr>
          <w:rFonts w:asciiTheme="minorHAnsi" w:hAnsiTheme="minorHAnsi" w:cs="Times New Roman"/>
          <w:color w:val="000000"/>
          <w:szCs w:val="22"/>
          <w:lang w:val="el-GR" w:eastAsia="el-GR"/>
        </w:rPr>
        <w:t xml:space="preserve"> Πριν γίνει ο έλεγχος, των παραπάνω από την επιτροπή παραλαβής, ο προμηθευτής είναι υποχρεωμένος να διαθέσει ειδικό ή ειδικούς τεχνικούς που θα παραμείνουν στη διάθεση της επιτροπής για επίδειξη και εξηγήσεις πάνω στο χειρισμό , τη λειτουργία και τη θεωρία του υπό προμήθεια συστήματος.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Η διάρκεια επίδειξης θα είναι από 1-6 ημέρες,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ανάλογα με την απαίτηση της επιτροπής,</w:t>
      </w:r>
      <w:r>
        <w:rPr>
          <w:rFonts w:asciiTheme="minorHAnsi" w:hAnsiTheme="minorHAnsi" w:cs="Times New Roman"/>
          <w:color w:val="000000"/>
          <w:szCs w:val="22"/>
          <w:lang w:val="el-GR" w:eastAsia="el-GR"/>
        </w:rPr>
        <w:t xml:space="preserve"> </w:t>
      </w:r>
      <w:r w:rsidRPr="00A874A6">
        <w:rPr>
          <w:rFonts w:asciiTheme="minorHAnsi" w:hAnsiTheme="minorHAnsi" w:cs="Times New Roman"/>
          <w:color w:val="000000"/>
          <w:szCs w:val="22"/>
          <w:lang w:val="el-GR" w:eastAsia="el-GR"/>
        </w:rPr>
        <w:t>χωρίς οικονομική επιβάρυνση του ΠΕΔΥ.</w:t>
      </w:r>
    </w:p>
    <w:p w:rsidR="00A874A6" w:rsidRPr="00A874A6" w:rsidRDefault="00A874A6" w:rsidP="009215E2">
      <w:pPr>
        <w:suppressAutoHyphens w:val="0"/>
        <w:spacing w:before="100" w:beforeAutospacing="1" w:after="0"/>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3.6.</w:t>
      </w:r>
      <w:r w:rsidRPr="00A874A6">
        <w:rPr>
          <w:rFonts w:asciiTheme="minorHAnsi" w:hAnsiTheme="minorHAnsi" w:cs="Times New Roman"/>
          <w:color w:val="000000"/>
          <w:szCs w:val="22"/>
          <w:lang w:val="el-GR" w:eastAsia="el-GR"/>
        </w:rPr>
        <w:t>Πριν την οριστική παραλαβή το σύστημα θα δοκιμαστεί για 5ημέρες τουλάχιστον σε δουλειά ρουτίνας, η και περισσότερο εάν κριθεί απαραίτητο από την υπηρεσία.</w:t>
      </w:r>
    </w:p>
    <w:p w:rsidR="00A874A6" w:rsidRDefault="00A874A6" w:rsidP="009215E2">
      <w:pPr>
        <w:suppressAutoHyphens w:val="0"/>
        <w:spacing w:before="45" w:after="0" w:line="360" w:lineRule="auto"/>
        <w:rPr>
          <w:rFonts w:asciiTheme="minorHAnsi" w:hAnsiTheme="minorHAnsi" w:cs="Times New Roman"/>
          <w:szCs w:val="22"/>
          <w:lang w:val="el-GR" w:eastAsia="el-GR"/>
        </w:rPr>
      </w:pPr>
    </w:p>
    <w:p w:rsidR="009215E2" w:rsidRPr="00A874A6" w:rsidRDefault="009215E2" w:rsidP="009215E2">
      <w:pPr>
        <w:suppressAutoHyphens w:val="0"/>
        <w:spacing w:before="45" w:after="0" w:line="360" w:lineRule="auto"/>
        <w:rPr>
          <w:rFonts w:asciiTheme="minorHAnsi" w:hAnsiTheme="minorHAnsi" w:cs="Times New Roman"/>
          <w:szCs w:val="22"/>
          <w:lang w:val="el-GR" w:eastAsia="el-GR"/>
        </w:rPr>
      </w:pPr>
    </w:p>
    <w:p w:rsidR="00A874A6" w:rsidRPr="00A874A6" w:rsidRDefault="00A874A6" w:rsidP="00A874A6">
      <w:pPr>
        <w:suppressAutoHyphens w:val="0"/>
        <w:spacing w:before="45" w:after="0" w:line="360" w:lineRule="auto"/>
        <w:jc w:val="left"/>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lastRenderedPageBreak/>
        <w:t>Ε1) ΕΞΕΤΑΣΕΙΣ ΠΟΥ ΘΑ ΕΚΤΕΛΟΥΝΤΑΙ ΣΤΟ ΟΡΜΟΝΟΛΟΓΙΚΟ ΤΜΗΜΑ</w:t>
      </w:r>
    </w:p>
    <w:tbl>
      <w:tblPr>
        <w:tblW w:w="0" w:type="auto"/>
        <w:tblCellSpacing w:w="0" w:type="dxa"/>
        <w:tblCellMar>
          <w:top w:w="60" w:type="dxa"/>
          <w:left w:w="60" w:type="dxa"/>
          <w:bottom w:w="60" w:type="dxa"/>
          <w:right w:w="60" w:type="dxa"/>
        </w:tblCellMar>
        <w:tblLook w:val="04A0"/>
      </w:tblPr>
      <w:tblGrid>
        <w:gridCol w:w="484"/>
        <w:gridCol w:w="3053"/>
      </w:tblGrid>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Α/Α</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ΕΙΔΟΣ ΕΞΕΤΑΣΗΣ</w:t>
            </w:r>
          </w:p>
        </w:tc>
      </w:tr>
      <w:tr w:rsidR="00A874A6" w:rsidRPr="00A874A6" w:rsidTr="007B7B9D">
        <w:trPr>
          <w:trHeight w:val="365"/>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Total</w:t>
            </w:r>
            <w:proofErr w:type="spellEnd"/>
            <w:r w:rsidRPr="00A874A6">
              <w:rPr>
                <w:rFonts w:asciiTheme="minorHAnsi" w:hAnsiTheme="minorHAnsi" w:cs="Times New Roman"/>
                <w:color w:val="000000"/>
                <w:szCs w:val="22"/>
                <w:lang w:val="el-GR" w:eastAsia="el-GR"/>
              </w:rPr>
              <w:t xml:space="preserve"> T3</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TSH</w:t>
            </w:r>
          </w:p>
        </w:tc>
      </w:tr>
      <w:tr w:rsidR="00A874A6" w:rsidRPr="00A874A6" w:rsidTr="009215E2">
        <w:trPr>
          <w:trHeight w:val="465"/>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Total</w:t>
            </w:r>
            <w:proofErr w:type="spellEnd"/>
            <w:r w:rsidRPr="00A874A6">
              <w:rPr>
                <w:rFonts w:asciiTheme="minorHAnsi" w:hAnsiTheme="minorHAnsi" w:cs="Times New Roman"/>
                <w:color w:val="000000"/>
                <w:szCs w:val="22"/>
                <w:lang w:val="el-GR" w:eastAsia="el-GR"/>
              </w:rPr>
              <w:t xml:space="preserve"> T4</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FreeT3</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FreeT4</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Anti</w:t>
            </w:r>
            <w:proofErr w:type="spellEnd"/>
            <w:r w:rsidRPr="00A874A6">
              <w:rPr>
                <w:rFonts w:asciiTheme="minorHAnsi" w:hAnsiTheme="minorHAnsi" w:cs="Times New Roman"/>
                <w:color w:val="000000"/>
                <w:szCs w:val="22"/>
                <w:lang w:val="el-GR" w:eastAsia="el-GR"/>
              </w:rPr>
              <w:t>-TPO</w:t>
            </w:r>
          </w:p>
        </w:tc>
      </w:tr>
      <w:tr w:rsidR="00A874A6" w:rsidRPr="00A874A6" w:rsidTr="009215E2">
        <w:trPr>
          <w:trHeight w:val="465"/>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Anti</w:t>
            </w:r>
            <w:proofErr w:type="spellEnd"/>
            <w:r w:rsidRPr="00A874A6">
              <w:rPr>
                <w:rFonts w:asciiTheme="minorHAnsi" w:hAnsiTheme="minorHAnsi" w:cs="Times New Roman"/>
                <w:color w:val="000000"/>
                <w:szCs w:val="22"/>
                <w:lang w:val="el-GR" w:eastAsia="el-GR"/>
              </w:rPr>
              <w:t>-TG</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Ferritin</w:t>
            </w:r>
            <w:proofErr w:type="spellEnd"/>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B12</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Folate</w:t>
            </w:r>
            <w:proofErr w:type="spellEnd"/>
          </w:p>
        </w:tc>
      </w:tr>
      <w:tr w:rsidR="00A874A6" w:rsidRPr="00A874A6" w:rsidTr="009215E2">
        <w:trPr>
          <w:trHeight w:val="465"/>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PSA</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Free</w:t>
            </w:r>
            <w:proofErr w:type="spellEnd"/>
            <w:r w:rsidRPr="00A874A6">
              <w:rPr>
                <w:rFonts w:asciiTheme="minorHAnsi" w:hAnsiTheme="minorHAnsi" w:cs="Times New Roman"/>
                <w:color w:val="000000"/>
                <w:szCs w:val="22"/>
                <w:lang w:val="el-GR" w:eastAsia="el-GR"/>
              </w:rPr>
              <w:t>-PSA</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AFP</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CEA</w:t>
            </w:r>
          </w:p>
        </w:tc>
      </w:tr>
      <w:tr w:rsidR="00A874A6" w:rsidRPr="00A874A6" w:rsidTr="009215E2">
        <w:trPr>
          <w:trHeight w:val="465"/>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CA 125</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CA 15-3</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CA 19.9</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Estradiol</w:t>
            </w:r>
            <w:proofErr w:type="spellEnd"/>
            <w:r w:rsidRPr="00A874A6">
              <w:rPr>
                <w:rFonts w:asciiTheme="minorHAnsi" w:hAnsiTheme="minorHAnsi" w:cs="Times New Roman"/>
                <w:color w:val="000000"/>
                <w:szCs w:val="22"/>
                <w:lang w:val="el-GR" w:eastAsia="el-GR"/>
              </w:rPr>
              <w:t xml:space="preserve"> </w:t>
            </w:r>
          </w:p>
        </w:tc>
      </w:tr>
      <w:tr w:rsidR="00A874A6" w:rsidRPr="00A874A6" w:rsidTr="009215E2">
        <w:trPr>
          <w:trHeight w:val="465"/>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Prolactin</w:t>
            </w:r>
            <w:proofErr w:type="spellEnd"/>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FSH</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LH</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Insoulin</w:t>
            </w:r>
            <w:proofErr w:type="spellEnd"/>
          </w:p>
        </w:tc>
      </w:tr>
      <w:tr w:rsidR="00A874A6" w:rsidRPr="00A874A6" w:rsidTr="009215E2">
        <w:trPr>
          <w:trHeight w:val="465"/>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Progesterone</w:t>
            </w:r>
            <w:proofErr w:type="spellEnd"/>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Testosterone</w:t>
            </w:r>
            <w:proofErr w:type="spellEnd"/>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B-HCG</w:t>
            </w:r>
          </w:p>
        </w:tc>
      </w:tr>
      <w:tr w:rsidR="00A874A6" w:rsidRPr="00A874A6" w:rsidTr="009215E2">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Τροπονίνη</w:t>
            </w:r>
            <w:proofErr w:type="spellEnd"/>
          </w:p>
        </w:tc>
      </w:tr>
      <w:tr w:rsidR="00A874A6" w:rsidRPr="00A874A6" w:rsidTr="009215E2">
        <w:trPr>
          <w:trHeight w:val="465"/>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n-US" w:eastAsia="el-GR"/>
              </w:rPr>
            </w:pPr>
            <w:r w:rsidRPr="00A874A6">
              <w:rPr>
                <w:rFonts w:asciiTheme="minorHAnsi" w:hAnsiTheme="minorHAnsi" w:cs="Times New Roman"/>
                <w:color w:val="000000"/>
                <w:szCs w:val="22"/>
                <w:lang w:val="en-US" w:eastAsia="el-GR"/>
              </w:rPr>
              <w:t xml:space="preserve">VITAMINE D3(25 OH </w:t>
            </w:r>
            <w:proofErr w:type="spellStart"/>
            <w:r w:rsidRPr="00A874A6">
              <w:rPr>
                <w:rFonts w:asciiTheme="minorHAnsi" w:hAnsiTheme="minorHAnsi" w:cs="Times New Roman"/>
                <w:color w:val="000000"/>
                <w:szCs w:val="22"/>
                <w:lang w:val="en-US" w:eastAsia="el-GR"/>
              </w:rPr>
              <w:t>vitamine</w:t>
            </w:r>
            <w:proofErr w:type="spellEnd"/>
            <w:r w:rsidRPr="00A874A6">
              <w:rPr>
                <w:rFonts w:asciiTheme="minorHAnsi" w:hAnsiTheme="minorHAnsi" w:cs="Times New Roman"/>
                <w:color w:val="000000"/>
                <w:szCs w:val="22"/>
                <w:lang w:val="en-US" w:eastAsia="el-GR"/>
              </w:rPr>
              <w:t xml:space="preserve"> D)</w:t>
            </w:r>
          </w:p>
        </w:tc>
      </w:tr>
    </w:tbl>
    <w:p w:rsidR="00A874A6" w:rsidRPr="00A874A6" w:rsidRDefault="00A874A6" w:rsidP="00A874A6">
      <w:pPr>
        <w:suppressAutoHyphens w:val="0"/>
        <w:spacing w:before="45" w:after="0" w:line="360" w:lineRule="auto"/>
        <w:jc w:val="left"/>
        <w:rPr>
          <w:rFonts w:asciiTheme="minorHAnsi" w:hAnsiTheme="minorHAnsi" w:cs="Times New Roman"/>
          <w:szCs w:val="22"/>
          <w:lang w:val="el-GR" w:eastAsia="el-GR"/>
        </w:rPr>
      </w:pPr>
      <w:proofErr w:type="spellStart"/>
      <w:r w:rsidRPr="00A874A6">
        <w:rPr>
          <w:rFonts w:asciiTheme="minorHAnsi" w:hAnsiTheme="minorHAnsi" w:cs="Times New Roman"/>
          <w:b/>
          <w:bCs/>
          <w:color w:val="000000"/>
          <w:szCs w:val="22"/>
          <w:u w:val="single"/>
          <w:lang w:val="el-GR" w:eastAsia="el-GR"/>
        </w:rPr>
        <w:lastRenderedPageBreak/>
        <w:t>ΣΗΜΕΙΩΣΗ</w:t>
      </w:r>
      <w:r w:rsidRPr="00A874A6">
        <w:rPr>
          <w:rFonts w:asciiTheme="minorHAnsi" w:hAnsiTheme="minorHAnsi" w:cs="Times New Roman"/>
          <w:b/>
          <w:bCs/>
          <w:i/>
          <w:iCs/>
          <w:color w:val="000000"/>
          <w:szCs w:val="22"/>
          <w:u w:val="single"/>
          <w:lang w:val="el-GR" w:eastAsia="el-GR"/>
        </w:rPr>
        <w:t>:</w:t>
      </w:r>
      <w:r w:rsidRPr="00A874A6">
        <w:rPr>
          <w:rFonts w:asciiTheme="minorHAnsi" w:hAnsiTheme="minorHAnsi" w:cs="Times New Roman"/>
          <w:i/>
          <w:iCs/>
          <w:color w:val="000000"/>
          <w:szCs w:val="22"/>
          <w:lang w:val="el-GR" w:eastAsia="el-GR"/>
        </w:rPr>
        <w:t>Υπευνθυμίζεται</w:t>
      </w:r>
      <w:proofErr w:type="spellEnd"/>
      <w:r w:rsidRPr="00A874A6">
        <w:rPr>
          <w:rFonts w:asciiTheme="minorHAnsi" w:hAnsiTheme="minorHAnsi" w:cs="Times New Roman"/>
          <w:i/>
          <w:iCs/>
          <w:color w:val="000000"/>
          <w:szCs w:val="22"/>
          <w:lang w:val="el-GR" w:eastAsia="el-GR"/>
        </w:rPr>
        <w:t xml:space="preserve"> </w:t>
      </w:r>
      <w:proofErr w:type="spellStart"/>
      <w:r w:rsidRPr="00A874A6">
        <w:rPr>
          <w:rFonts w:asciiTheme="minorHAnsi" w:hAnsiTheme="minorHAnsi" w:cs="Times New Roman"/>
          <w:i/>
          <w:iCs/>
          <w:color w:val="000000"/>
          <w:szCs w:val="22"/>
          <w:lang w:val="el-GR" w:eastAsia="el-GR"/>
        </w:rPr>
        <w:t>οτι</w:t>
      </w:r>
      <w:proofErr w:type="spellEnd"/>
      <w:r w:rsidRPr="00A874A6">
        <w:rPr>
          <w:rFonts w:asciiTheme="minorHAnsi" w:hAnsiTheme="minorHAnsi" w:cs="Times New Roman"/>
          <w:i/>
          <w:iCs/>
          <w:color w:val="000000"/>
          <w:szCs w:val="22"/>
          <w:lang w:val="el-GR" w:eastAsia="el-GR"/>
        </w:rPr>
        <w:t xml:space="preserve"> για να εκτελούνται οι εκάστοτε εξετάσεις απαιτούνται τα αντίστοιχα </w:t>
      </w:r>
      <w:r w:rsidRPr="00A874A6">
        <w:rPr>
          <w:rFonts w:asciiTheme="minorHAnsi" w:hAnsiTheme="minorHAnsi" w:cs="Times New Roman"/>
          <w:i/>
          <w:iCs/>
          <w:color w:val="000000"/>
          <w:szCs w:val="22"/>
          <w:lang w:val="en-US" w:eastAsia="el-GR"/>
        </w:rPr>
        <w:t>controls</w:t>
      </w:r>
      <w:r w:rsidRPr="00A874A6">
        <w:rPr>
          <w:rFonts w:asciiTheme="minorHAnsi" w:hAnsiTheme="minorHAnsi" w:cs="Times New Roman"/>
          <w:i/>
          <w:iCs/>
          <w:color w:val="000000"/>
          <w:szCs w:val="22"/>
          <w:lang w:val="el-GR" w:eastAsia="el-GR"/>
        </w:rPr>
        <w:t xml:space="preserve"> και </w:t>
      </w:r>
      <w:r w:rsidRPr="00A874A6">
        <w:rPr>
          <w:rFonts w:asciiTheme="minorHAnsi" w:hAnsiTheme="minorHAnsi" w:cs="Times New Roman"/>
          <w:i/>
          <w:iCs/>
          <w:color w:val="000000"/>
          <w:szCs w:val="22"/>
          <w:lang w:val="en-US" w:eastAsia="el-GR"/>
        </w:rPr>
        <w:t>calibrators</w:t>
      </w:r>
      <w:r w:rsidRPr="00A874A6">
        <w:rPr>
          <w:rFonts w:asciiTheme="minorHAnsi" w:hAnsiTheme="minorHAnsi" w:cs="Times New Roman"/>
          <w:i/>
          <w:iCs/>
          <w:color w:val="000000"/>
          <w:szCs w:val="22"/>
          <w:lang w:val="el-GR" w:eastAsia="el-GR"/>
        </w:rPr>
        <w:t>.</w:t>
      </w:r>
    </w:p>
    <w:p w:rsidR="00A874A6" w:rsidRPr="00A874A6" w:rsidRDefault="00A874A6" w:rsidP="00A874A6">
      <w:pPr>
        <w:suppressAutoHyphens w:val="0"/>
        <w:spacing w:before="45" w:after="0" w:line="360"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-Στον παρακάτω πίνακα αναφέρονται </w:t>
      </w:r>
      <w:proofErr w:type="spellStart"/>
      <w:r w:rsidRPr="00A874A6">
        <w:rPr>
          <w:rFonts w:asciiTheme="minorHAnsi" w:hAnsiTheme="minorHAnsi" w:cs="Times New Roman"/>
          <w:color w:val="000000"/>
          <w:szCs w:val="22"/>
          <w:lang w:val="el-GR" w:eastAsia="el-GR"/>
        </w:rPr>
        <w:t>εξετάσεις,που</w:t>
      </w:r>
      <w:proofErr w:type="spellEnd"/>
      <w:r w:rsidRPr="00A874A6">
        <w:rPr>
          <w:rFonts w:asciiTheme="minorHAnsi" w:hAnsiTheme="minorHAnsi" w:cs="Times New Roman"/>
          <w:color w:val="000000"/>
          <w:szCs w:val="22"/>
          <w:lang w:val="el-GR" w:eastAsia="el-GR"/>
        </w:rPr>
        <w:t xml:space="preserve"> εκτελούνται στο </w:t>
      </w:r>
      <w:proofErr w:type="spellStart"/>
      <w:r w:rsidRPr="00A874A6">
        <w:rPr>
          <w:rFonts w:asciiTheme="minorHAnsi" w:hAnsiTheme="minorHAnsi" w:cs="Times New Roman"/>
          <w:color w:val="000000"/>
          <w:szCs w:val="22"/>
          <w:lang w:val="el-GR" w:eastAsia="el-GR"/>
        </w:rPr>
        <w:t>ορμονολογικό</w:t>
      </w:r>
      <w:proofErr w:type="spellEnd"/>
      <w:r w:rsidRPr="00A874A6">
        <w:rPr>
          <w:rFonts w:asciiTheme="minorHAnsi" w:hAnsiTheme="minorHAnsi" w:cs="Times New Roman"/>
          <w:color w:val="000000"/>
          <w:szCs w:val="22"/>
          <w:lang w:val="el-GR" w:eastAsia="el-GR"/>
        </w:rPr>
        <w:t xml:space="preserve"> τμήμα και είναι προαιρετικές, αφού δεν προϋποθέτουν τη συμμετοχή ή τον αποκλεισμό μιας εταιρείας από το διαγωνισμό.</w:t>
      </w:r>
    </w:p>
    <w:tbl>
      <w:tblPr>
        <w:tblW w:w="6090" w:type="dxa"/>
        <w:tblCellSpacing w:w="0" w:type="dxa"/>
        <w:tblCellMar>
          <w:top w:w="60" w:type="dxa"/>
          <w:left w:w="60" w:type="dxa"/>
          <w:bottom w:w="60" w:type="dxa"/>
          <w:right w:w="60" w:type="dxa"/>
        </w:tblCellMar>
        <w:tblLook w:val="04A0"/>
      </w:tblPr>
      <w:tblGrid>
        <w:gridCol w:w="942"/>
        <w:gridCol w:w="5148"/>
      </w:tblGrid>
      <w:tr w:rsidR="00A874A6" w:rsidRPr="00A874A6" w:rsidTr="00A874A6">
        <w:trPr>
          <w:tblCellSpacing w:w="0" w:type="dxa"/>
        </w:trPr>
        <w:tc>
          <w:tcPr>
            <w:tcW w:w="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Α/Α</w:t>
            </w: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ΕΙΔΟΣ ΕΞΕΤΑΣΗΣ</w:t>
            </w:r>
          </w:p>
        </w:tc>
      </w:tr>
      <w:tr w:rsidR="00A874A6" w:rsidRPr="00A874A6" w:rsidTr="00A874A6">
        <w:trPr>
          <w:tblCellSpacing w:w="0" w:type="dxa"/>
        </w:trPr>
        <w:tc>
          <w:tcPr>
            <w:tcW w:w="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w:t>
            </w: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Δ4 </w:t>
            </w:r>
            <w:proofErr w:type="spellStart"/>
            <w:r w:rsidRPr="00A874A6">
              <w:rPr>
                <w:rFonts w:asciiTheme="minorHAnsi" w:hAnsiTheme="minorHAnsi" w:cs="Times New Roman"/>
                <w:color w:val="000000"/>
                <w:szCs w:val="22"/>
                <w:lang w:val="el-GR" w:eastAsia="el-GR"/>
              </w:rPr>
              <w:t>Ανδροστενδιόνη</w:t>
            </w:r>
            <w:proofErr w:type="spellEnd"/>
          </w:p>
        </w:tc>
      </w:tr>
      <w:tr w:rsidR="00A874A6" w:rsidRPr="00A874A6" w:rsidTr="00A874A6">
        <w:trPr>
          <w:tblCellSpacing w:w="0" w:type="dxa"/>
        </w:trPr>
        <w:tc>
          <w:tcPr>
            <w:tcW w:w="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w:t>
            </w: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SHBG </w:t>
            </w:r>
            <w:proofErr w:type="spellStart"/>
            <w:r w:rsidRPr="00A874A6">
              <w:rPr>
                <w:rFonts w:asciiTheme="minorHAnsi" w:hAnsiTheme="minorHAnsi" w:cs="Times New Roman"/>
                <w:color w:val="000000"/>
                <w:szCs w:val="22"/>
                <w:lang w:val="el-GR" w:eastAsia="el-GR"/>
              </w:rPr>
              <w:t>Φυλοσυνδετική</w:t>
            </w:r>
            <w:proofErr w:type="spellEnd"/>
            <w:r w:rsidRPr="00A874A6">
              <w:rPr>
                <w:rFonts w:asciiTheme="minorHAnsi" w:hAnsiTheme="minorHAnsi" w:cs="Times New Roman"/>
                <w:color w:val="000000"/>
                <w:szCs w:val="22"/>
                <w:lang w:val="el-GR" w:eastAsia="el-GR"/>
              </w:rPr>
              <w:t xml:space="preserve"> </w:t>
            </w:r>
            <w:proofErr w:type="spellStart"/>
            <w:r w:rsidRPr="00A874A6">
              <w:rPr>
                <w:rFonts w:asciiTheme="minorHAnsi" w:hAnsiTheme="minorHAnsi" w:cs="Times New Roman"/>
                <w:color w:val="000000"/>
                <w:szCs w:val="22"/>
                <w:lang w:val="el-GR" w:eastAsia="el-GR"/>
              </w:rPr>
              <w:t>πρωτεϊνη</w:t>
            </w:r>
            <w:proofErr w:type="spellEnd"/>
          </w:p>
        </w:tc>
      </w:tr>
      <w:tr w:rsidR="00A874A6" w:rsidRPr="00A874A6" w:rsidTr="00A874A6">
        <w:trPr>
          <w:tblCellSpacing w:w="0" w:type="dxa"/>
        </w:trPr>
        <w:tc>
          <w:tcPr>
            <w:tcW w:w="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3</w:t>
            </w: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DHEA-S Θεϊκή </w:t>
            </w:r>
            <w:proofErr w:type="spellStart"/>
            <w:r w:rsidRPr="00A874A6">
              <w:rPr>
                <w:rFonts w:asciiTheme="minorHAnsi" w:hAnsiTheme="minorHAnsi" w:cs="Times New Roman"/>
                <w:color w:val="000000"/>
                <w:szCs w:val="22"/>
                <w:lang w:val="el-GR" w:eastAsia="el-GR"/>
              </w:rPr>
              <w:t>Δεϋδροεπιανδροστερόνη</w:t>
            </w:r>
            <w:proofErr w:type="spellEnd"/>
          </w:p>
        </w:tc>
      </w:tr>
      <w:tr w:rsidR="00A874A6" w:rsidRPr="00A874A6" w:rsidTr="00A874A6">
        <w:trPr>
          <w:tblCellSpacing w:w="0" w:type="dxa"/>
        </w:trPr>
        <w:tc>
          <w:tcPr>
            <w:tcW w:w="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4</w:t>
            </w: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17-OH </w:t>
            </w:r>
            <w:proofErr w:type="spellStart"/>
            <w:r w:rsidRPr="00A874A6">
              <w:rPr>
                <w:rFonts w:asciiTheme="minorHAnsi" w:hAnsiTheme="minorHAnsi" w:cs="Times New Roman"/>
                <w:color w:val="000000"/>
                <w:szCs w:val="22"/>
                <w:lang w:val="el-GR" w:eastAsia="el-GR"/>
              </w:rPr>
              <w:t>prog</w:t>
            </w:r>
            <w:proofErr w:type="spellEnd"/>
            <w:r w:rsidRPr="00A874A6">
              <w:rPr>
                <w:rFonts w:asciiTheme="minorHAnsi" w:hAnsiTheme="minorHAnsi" w:cs="Times New Roman"/>
                <w:color w:val="000000"/>
                <w:szCs w:val="22"/>
                <w:lang w:val="el-GR" w:eastAsia="el-GR"/>
              </w:rPr>
              <w:t xml:space="preserve"> </w:t>
            </w:r>
            <w:proofErr w:type="spellStart"/>
            <w:r w:rsidRPr="00A874A6">
              <w:rPr>
                <w:rFonts w:asciiTheme="minorHAnsi" w:hAnsiTheme="minorHAnsi" w:cs="Times New Roman"/>
                <w:color w:val="000000"/>
                <w:szCs w:val="22"/>
                <w:lang w:val="el-GR" w:eastAsia="el-GR"/>
              </w:rPr>
              <w:t>Υδροξυ</w:t>
            </w:r>
            <w:proofErr w:type="spellEnd"/>
            <w:r w:rsidRPr="00A874A6">
              <w:rPr>
                <w:rFonts w:asciiTheme="minorHAnsi" w:hAnsiTheme="minorHAnsi" w:cs="Times New Roman"/>
                <w:color w:val="000000"/>
                <w:szCs w:val="22"/>
                <w:lang w:val="el-GR" w:eastAsia="el-GR"/>
              </w:rPr>
              <w:t>-προγεστερόνη</w:t>
            </w:r>
          </w:p>
        </w:tc>
      </w:tr>
      <w:tr w:rsidR="00A874A6" w:rsidRPr="00A874A6" w:rsidTr="00A874A6">
        <w:trPr>
          <w:tblCellSpacing w:w="0" w:type="dxa"/>
        </w:trPr>
        <w:tc>
          <w:tcPr>
            <w:tcW w:w="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5</w:t>
            </w: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Καλσιτονίνη</w:t>
            </w:r>
            <w:proofErr w:type="spellEnd"/>
          </w:p>
        </w:tc>
      </w:tr>
      <w:tr w:rsidR="00A874A6" w:rsidRPr="00A874A6" w:rsidTr="00A874A6">
        <w:trPr>
          <w:tblCellSpacing w:w="0" w:type="dxa"/>
        </w:trPr>
        <w:tc>
          <w:tcPr>
            <w:tcW w:w="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6</w:t>
            </w: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Free</w:t>
            </w:r>
            <w:proofErr w:type="spellEnd"/>
            <w:r w:rsidRPr="00A874A6">
              <w:rPr>
                <w:rFonts w:asciiTheme="minorHAnsi" w:hAnsiTheme="minorHAnsi" w:cs="Times New Roman"/>
                <w:color w:val="000000"/>
                <w:szCs w:val="22"/>
                <w:lang w:val="el-GR" w:eastAsia="el-GR"/>
              </w:rPr>
              <w:t xml:space="preserve"> </w:t>
            </w:r>
            <w:proofErr w:type="spellStart"/>
            <w:r w:rsidRPr="00A874A6">
              <w:rPr>
                <w:rFonts w:asciiTheme="minorHAnsi" w:hAnsiTheme="minorHAnsi" w:cs="Times New Roman"/>
                <w:color w:val="000000"/>
                <w:szCs w:val="22"/>
                <w:lang w:val="el-GR" w:eastAsia="el-GR"/>
              </w:rPr>
              <w:t>Testosterone</w:t>
            </w:r>
            <w:proofErr w:type="spellEnd"/>
          </w:p>
        </w:tc>
      </w:tr>
      <w:tr w:rsidR="00A874A6" w:rsidRPr="00A874A6" w:rsidTr="00A874A6">
        <w:trPr>
          <w:tblCellSpacing w:w="0" w:type="dxa"/>
        </w:trPr>
        <w:tc>
          <w:tcPr>
            <w:tcW w:w="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7</w:t>
            </w:r>
          </w:p>
        </w:tc>
        <w:tc>
          <w:tcPr>
            <w:tcW w:w="492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 xml:space="preserve">TG </w:t>
            </w:r>
            <w:proofErr w:type="spellStart"/>
            <w:r w:rsidRPr="00A874A6">
              <w:rPr>
                <w:rFonts w:asciiTheme="minorHAnsi" w:hAnsiTheme="minorHAnsi" w:cs="Times New Roman"/>
                <w:color w:val="000000"/>
                <w:szCs w:val="22"/>
                <w:lang w:val="el-GR" w:eastAsia="el-GR"/>
              </w:rPr>
              <w:t>Θυρεοσφαιρίνη</w:t>
            </w:r>
            <w:proofErr w:type="spellEnd"/>
          </w:p>
        </w:tc>
      </w:tr>
    </w:tbl>
    <w:p w:rsidR="00A874A6" w:rsidRPr="00A874A6" w:rsidRDefault="00A874A6" w:rsidP="00A874A6">
      <w:pPr>
        <w:suppressAutoHyphens w:val="0"/>
        <w:spacing w:before="45" w:after="0" w:line="360" w:lineRule="auto"/>
        <w:jc w:val="left"/>
        <w:rPr>
          <w:rFonts w:asciiTheme="minorHAnsi" w:hAnsiTheme="minorHAnsi" w:cs="Times New Roman"/>
          <w:szCs w:val="22"/>
          <w:lang w:val="en-US" w:eastAsia="el-GR"/>
        </w:rPr>
      </w:pPr>
    </w:p>
    <w:p w:rsidR="00A874A6" w:rsidRPr="00A874A6" w:rsidRDefault="00A874A6" w:rsidP="00A874A6">
      <w:pPr>
        <w:suppressAutoHyphens w:val="0"/>
        <w:spacing w:before="45" w:after="0" w:line="360" w:lineRule="auto"/>
        <w:jc w:val="left"/>
        <w:rPr>
          <w:rFonts w:asciiTheme="minorHAnsi" w:hAnsiTheme="minorHAnsi" w:cs="Times New Roman"/>
          <w:szCs w:val="22"/>
          <w:lang w:val="el-GR" w:eastAsia="el-GR"/>
        </w:rPr>
      </w:pPr>
      <w:r w:rsidRPr="00A874A6">
        <w:rPr>
          <w:rFonts w:asciiTheme="minorHAnsi" w:hAnsiTheme="minorHAnsi" w:cs="Times New Roman"/>
          <w:b/>
          <w:bCs/>
          <w:color w:val="000000"/>
          <w:szCs w:val="22"/>
          <w:lang w:val="el-GR" w:eastAsia="el-GR"/>
        </w:rPr>
        <w:t>Ε2) ΕΞΕΤΑΣΕΙΣ ΠΟΥ ΘΑ ΕΚΤΕΛΟΥΝΤΑΙ Σ</w:t>
      </w:r>
      <w:r w:rsidRPr="00A874A6">
        <w:rPr>
          <w:rFonts w:asciiTheme="minorHAnsi" w:hAnsiTheme="minorHAnsi" w:cs="Times New Roman"/>
          <w:b/>
          <w:bCs/>
          <w:color w:val="000000"/>
          <w:szCs w:val="22"/>
          <w:lang w:val="en-US" w:eastAsia="el-GR"/>
        </w:rPr>
        <w:t>TO</w:t>
      </w:r>
      <w:r w:rsidRPr="00A874A6">
        <w:rPr>
          <w:rFonts w:asciiTheme="minorHAnsi" w:hAnsiTheme="minorHAnsi" w:cs="Times New Roman"/>
          <w:b/>
          <w:bCs/>
          <w:color w:val="000000"/>
          <w:szCs w:val="22"/>
          <w:lang w:val="el-GR" w:eastAsia="el-GR"/>
        </w:rPr>
        <w:t xml:space="preserve"> ΙΟΛΟΓΙΚΟ ΤΜΗΜΑ (ΗΠΑΤΙΤΙΔΕΣ).</w:t>
      </w:r>
    </w:p>
    <w:tbl>
      <w:tblPr>
        <w:tblW w:w="4200" w:type="dxa"/>
        <w:tblCellSpacing w:w="0" w:type="dxa"/>
        <w:tblCellMar>
          <w:top w:w="60" w:type="dxa"/>
          <w:left w:w="60" w:type="dxa"/>
          <w:bottom w:w="60" w:type="dxa"/>
          <w:right w:w="60" w:type="dxa"/>
        </w:tblCellMar>
        <w:tblLook w:val="04A0"/>
      </w:tblPr>
      <w:tblGrid>
        <w:gridCol w:w="673"/>
        <w:gridCol w:w="3527"/>
      </w:tblGrid>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874A6">
              <w:rPr>
                <w:rFonts w:asciiTheme="minorHAnsi" w:hAnsiTheme="minorHAnsi" w:cs="Times New Roman"/>
                <w:color w:val="000000"/>
                <w:szCs w:val="22"/>
                <w:lang w:val="el-GR" w:eastAsia="el-GR"/>
              </w:rPr>
              <w:t>HbSAg</w:t>
            </w:r>
            <w:proofErr w:type="spellEnd"/>
          </w:p>
        </w:tc>
      </w:tr>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2</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HCV</w:t>
            </w:r>
          </w:p>
        </w:tc>
      </w:tr>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4</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HAV-M</w:t>
            </w:r>
          </w:p>
        </w:tc>
      </w:tr>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5</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n-US" w:eastAsia="el-GR"/>
              </w:rPr>
            </w:pPr>
            <w:r w:rsidRPr="00A874A6">
              <w:rPr>
                <w:rFonts w:asciiTheme="minorHAnsi" w:hAnsiTheme="minorHAnsi" w:cs="Times New Roman"/>
                <w:color w:val="000000"/>
                <w:szCs w:val="22"/>
                <w:lang w:val="en-US" w:eastAsia="el-GR"/>
              </w:rPr>
              <w:t xml:space="preserve">HAV-G </w:t>
            </w:r>
            <w:r w:rsidRPr="00A874A6">
              <w:rPr>
                <w:rFonts w:asciiTheme="minorHAnsi" w:hAnsiTheme="minorHAnsi" w:cs="Times New Roman"/>
                <w:color w:val="000000"/>
                <w:szCs w:val="22"/>
                <w:lang w:val="el-GR" w:eastAsia="el-GR"/>
              </w:rPr>
              <w:t>ή</w:t>
            </w:r>
            <w:r w:rsidRPr="00A874A6">
              <w:rPr>
                <w:rFonts w:asciiTheme="minorHAnsi" w:hAnsiTheme="minorHAnsi" w:cs="Times New Roman"/>
                <w:color w:val="000000"/>
                <w:szCs w:val="22"/>
                <w:lang w:val="en-US" w:eastAsia="el-GR"/>
              </w:rPr>
              <w:t xml:space="preserve"> HAV-Total</w:t>
            </w:r>
          </w:p>
        </w:tc>
      </w:tr>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6</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AUSAB(ANTI-HBS)</w:t>
            </w:r>
          </w:p>
        </w:tc>
      </w:tr>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7</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CORE</w:t>
            </w:r>
          </w:p>
        </w:tc>
      </w:tr>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8</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HBE</w:t>
            </w:r>
          </w:p>
        </w:tc>
      </w:tr>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9</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ANTI-HBE</w:t>
            </w:r>
          </w:p>
        </w:tc>
      </w:tr>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10</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TOXO IGG,IGM</w:t>
            </w:r>
          </w:p>
        </w:tc>
      </w:tr>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11</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CMV IGG,IGM</w:t>
            </w:r>
          </w:p>
        </w:tc>
      </w:tr>
      <w:tr w:rsidR="00A874A6" w:rsidRPr="00A874A6" w:rsidTr="00A874A6">
        <w:trPr>
          <w:tblCellSpacing w:w="0" w:type="dxa"/>
        </w:trPr>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12</w:t>
            </w:r>
          </w:p>
        </w:tc>
        <w:tc>
          <w:tcPr>
            <w:tcW w:w="3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57" w:type="dxa"/>
              <w:bottom w:w="0" w:type="dxa"/>
              <w:right w:w="57" w:type="dxa"/>
            </w:tcMar>
            <w:hideMark/>
          </w:tcPr>
          <w:p w:rsidR="00A874A6" w:rsidRPr="00A874A6" w:rsidRDefault="00A874A6" w:rsidP="00A874A6">
            <w:pPr>
              <w:suppressAutoHyphens w:val="0"/>
              <w:spacing w:before="100" w:beforeAutospacing="1" w:after="142" w:line="288" w:lineRule="auto"/>
              <w:jc w:val="left"/>
              <w:rPr>
                <w:rFonts w:asciiTheme="minorHAnsi" w:hAnsiTheme="minorHAnsi" w:cs="Times New Roman"/>
                <w:szCs w:val="22"/>
                <w:lang w:val="el-GR" w:eastAsia="el-GR"/>
              </w:rPr>
            </w:pPr>
            <w:r w:rsidRPr="00A874A6">
              <w:rPr>
                <w:rFonts w:asciiTheme="minorHAnsi" w:hAnsiTheme="minorHAnsi" w:cs="Times New Roman"/>
                <w:color w:val="000000"/>
                <w:szCs w:val="22"/>
                <w:lang w:val="el-GR" w:eastAsia="el-GR"/>
              </w:rPr>
              <w:t>ΕΡΥΘΡΑ IGG,IGM</w:t>
            </w:r>
          </w:p>
        </w:tc>
      </w:tr>
    </w:tbl>
    <w:p w:rsidR="00A874A6" w:rsidRPr="00A874A6" w:rsidRDefault="00A874A6" w:rsidP="00A874A6">
      <w:pPr>
        <w:suppressAutoHyphens w:val="0"/>
        <w:spacing w:before="45" w:after="0" w:line="360" w:lineRule="auto"/>
        <w:jc w:val="left"/>
        <w:rPr>
          <w:rFonts w:asciiTheme="minorHAnsi" w:hAnsiTheme="minorHAnsi" w:cs="Times New Roman"/>
          <w:szCs w:val="22"/>
          <w:lang w:val="en-US" w:eastAsia="el-GR"/>
        </w:rPr>
      </w:pPr>
    </w:p>
    <w:p w:rsidR="004837A9" w:rsidRDefault="00A874A6" w:rsidP="00A874A6">
      <w:pPr>
        <w:suppressAutoHyphens w:val="0"/>
        <w:spacing w:before="45" w:after="0" w:line="360" w:lineRule="auto"/>
        <w:jc w:val="left"/>
        <w:rPr>
          <w:rFonts w:asciiTheme="minorHAnsi" w:hAnsiTheme="minorHAnsi" w:cs="Times New Roman"/>
          <w:i/>
          <w:iCs/>
          <w:color w:val="000000"/>
          <w:szCs w:val="22"/>
          <w:lang w:val="el-GR" w:eastAsia="el-GR"/>
        </w:rPr>
      </w:pPr>
      <w:r w:rsidRPr="00A874A6">
        <w:rPr>
          <w:rFonts w:asciiTheme="minorHAnsi" w:hAnsiTheme="minorHAnsi" w:cs="Times New Roman"/>
          <w:b/>
          <w:bCs/>
          <w:color w:val="000000"/>
          <w:szCs w:val="22"/>
          <w:u w:val="single"/>
          <w:lang w:val="el-GR" w:eastAsia="el-GR"/>
        </w:rPr>
        <w:t>ΣΗΜΕΙΩΣΗ</w:t>
      </w:r>
      <w:r w:rsidRPr="00A874A6">
        <w:rPr>
          <w:rFonts w:asciiTheme="minorHAnsi" w:hAnsiTheme="minorHAnsi" w:cs="Times New Roman"/>
          <w:b/>
          <w:bCs/>
          <w:i/>
          <w:iCs/>
          <w:color w:val="000000"/>
          <w:szCs w:val="22"/>
          <w:u w:val="single"/>
          <w:lang w:val="el-GR" w:eastAsia="el-GR"/>
        </w:rPr>
        <w:t>:</w:t>
      </w:r>
      <w:r>
        <w:rPr>
          <w:rFonts w:asciiTheme="minorHAnsi" w:hAnsiTheme="minorHAnsi" w:cs="Times New Roman"/>
          <w:b/>
          <w:bCs/>
          <w:i/>
          <w:iCs/>
          <w:color w:val="000000"/>
          <w:szCs w:val="22"/>
          <w:u w:val="single"/>
          <w:lang w:val="el-GR" w:eastAsia="el-GR"/>
        </w:rPr>
        <w:t xml:space="preserve"> </w:t>
      </w:r>
      <w:r w:rsidRPr="00A874A6">
        <w:rPr>
          <w:rFonts w:asciiTheme="minorHAnsi" w:hAnsiTheme="minorHAnsi" w:cs="Times New Roman"/>
          <w:i/>
          <w:iCs/>
          <w:color w:val="000000"/>
          <w:szCs w:val="22"/>
          <w:lang w:val="el-GR" w:eastAsia="el-GR"/>
        </w:rPr>
        <w:t xml:space="preserve">Υπενθυμίζεται ότι για να εκτελούνται οι εκάστοτε εξετάσεις απαιτούνται τα αντίστοιχα </w:t>
      </w:r>
      <w:r w:rsidRPr="00A874A6">
        <w:rPr>
          <w:rFonts w:asciiTheme="minorHAnsi" w:hAnsiTheme="minorHAnsi" w:cs="Times New Roman"/>
          <w:i/>
          <w:iCs/>
          <w:color w:val="000000"/>
          <w:szCs w:val="22"/>
          <w:lang w:val="en-US" w:eastAsia="el-GR"/>
        </w:rPr>
        <w:t>controls</w:t>
      </w:r>
      <w:r w:rsidRPr="00A874A6">
        <w:rPr>
          <w:rFonts w:asciiTheme="minorHAnsi" w:hAnsiTheme="minorHAnsi" w:cs="Times New Roman"/>
          <w:i/>
          <w:iCs/>
          <w:color w:val="000000"/>
          <w:szCs w:val="22"/>
          <w:lang w:val="el-GR" w:eastAsia="el-GR"/>
        </w:rPr>
        <w:t xml:space="preserve"> και </w:t>
      </w:r>
      <w:r w:rsidRPr="00A874A6">
        <w:rPr>
          <w:rFonts w:asciiTheme="minorHAnsi" w:hAnsiTheme="minorHAnsi" w:cs="Times New Roman"/>
          <w:i/>
          <w:iCs/>
          <w:color w:val="000000"/>
          <w:szCs w:val="22"/>
          <w:lang w:val="en-US" w:eastAsia="el-GR"/>
        </w:rPr>
        <w:t>calibrators</w:t>
      </w:r>
      <w:r w:rsidRPr="00A874A6">
        <w:rPr>
          <w:rFonts w:asciiTheme="minorHAnsi" w:hAnsiTheme="minorHAnsi" w:cs="Times New Roman"/>
          <w:i/>
          <w:iCs/>
          <w:color w:val="000000"/>
          <w:szCs w:val="22"/>
          <w:lang w:val="el-GR" w:eastAsia="el-GR"/>
        </w:rPr>
        <w:t>.</w:t>
      </w:r>
    </w:p>
    <w:p w:rsidR="00A874A6" w:rsidRDefault="00A874A6" w:rsidP="00A874A6">
      <w:pPr>
        <w:suppressAutoHyphens w:val="0"/>
        <w:spacing w:before="45" w:after="0" w:line="360" w:lineRule="auto"/>
        <w:jc w:val="left"/>
        <w:rPr>
          <w:rFonts w:asciiTheme="minorHAnsi" w:hAnsiTheme="minorHAnsi" w:cs="Times New Roman"/>
          <w:i/>
          <w:iCs/>
          <w:color w:val="000000"/>
          <w:szCs w:val="22"/>
          <w:lang w:val="el-GR" w:eastAsia="el-GR"/>
        </w:rPr>
      </w:pPr>
    </w:p>
    <w:p w:rsidR="00A874A6" w:rsidRDefault="00A874A6" w:rsidP="00A874A6">
      <w:pPr>
        <w:suppressAutoHyphens w:val="0"/>
        <w:spacing w:before="45" w:after="0" w:line="360" w:lineRule="auto"/>
        <w:jc w:val="left"/>
        <w:rPr>
          <w:rFonts w:asciiTheme="minorHAnsi" w:hAnsiTheme="minorHAnsi" w:cs="Times New Roman"/>
          <w:i/>
          <w:iCs/>
          <w:color w:val="000000"/>
          <w:szCs w:val="22"/>
          <w:lang w:val="el-GR" w:eastAsia="el-GR"/>
        </w:rPr>
      </w:pPr>
    </w:p>
    <w:p w:rsidR="00FC64BC" w:rsidRPr="009215E2" w:rsidRDefault="00A07B91" w:rsidP="007B7B9D">
      <w:pPr>
        <w:autoSpaceDE w:val="0"/>
        <w:autoSpaceDN w:val="0"/>
        <w:adjustRightInd w:val="0"/>
        <w:spacing w:after="0"/>
        <w:jc w:val="center"/>
        <w:rPr>
          <w:rFonts w:ascii="Tahoma" w:eastAsia="Arial-BoldMT" w:hAnsi="Tahoma" w:cs="Tahoma"/>
          <w:b/>
          <w:bCs/>
          <w:color w:val="00000A"/>
          <w:sz w:val="24"/>
          <w:lang w:val="el-GR"/>
        </w:rPr>
      </w:pPr>
      <w:r w:rsidRPr="009215E2">
        <w:rPr>
          <w:rFonts w:ascii="Tahoma" w:eastAsia="Arial-BoldMT" w:hAnsi="Tahoma" w:cs="Tahoma"/>
          <w:b/>
          <w:bCs/>
          <w:color w:val="00000A"/>
          <w:sz w:val="24"/>
          <w:lang w:val="el-GR"/>
        </w:rPr>
        <w:lastRenderedPageBreak/>
        <w:t>ΠΙΝΑΚΑΣ ΕΤΗΣΙΟΥ ΑΡΙΘΜΟΥ ΕΞΕΤΑΣΕΩΝ ΑΝΑ ΕΞΕΤΑΣΗ ΚΑΙ ΑΝΑ ΜΥ</w:t>
      </w:r>
    </w:p>
    <w:p w:rsidR="003E312C" w:rsidRPr="00A17716" w:rsidRDefault="003E312C" w:rsidP="00A25510">
      <w:pPr>
        <w:autoSpaceDE w:val="0"/>
        <w:autoSpaceDN w:val="0"/>
        <w:adjustRightInd w:val="0"/>
        <w:spacing w:after="0"/>
        <w:rPr>
          <w:rFonts w:eastAsia="Arial-BoldMT" w:cs="Arial-BoldMT"/>
          <w:b/>
          <w:bCs/>
          <w:color w:val="00000A"/>
          <w:sz w:val="24"/>
          <w:highlight w:val="yellow"/>
          <w:lang w:val="el-GR"/>
        </w:rPr>
      </w:pPr>
    </w:p>
    <w:p w:rsidR="003E312C" w:rsidRPr="00A17716" w:rsidRDefault="003E312C" w:rsidP="00A25510">
      <w:pPr>
        <w:autoSpaceDE w:val="0"/>
        <w:autoSpaceDN w:val="0"/>
        <w:adjustRightInd w:val="0"/>
        <w:spacing w:after="0"/>
        <w:rPr>
          <w:rFonts w:eastAsia="Arial-BoldMT" w:cs="Arial-BoldMT"/>
          <w:b/>
          <w:bCs/>
          <w:color w:val="00000A"/>
          <w:sz w:val="24"/>
          <w:highlight w:val="yellow"/>
          <w:lang w:val="el-GR"/>
        </w:rPr>
      </w:pPr>
    </w:p>
    <w:tbl>
      <w:tblPr>
        <w:tblW w:w="8647" w:type="dxa"/>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3260"/>
        <w:gridCol w:w="2410"/>
        <w:gridCol w:w="2126"/>
      </w:tblGrid>
      <w:tr w:rsidR="009215E2" w:rsidRPr="009215E2" w:rsidTr="007B7B9D">
        <w:trPr>
          <w:trHeight w:val="510"/>
          <w:jc w:val="center"/>
        </w:trPr>
        <w:tc>
          <w:tcPr>
            <w:tcW w:w="851" w:type="dxa"/>
            <w:shd w:val="clear" w:color="auto" w:fill="auto"/>
            <w:hideMark/>
          </w:tcPr>
          <w:p w:rsidR="009215E2" w:rsidRPr="009215E2" w:rsidRDefault="009215E2" w:rsidP="009215E2">
            <w:pPr>
              <w:suppressAutoHyphens w:val="0"/>
              <w:spacing w:after="0"/>
              <w:jc w:val="center"/>
              <w:rPr>
                <w:rFonts w:ascii="Times New Roman" w:hAnsi="Times New Roman" w:cs="Times New Roman"/>
                <w:b/>
                <w:bCs/>
                <w:color w:val="000000"/>
                <w:sz w:val="20"/>
                <w:szCs w:val="20"/>
                <w:lang w:val="el-GR" w:eastAsia="el-GR"/>
              </w:rPr>
            </w:pPr>
            <w:r>
              <w:rPr>
                <w:rFonts w:ascii="Times New Roman" w:hAnsi="Times New Roman" w:cs="Times New Roman"/>
                <w:b/>
                <w:bCs/>
                <w:color w:val="000000"/>
                <w:sz w:val="20"/>
                <w:szCs w:val="20"/>
                <w:lang w:val="el-GR" w:eastAsia="el-GR"/>
              </w:rPr>
              <w:t>Α/Α</w:t>
            </w:r>
          </w:p>
        </w:tc>
        <w:tc>
          <w:tcPr>
            <w:tcW w:w="3260" w:type="dxa"/>
            <w:shd w:val="clear" w:color="auto" w:fill="auto"/>
            <w:hideMark/>
          </w:tcPr>
          <w:p w:rsidR="009215E2" w:rsidRPr="009215E2" w:rsidRDefault="009215E2" w:rsidP="00A07B91">
            <w:pPr>
              <w:suppressAutoHyphens w:val="0"/>
              <w:spacing w:after="0"/>
              <w:jc w:val="center"/>
              <w:rPr>
                <w:rFonts w:ascii="Times New Roman" w:hAnsi="Times New Roman" w:cs="Times New Roman"/>
                <w:b/>
                <w:bCs/>
                <w:color w:val="000000"/>
                <w:sz w:val="20"/>
                <w:szCs w:val="20"/>
                <w:lang w:val="el-GR" w:eastAsia="el-GR"/>
              </w:rPr>
            </w:pPr>
            <w:r w:rsidRPr="009215E2">
              <w:rPr>
                <w:rFonts w:ascii="Times New Roman" w:hAnsi="Times New Roman" w:cs="Times New Roman"/>
                <w:b/>
                <w:bCs/>
                <w:color w:val="000000"/>
                <w:sz w:val="20"/>
                <w:szCs w:val="20"/>
                <w:lang w:val="el-GR" w:eastAsia="el-GR"/>
              </w:rPr>
              <w:t>ΟΛΙΚΟΥ ΑΙΜΑΤΟΣ                                                                        (ΓΕΝΙΚΗ ΑΙΜΑΤΟΣ)</w:t>
            </w:r>
          </w:p>
        </w:tc>
        <w:tc>
          <w:tcPr>
            <w:tcW w:w="2410" w:type="dxa"/>
            <w:shd w:val="clear" w:color="auto" w:fill="auto"/>
            <w:hideMark/>
          </w:tcPr>
          <w:p w:rsidR="009215E2" w:rsidRPr="009215E2" w:rsidRDefault="009215E2" w:rsidP="00A07B91">
            <w:pPr>
              <w:suppressAutoHyphens w:val="0"/>
              <w:spacing w:after="0"/>
              <w:jc w:val="center"/>
              <w:rPr>
                <w:rFonts w:ascii="Times New Roman" w:hAnsi="Times New Roman" w:cs="Times New Roman"/>
                <w:b/>
                <w:bCs/>
                <w:color w:val="000000"/>
                <w:sz w:val="20"/>
                <w:szCs w:val="20"/>
                <w:lang w:val="el-GR" w:eastAsia="el-GR"/>
              </w:rPr>
            </w:pPr>
            <w:r w:rsidRPr="009215E2">
              <w:rPr>
                <w:rFonts w:ascii="Times New Roman" w:hAnsi="Times New Roman" w:cs="Times New Roman"/>
                <w:b/>
                <w:bCs/>
                <w:color w:val="000000"/>
                <w:sz w:val="20"/>
                <w:szCs w:val="20"/>
                <w:lang w:val="el-GR" w:eastAsia="el-GR"/>
              </w:rPr>
              <w:t>ΜΥ ΠΑΤΡΩΝ</w:t>
            </w:r>
          </w:p>
        </w:tc>
        <w:tc>
          <w:tcPr>
            <w:tcW w:w="2126" w:type="dxa"/>
            <w:shd w:val="clear" w:color="auto" w:fill="auto"/>
            <w:hideMark/>
          </w:tcPr>
          <w:p w:rsidR="009215E2" w:rsidRPr="009215E2" w:rsidRDefault="009215E2" w:rsidP="00A07B91">
            <w:pPr>
              <w:suppressAutoHyphens w:val="0"/>
              <w:spacing w:after="0"/>
              <w:jc w:val="center"/>
              <w:rPr>
                <w:rFonts w:ascii="Times New Roman" w:hAnsi="Times New Roman" w:cs="Times New Roman"/>
                <w:b/>
                <w:bCs/>
                <w:color w:val="000000"/>
                <w:sz w:val="20"/>
                <w:szCs w:val="20"/>
                <w:lang w:val="el-GR" w:eastAsia="el-GR"/>
              </w:rPr>
            </w:pPr>
            <w:r w:rsidRPr="009215E2">
              <w:rPr>
                <w:rFonts w:ascii="Times New Roman" w:hAnsi="Times New Roman" w:cs="Times New Roman"/>
                <w:b/>
                <w:bCs/>
                <w:color w:val="000000"/>
                <w:sz w:val="20"/>
                <w:szCs w:val="20"/>
                <w:lang w:val="el-GR" w:eastAsia="el-GR"/>
              </w:rPr>
              <w:t>ΜΥ ΙΩΑΝΝΙΝΩΝ</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Total</w:t>
            </w:r>
            <w:proofErr w:type="spellEnd"/>
            <w:r w:rsidRPr="009215E2">
              <w:rPr>
                <w:rFonts w:asciiTheme="minorHAnsi" w:hAnsiTheme="minorHAnsi" w:cs="Times New Roman"/>
                <w:color w:val="000000"/>
                <w:szCs w:val="22"/>
                <w:lang w:val="el-GR" w:eastAsia="el-GR"/>
              </w:rPr>
              <w:t xml:space="preserve"> T3</w:t>
            </w:r>
          </w:p>
        </w:tc>
        <w:tc>
          <w:tcPr>
            <w:tcW w:w="2410" w:type="dxa"/>
            <w:shd w:val="clear" w:color="auto" w:fill="auto"/>
            <w:noWrap/>
            <w:vAlign w:val="bottom"/>
            <w:hideMark/>
          </w:tcPr>
          <w:p w:rsidR="00552DBE" w:rsidRDefault="00552DBE">
            <w:pPr>
              <w:jc w:val="right"/>
              <w:rPr>
                <w:color w:val="000000"/>
                <w:szCs w:val="22"/>
              </w:rPr>
            </w:pPr>
            <w:r>
              <w:rPr>
                <w:color w:val="000000"/>
                <w:szCs w:val="22"/>
              </w:rPr>
              <w:t>2500</w:t>
            </w:r>
          </w:p>
        </w:tc>
        <w:tc>
          <w:tcPr>
            <w:tcW w:w="2126" w:type="dxa"/>
            <w:shd w:val="clear" w:color="auto" w:fill="auto"/>
            <w:noWrap/>
            <w:vAlign w:val="bottom"/>
            <w:hideMark/>
          </w:tcPr>
          <w:p w:rsidR="00552DBE" w:rsidRDefault="00552DBE">
            <w:pPr>
              <w:jc w:val="right"/>
              <w:rPr>
                <w:color w:val="000000"/>
                <w:szCs w:val="22"/>
              </w:rPr>
            </w:pPr>
            <w:r>
              <w:rPr>
                <w:color w:val="000000"/>
                <w:szCs w:val="22"/>
              </w:rPr>
              <w:t>3500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2</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TSH</w:t>
            </w:r>
          </w:p>
        </w:tc>
        <w:tc>
          <w:tcPr>
            <w:tcW w:w="2410" w:type="dxa"/>
            <w:shd w:val="clear" w:color="auto" w:fill="auto"/>
            <w:noWrap/>
            <w:vAlign w:val="bottom"/>
            <w:hideMark/>
          </w:tcPr>
          <w:p w:rsidR="00552DBE" w:rsidRDefault="00552DBE">
            <w:pPr>
              <w:jc w:val="right"/>
              <w:rPr>
                <w:color w:val="000000"/>
                <w:szCs w:val="22"/>
              </w:rPr>
            </w:pPr>
            <w:r>
              <w:rPr>
                <w:color w:val="000000"/>
                <w:szCs w:val="22"/>
              </w:rPr>
              <w:t>8000</w:t>
            </w:r>
          </w:p>
        </w:tc>
        <w:tc>
          <w:tcPr>
            <w:tcW w:w="2126" w:type="dxa"/>
            <w:shd w:val="clear" w:color="auto" w:fill="auto"/>
            <w:noWrap/>
            <w:vAlign w:val="bottom"/>
            <w:hideMark/>
          </w:tcPr>
          <w:p w:rsidR="00552DBE" w:rsidRDefault="00552DBE">
            <w:pPr>
              <w:jc w:val="right"/>
              <w:rPr>
                <w:color w:val="000000"/>
                <w:szCs w:val="22"/>
              </w:rPr>
            </w:pPr>
            <w:r>
              <w:rPr>
                <w:color w:val="000000"/>
                <w:szCs w:val="22"/>
              </w:rPr>
              <w:t>7500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3</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Total</w:t>
            </w:r>
            <w:proofErr w:type="spellEnd"/>
            <w:r w:rsidRPr="009215E2">
              <w:rPr>
                <w:rFonts w:asciiTheme="minorHAnsi" w:hAnsiTheme="minorHAnsi" w:cs="Times New Roman"/>
                <w:color w:val="000000"/>
                <w:szCs w:val="22"/>
                <w:lang w:val="el-GR" w:eastAsia="el-GR"/>
              </w:rPr>
              <w:t xml:space="preserve"> T4</w:t>
            </w:r>
          </w:p>
        </w:tc>
        <w:tc>
          <w:tcPr>
            <w:tcW w:w="2410" w:type="dxa"/>
            <w:shd w:val="clear" w:color="auto" w:fill="auto"/>
            <w:noWrap/>
            <w:vAlign w:val="bottom"/>
            <w:hideMark/>
          </w:tcPr>
          <w:p w:rsidR="00552DBE" w:rsidRDefault="00552DBE">
            <w:pPr>
              <w:jc w:val="right"/>
              <w:rPr>
                <w:color w:val="000000"/>
                <w:szCs w:val="22"/>
              </w:rPr>
            </w:pPr>
            <w:r>
              <w:rPr>
                <w:color w:val="000000"/>
                <w:szCs w:val="22"/>
              </w:rPr>
              <w:t>3200</w:t>
            </w:r>
          </w:p>
        </w:tc>
        <w:tc>
          <w:tcPr>
            <w:tcW w:w="2126" w:type="dxa"/>
            <w:shd w:val="clear" w:color="auto" w:fill="auto"/>
            <w:noWrap/>
            <w:vAlign w:val="bottom"/>
            <w:hideMark/>
          </w:tcPr>
          <w:p w:rsidR="00552DBE" w:rsidRDefault="00552DBE">
            <w:pPr>
              <w:jc w:val="right"/>
              <w:rPr>
                <w:color w:val="000000"/>
                <w:szCs w:val="22"/>
              </w:rPr>
            </w:pPr>
            <w:r>
              <w:rPr>
                <w:color w:val="000000"/>
                <w:szCs w:val="22"/>
              </w:rPr>
              <w:t>3500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4</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FreeT3</w:t>
            </w:r>
          </w:p>
        </w:tc>
        <w:tc>
          <w:tcPr>
            <w:tcW w:w="2410" w:type="dxa"/>
            <w:shd w:val="clear" w:color="auto" w:fill="auto"/>
            <w:noWrap/>
            <w:vAlign w:val="bottom"/>
            <w:hideMark/>
          </w:tcPr>
          <w:p w:rsidR="00552DBE" w:rsidRDefault="00552DBE">
            <w:pPr>
              <w:jc w:val="right"/>
              <w:rPr>
                <w:color w:val="000000"/>
                <w:szCs w:val="22"/>
              </w:rPr>
            </w:pPr>
            <w:r>
              <w:rPr>
                <w:color w:val="000000"/>
                <w:szCs w:val="22"/>
              </w:rPr>
              <w:t>1000</w:t>
            </w:r>
          </w:p>
        </w:tc>
        <w:tc>
          <w:tcPr>
            <w:tcW w:w="2126" w:type="dxa"/>
            <w:shd w:val="clear" w:color="auto" w:fill="auto"/>
            <w:noWrap/>
            <w:vAlign w:val="bottom"/>
            <w:hideMark/>
          </w:tcPr>
          <w:p w:rsidR="00552DBE" w:rsidRDefault="00552DBE">
            <w:pPr>
              <w:jc w:val="right"/>
              <w:rPr>
                <w:color w:val="000000"/>
                <w:szCs w:val="22"/>
              </w:rPr>
            </w:pPr>
            <w:r>
              <w:rPr>
                <w:color w:val="000000"/>
                <w:szCs w:val="22"/>
              </w:rPr>
              <w:t>1300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5</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FreeT4</w:t>
            </w:r>
          </w:p>
        </w:tc>
        <w:tc>
          <w:tcPr>
            <w:tcW w:w="2410" w:type="dxa"/>
            <w:shd w:val="clear" w:color="auto" w:fill="auto"/>
            <w:noWrap/>
            <w:vAlign w:val="bottom"/>
            <w:hideMark/>
          </w:tcPr>
          <w:p w:rsidR="00552DBE" w:rsidRDefault="00552DBE">
            <w:pPr>
              <w:jc w:val="right"/>
              <w:rPr>
                <w:color w:val="000000"/>
                <w:szCs w:val="22"/>
              </w:rPr>
            </w:pPr>
            <w:r>
              <w:rPr>
                <w:color w:val="000000"/>
                <w:szCs w:val="22"/>
              </w:rPr>
              <w:t>4000</w:t>
            </w:r>
          </w:p>
        </w:tc>
        <w:tc>
          <w:tcPr>
            <w:tcW w:w="2126" w:type="dxa"/>
            <w:shd w:val="clear" w:color="auto" w:fill="auto"/>
            <w:noWrap/>
            <w:vAlign w:val="bottom"/>
            <w:hideMark/>
          </w:tcPr>
          <w:p w:rsidR="00552DBE" w:rsidRDefault="00552DBE">
            <w:pPr>
              <w:jc w:val="right"/>
              <w:rPr>
                <w:color w:val="000000"/>
                <w:szCs w:val="22"/>
              </w:rPr>
            </w:pPr>
            <w:r>
              <w:rPr>
                <w:color w:val="000000"/>
                <w:szCs w:val="22"/>
              </w:rPr>
              <w:t>3000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6</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Anti</w:t>
            </w:r>
            <w:proofErr w:type="spellEnd"/>
            <w:r w:rsidRPr="009215E2">
              <w:rPr>
                <w:rFonts w:asciiTheme="minorHAnsi" w:hAnsiTheme="minorHAnsi" w:cs="Times New Roman"/>
                <w:color w:val="000000"/>
                <w:szCs w:val="22"/>
                <w:lang w:val="el-GR" w:eastAsia="el-GR"/>
              </w:rPr>
              <w:t>-TPO</w:t>
            </w:r>
          </w:p>
        </w:tc>
        <w:tc>
          <w:tcPr>
            <w:tcW w:w="2410" w:type="dxa"/>
            <w:shd w:val="clear" w:color="auto" w:fill="auto"/>
            <w:noWrap/>
            <w:vAlign w:val="bottom"/>
            <w:hideMark/>
          </w:tcPr>
          <w:p w:rsidR="00552DBE" w:rsidRDefault="00552DBE">
            <w:pPr>
              <w:jc w:val="right"/>
              <w:rPr>
                <w:color w:val="000000"/>
                <w:szCs w:val="22"/>
              </w:rPr>
            </w:pPr>
            <w:r>
              <w:rPr>
                <w:color w:val="000000"/>
                <w:szCs w:val="22"/>
              </w:rPr>
              <w:t>1500</w:t>
            </w:r>
          </w:p>
        </w:tc>
        <w:tc>
          <w:tcPr>
            <w:tcW w:w="2126" w:type="dxa"/>
            <w:shd w:val="clear" w:color="auto" w:fill="auto"/>
            <w:noWrap/>
            <w:vAlign w:val="bottom"/>
            <w:hideMark/>
          </w:tcPr>
          <w:p w:rsidR="00552DBE" w:rsidRDefault="00552DBE">
            <w:pPr>
              <w:jc w:val="right"/>
              <w:rPr>
                <w:color w:val="000000"/>
                <w:szCs w:val="22"/>
              </w:rPr>
            </w:pPr>
            <w:r>
              <w:rPr>
                <w:color w:val="000000"/>
                <w:szCs w:val="22"/>
              </w:rPr>
              <w:t>2000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7</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Anti</w:t>
            </w:r>
            <w:proofErr w:type="spellEnd"/>
            <w:r w:rsidRPr="009215E2">
              <w:rPr>
                <w:rFonts w:asciiTheme="minorHAnsi" w:hAnsiTheme="minorHAnsi" w:cs="Times New Roman"/>
                <w:color w:val="000000"/>
                <w:szCs w:val="22"/>
                <w:lang w:val="el-GR" w:eastAsia="el-GR"/>
              </w:rPr>
              <w:t>-TG</w:t>
            </w:r>
          </w:p>
        </w:tc>
        <w:tc>
          <w:tcPr>
            <w:tcW w:w="2410" w:type="dxa"/>
            <w:shd w:val="clear" w:color="auto" w:fill="auto"/>
            <w:noWrap/>
            <w:vAlign w:val="bottom"/>
            <w:hideMark/>
          </w:tcPr>
          <w:p w:rsidR="00552DBE" w:rsidRDefault="00552DBE">
            <w:pPr>
              <w:jc w:val="right"/>
              <w:rPr>
                <w:color w:val="000000"/>
                <w:szCs w:val="22"/>
              </w:rPr>
            </w:pPr>
            <w:r>
              <w:rPr>
                <w:color w:val="000000"/>
                <w:szCs w:val="22"/>
              </w:rPr>
              <w:t>1500</w:t>
            </w:r>
          </w:p>
        </w:tc>
        <w:tc>
          <w:tcPr>
            <w:tcW w:w="2126" w:type="dxa"/>
            <w:shd w:val="clear" w:color="auto" w:fill="auto"/>
            <w:noWrap/>
            <w:vAlign w:val="bottom"/>
            <w:hideMark/>
          </w:tcPr>
          <w:p w:rsidR="00552DBE" w:rsidRDefault="00552DBE">
            <w:pPr>
              <w:jc w:val="right"/>
              <w:rPr>
                <w:color w:val="000000"/>
                <w:szCs w:val="22"/>
              </w:rPr>
            </w:pPr>
            <w:r>
              <w:rPr>
                <w:color w:val="000000"/>
                <w:szCs w:val="22"/>
              </w:rPr>
              <w:t>1500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8</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Ferritin</w:t>
            </w:r>
            <w:proofErr w:type="spellEnd"/>
          </w:p>
        </w:tc>
        <w:tc>
          <w:tcPr>
            <w:tcW w:w="2410" w:type="dxa"/>
            <w:shd w:val="clear" w:color="auto" w:fill="auto"/>
            <w:noWrap/>
            <w:vAlign w:val="bottom"/>
            <w:hideMark/>
          </w:tcPr>
          <w:p w:rsidR="00552DBE" w:rsidRDefault="00552DBE">
            <w:pPr>
              <w:jc w:val="right"/>
              <w:rPr>
                <w:color w:val="000000"/>
                <w:szCs w:val="22"/>
              </w:rPr>
            </w:pPr>
            <w:r>
              <w:rPr>
                <w:color w:val="000000"/>
                <w:szCs w:val="22"/>
              </w:rPr>
              <w:t>2000</w:t>
            </w:r>
          </w:p>
        </w:tc>
        <w:tc>
          <w:tcPr>
            <w:tcW w:w="2126" w:type="dxa"/>
            <w:shd w:val="clear" w:color="auto" w:fill="auto"/>
            <w:noWrap/>
            <w:vAlign w:val="bottom"/>
            <w:hideMark/>
          </w:tcPr>
          <w:p w:rsidR="00552DBE" w:rsidRDefault="00552DBE">
            <w:pPr>
              <w:jc w:val="right"/>
              <w:rPr>
                <w:color w:val="000000"/>
                <w:szCs w:val="22"/>
              </w:rPr>
            </w:pPr>
            <w:r>
              <w:rPr>
                <w:color w:val="000000"/>
                <w:szCs w:val="22"/>
              </w:rPr>
              <w:t>7500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9</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B12</w:t>
            </w:r>
          </w:p>
        </w:tc>
        <w:tc>
          <w:tcPr>
            <w:tcW w:w="2410" w:type="dxa"/>
            <w:shd w:val="clear" w:color="auto" w:fill="auto"/>
            <w:noWrap/>
            <w:vAlign w:val="bottom"/>
            <w:hideMark/>
          </w:tcPr>
          <w:p w:rsidR="00552DBE" w:rsidRDefault="00552DBE">
            <w:pPr>
              <w:jc w:val="right"/>
              <w:rPr>
                <w:color w:val="000000"/>
                <w:szCs w:val="22"/>
              </w:rPr>
            </w:pPr>
            <w:r>
              <w:rPr>
                <w:color w:val="000000"/>
                <w:szCs w:val="22"/>
              </w:rPr>
              <w:t>1000</w:t>
            </w:r>
          </w:p>
        </w:tc>
        <w:tc>
          <w:tcPr>
            <w:tcW w:w="2126" w:type="dxa"/>
            <w:shd w:val="clear" w:color="auto" w:fill="auto"/>
            <w:noWrap/>
            <w:vAlign w:val="bottom"/>
            <w:hideMark/>
          </w:tcPr>
          <w:p w:rsidR="00552DBE" w:rsidRDefault="00552DBE">
            <w:pPr>
              <w:jc w:val="right"/>
              <w:rPr>
                <w:color w:val="000000"/>
                <w:szCs w:val="22"/>
              </w:rPr>
            </w:pPr>
            <w:r>
              <w:rPr>
                <w:color w:val="000000"/>
                <w:szCs w:val="22"/>
              </w:rPr>
              <w:t>3000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10</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Folate</w:t>
            </w:r>
            <w:proofErr w:type="spellEnd"/>
          </w:p>
        </w:tc>
        <w:tc>
          <w:tcPr>
            <w:tcW w:w="2410" w:type="dxa"/>
            <w:shd w:val="clear" w:color="auto" w:fill="auto"/>
            <w:noWrap/>
            <w:vAlign w:val="bottom"/>
            <w:hideMark/>
          </w:tcPr>
          <w:p w:rsidR="00552DBE" w:rsidRDefault="00552DBE">
            <w:pPr>
              <w:jc w:val="right"/>
              <w:rPr>
                <w:color w:val="000000"/>
                <w:szCs w:val="22"/>
              </w:rPr>
            </w:pPr>
            <w:r>
              <w:rPr>
                <w:color w:val="000000"/>
                <w:szCs w:val="22"/>
              </w:rPr>
              <w:t>800</w:t>
            </w:r>
          </w:p>
        </w:tc>
        <w:tc>
          <w:tcPr>
            <w:tcW w:w="2126" w:type="dxa"/>
            <w:shd w:val="clear" w:color="auto" w:fill="auto"/>
            <w:noWrap/>
            <w:vAlign w:val="bottom"/>
            <w:hideMark/>
          </w:tcPr>
          <w:p w:rsidR="00552DBE" w:rsidRDefault="00552DBE">
            <w:pPr>
              <w:jc w:val="right"/>
              <w:rPr>
                <w:color w:val="000000"/>
                <w:szCs w:val="22"/>
              </w:rPr>
            </w:pPr>
            <w:r>
              <w:rPr>
                <w:color w:val="000000"/>
                <w:szCs w:val="22"/>
              </w:rPr>
              <w:t>2100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11</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PSA</w:t>
            </w:r>
          </w:p>
        </w:tc>
        <w:tc>
          <w:tcPr>
            <w:tcW w:w="2410" w:type="dxa"/>
            <w:shd w:val="clear" w:color="auto" w:fill="auto"/>
            <w:noWrap/>
            <w:vAlign w:val="bottom"/>
            <w:hideMark/>
          </w:tcPr>
          <w:p w:rsidR="00552DBE" w:rsidRDefault="00552DBE">
            <w:pPr>
              <w:jc w:val="right"/>
              <w:rPr>
                <w:color w:val="000000"/>
                <w:szCs w:val="22"/>
              </w:rPr>
            </w:pPr>
            <w:r>
              <w:rPr>
                <w:color w:val="000000"/>
                <w:szCs w:val="22"/>
              </w:rPr>
              <w:t>3500</w:t>
            </w:r>
          </w:p>
        </w:tc>
        <w:tc>
          <w:tcPr>
            <w:tcW w:w="2126" w:type="dxa"/>
            <w:shd w:val="clear" w:color="auto" w:fill="auto"/>
            <w:noWrap/>
            <w:vAlign w:val="bottom"/>
            <w:hideMark/>
          </w:tcPr>
          <w:p w:rsidR="00552DBE" w:rsidRDefault="00552DBE">
            <w:pPr>
              <w:jc w:val="right"/>
              <w:rPr>
                <w:color w:val="000000"/>
                <w:szCs w:val="22"/>
              </w:rPr>
            </w:pPr>
            <w:r>
              <w:rPr>
                <w:color w:val="000000"/>
                <w:szCs w:val="22"/>
              </w:rPr>
              <w:t>400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12</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Free</w:t>
            </w:r>
            <w:proofErr w:type="spellEnd"/>
            <w:r w:rsidRPr="009215E2">
              <w:rPr>
                <w:rFonts w:asciiTheme="minorHAnsi" w:hAnsiTheme="minorHAnsi" w:cs="Times New Roman"/>
                <w:color w:val="000000"/>
                <w:szCs w:val="22"/>
                <w:lang w:val="el-GR" w:eastAsia="el-GR"/>
              </w:rPr>
              <w:t>-PSA</w:t>
            </w:r>
          </w:p>
        </w:tc>
        <w:tc>
          <w:tcPr>
            <w:tcW w:w="2410" w:type="dxa"/>
            <w:shd w:val="clear" w:color="auto" w:fill="auto"/>
            <w:noWrap/>
            <w:vAlign w:val="bottom"/>
            <w:hideMark/>
          </w:tcPr>
          <w:p w:rsidR="00552DBE" w:rsidRDefault="00552DBE">
            <w:pPr>
              <w:jc w:val="right"/>
              <w:rPr>
                <w:color w:val="000000"/>
                <w:szCs w:val="22"/>
              </w:rPr>
            </w:pPr>
            <w:r>
              <w:rPr>
                <w:color w:val="000000"/>
                <w:szCs w:val="22"/>
              </w:rPr>
              <w:t>500</w:t>
            </w:r>
          </w:p>
        </w:tc>
        <w:tc>
          <w:tcPr>
            <w:tcW w:w="2126" w:type="dxa"/>
            <w:shd w:val="clear" w:color="auto" w:fill="auto"/>
            <w:noWrap/>
            <w:vAlign w:val="bottom"/>
            <w:hideMark/>
          </w:tcPr>
          <w:p w:rsidR="00552DBE" w:rsidRDefault="00552DBE">
            <w:pPr>
              <w:jc w:val="right"/>
              <w:rPr>
                <w:color w:val="000000"/>
                <w:szCs w:val="22"/>
              </w:rPr>
            </w:pPr>
            <w:r>
              <w:rPr>
                <w:color w:val="000000"/>
                <w:szCs w:val="22"/>
              </w:rPr>
              <w:t>800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13</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AFP</w:t>
            </w:r>
          </w:p>
        </w:tc>
        <w:tc>
          <w:tcPr>
            <w:tcW w:w="2410" w:type="dxa"/>
            <w:shd w:val="clear" w:color="auto" w:fill="auto"/>
            <w:noWrap/>
            <w:vAlign w:val="bottom"/>
            <w:hideMark/>
          </w:tcPr>
          <w:p w:rsidR="00552DBE" w:rsidRDefault="00552DBE">
            <w:pPr>
              <w:jc w:val="right"/>
              <w:rPr>
                <w:color w:val="000000"/>
                <w:szCs w:val="22"/>
              </w:rPr>
            </w:pPr>
            <w:r>
              <w:rPr>
                <w:color w:val="000000"/>
                <w:szCs w:val="22"/>
              </w:rPr>
              <w:t>800</w:t>
            </w:r>
          </w:p>
        </w:tc>
        <w:tc>
          <w:tcPr>
            <w:tcW w:w="2126" w:type="dxa"/>
            <w:shd w:val="clear" w:color="auto" w:fill="auto"/>
            <w:noWrap/>
            <w:vAlign w:val="bottom"/>
            <w:hideMark/>
          </w:tcPr>
          <w:p w:rsidR="00552DBE" w:rsidRDefault="00552DBE">
            <w:pPr>
              <w:jc w:val="right"/>
              <w:rPr>
                <w:color w:val="000000"/>
                <w:szCs w:val="22"/>
              </w:rPr>
            </w:pPr>
            <w:r>
              <w:rPr>
                <w:color w:val="000000"/>
                <w:szCs w:val="22"/>
              </w:rPr>
              <w:t>800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14</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CEA</w:t>
            </w:r>
          </w:p>
        </w:tc>
        <w:tc>
          <w:tcPr>
            <w:tcW w:w="2410" w:type="dxa"/>
            <w:shd w:val="clear" w:color="auto" w:fill="auto"/>
            <w:noWrap/>
            <w:vAlign w:val="bottom"/>
            <w:hideMark/>
          </w:tcPr>
          <w:p w:rsidR="00552DBE" w:rsidRDefault="00552DBE">
            <w:pPr>
              <w:jc w:val="right"/>
              <w:rPr>
                <w:color w:val="000000"/>
                <w:szCs w:val="22"/>
              </w:rPr>
            </w:pPr>
            <w:r>
              <w:rPr>
                <w:color w:val="000000"/>
                <w:szCs w:val="22"/>
              </w:rPr>
              <w:t>900</w:t>
            </w:r>
          </w:p>
        </w:tc>
        <w:tc>
          <w:tcPr>
            <w:tcW w:w="2126" w:type="dxa"/>
            <w:shd w:val="clear" w:color="auto" w:fill="auto"/>
            <w:noWrap/>
            <w:vAlign w:val="bottom"/>
            <w:hideMark/>
          </w:tcPr>
          <w:p w:rsidR="00552DBE" w:rsidRDefault="00552DBE">
            <w:pPr>
              <w:jc w:val="right"/>
              <w:rPr>
                <w:color w:val="000000"/>
                <w:szCs w:val="22"/>
              </w:rPr>
            </w:pPr>
            <w:r>
              <w:rPr>
                <w:color w:val="000000"/>
                <w:szCs w:val="22"/>
              </w:rPr>
              <w:t>900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15</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CA 125</w:t>
            </w:r>
          </w:p>
        </w:tc>
        <w:tc>
          <w:tcPr>
            <w:tcW w:w="2410" w:type="dxa"/>
            <w:shd w:val="clear" w:color="auto" w:fill="auto"/>
            <w:noWrap/>
            <w:vAlign w:val="bottom"/>
            <w:hideMark/>
          </w:tcPr>
          <w:p w:rsidR="00552DBE" w:rsidRDefault="00552DBE">
            <w:pPr>
              <w:jc w:val="right"/>
              <w:rPr>
                <w:color w:val="000000"/>
                <w:szCs w:val="22"/>
              </w:rPr>
            </w:pPr>
            <w:r>
              <w:rPr>
                <w:color w:val="000000"/>
                <w:szCs w:val="22"/>
              </w:rPr>
              <w:t>600</w:t>
            </w:r>
          </w:p>
        </w:tc>
        <w:tc>
          <w:tcPr>
            <w:tcW w:w="2126" w:type="dxa"/>
            <w:shd w:val="clear" w:color="auto" w:fill="auto"/>
            <w:noWrap/>
            <w:vAlign w:val="bottom"/>
            <w:hideMark/>
          </w:tcPr>
          <w:p w:rsidR="00552DBE" w:rsidRDefault="00552DBE">
            <w:pPr>
              <w:jc w:val="right"/>
              <w:rPr>
                <w:color w:val="000000"/>
                <w:szCs w:val="22"/>
              </w:rPr>
            </w:pPr>
            <w:r>
              <w:rPr>
                <w:color w:val="000000"/>
                <w:szCs w:val="22"/>
              </w:rPr>
              <w:t>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16</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CA 15-3</w:t>
            </w:r>
          </w:p>
        </w:tc>
        <w:tc>
          <w:tcPr>
            <w:tcW w:w="2410" w:type="dxa"/>
            <w:shd w:val="clear" w:color="auto" w:fill="auto"/>
            <w:noWrap/>
            <w:vAlign w:val="bottom"/>
            <w:hideMark/>
          </w:tcPr>
          <w:p w:rsidR="00552DBE" w:rsidRDefault="00552DBE">
            <w:pPr>
              <w:jc w:val="right"/>
              <w:rPr>
                <w:color w:val="000000"/>
                <w:szCs w:val="22"/>
              </w:rPr>
            </w:pPr>
            <w:r>
              <w:rPr>
                <w:color w:val="000000"/>
                <w:szCs w:val="22"/>
              </w:rPr>
              <w:t>600</w:t>
            </w:r>
          </w:p>
        </w:tc>
        <w:tc>
          <w:tcPr>
            <w:tcW w:w="2126" w:type="dxa"/>
            <w:shd w:val="clear" w:color="auto" w:fill="auto"/>
            <w:noWrap/>
            <w:vAlign w:val="bottom"/>
            <w:hideMark/>
          </w:tcPr>
          <w:p w:rsidR="00552DBE" w:rsidRDefault="00552DBE">
            <w:pPr>
              <w:jc w:val="right"/>
              <w:rPr>
                <w:color w:val="000000"/>
                <w:szCs w:val="22"/>
              </w:rPr>
            </w:pPr>
            <w:r>
              <w:rPr>
                <w:color w:val="000000"/>
                <w:szCs w:val="22"/>
              </w:rPr>
              <w:t>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17</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CA 19.9</w:t>
            </w:r>
          </w:p>
        </w:tc>
        <w:tc>
          <w:tcPr>
            <w:tcW w:w="2410" w:type="dxa"/>
            <w:shd w:val="clear" w:color="auto" w:fill="auto"/>
            <w:noWrap/>
            <w:vAlign w:val="bottom"/>
            <w:hideMark/>
          </w:tcPr>
          <w:p w:rsidR="00552DBE" w:rsidRDefault="00552DBE">
            <w:pPr>
              <w:jc w:val="right"/>
              <w:rPr>
                <w:color w:val="000000"/>
                <w:szCs w:val="22"/>
              </w:rPr>
            </w:pPr>
            <w:r>
              <w:rPr>
                <w:color w:val="000000"/>
                <w:szCs w:val="22"/>
              </w:rPr>
              <w:t>600</w:t>
            </w:r>
          </w:p>
        </w:tc>
        <w:tc>
          <w:tcPr>
            <w:tcW w:w="2126" w:type="dxa"/>
            <w:shd w:val="clear" w:color="auto" w:fill="auto"/>
            <w:noWrap/>
            <w:vAlign w:val="bottom"/>
            <w:hideMark/>
          </w:tcPr>
          <w:p w:rsidR="00552DBE" w:rsidRDefault="00552DBE">
            <w:pPr>
              <w:jc w:val="right"/>
              <w:rPr>
                <w:color w:val="000000"/>
                <w:szCs w:val="22"/>
              </w:rPr>
            </w:pPr>
            <w:r>
              <w:rPr>
                <w:color w:val="000000"/>
                <w:szCs w:val="22"/>
              </w:rPr>
              <w:t>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18</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Estradiol</w:t>
            </w:r>
            <w:proofErr w:type="spellEnd"/>
            <w:r w:rsidRPr="009215E2">
              <w:rPr>
                <w:rFonts w:asciiTheme="minorHAnsi" w:hAnsiTheme="minorHAnsi" w:cs="Times New Roman"/>
                <w:color w:val="000000"/>
                <w:szCs w:val="22"/>
                <w:lang w:val="el-GR" w:eastAsia="el-GR"/>
              </w:rPr>
              <w:t xml:space="preserve"> </w:t>
            </w:r>
          </w:p>
        </w:tc>
        <w:tc>
          <w:tcPr>
            <w:tcW w:w="2410" w:type="dxa"/>
            <w:shd w:val="clear" w:color="auto" w:fill="auto"/>
            <w:noWrap/>
            <w:vAlign w:val="bottom"/>
            <w:hideMark/>
          </w:tcPr>
          <w:p w:rsidR="00552DBE" w:rsidRDefault="00552DBE">
            <w:pPr>
              <w:jc w:val="right"/>
              <w:rPr>
                <w:color w:val="000000"/>
                <w:szCs w:val="22"/>
              </w:rPr>
            </w:pPr>
            <w:r>
              <w:rPr>
                <w:color w:val="000000"/>
                <w:szCs w:val="22"/>
              </w:rPr>
              <w:t>400</w:t>
            </w:r>
          </w:p>
        </w:tc>
        <w:tc>
          <w:tcPr>
            <w:tcW w:w="2126" w:type="dxa"/>
            <w:shd w:val="clear" w:color="auto" w:fill="auto"/>
            <w:noWrap/>
            <w:vAlign w:val="bottom"/>
            <w:hideMark/>
          </w:tcPr>
          <w:p w:rsidR="00552DBE" w:rsidRDefault="00552DBE">
            <w:pPr>
              <w:jc w:val="right"/>
              <w:rPr>
                <w:color w:val="000000"/>
                <w:szCs w:val="22"/>
              </w:rPr>
            </w:pPr>
            <w:r>
              <w:rPr>
                <w:color w:val="000000"/>
                <w:szCs w:val="22"/>
              </w:rPr>
              <w:t>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19</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Prolactin</w:t>
            </w:r>
            <w:proofErr w:type="spellEnd"/>
          </w:p>
        </w:tc>
        <w:tc>
          <w:tcPr>
            <w:tcW w:w="2410" w:type="dxa"/>
            <w:shd w:val="clear" w:color="auto" w:fill="auto"/>
            <w:noWrap/>
            <w:vAlign w:val="bottom"/>
            <w:hideMark/>
          </w:tcPr>
          <w:p w:rsidR="00552DBE" w:rsidRDefault="00552DBE">
            <w:pPr>
              <w:jc w:val="right"/>
              <w:rPr>
                <w:color w:val="000000"/>
                <w:szCs w:val="22"/>
              </w:rPr>
            </w:pPr>
            <w:r>
              <w:rPr>
                <w:color w:val="000000"/>
                <w:szCs w:val="22"/>
              </w:rPr>
              <w:t>500</w:t>
            </w:r>
          </w:p>
        </w:tc>
        <w:tc>
          <w:tcPr>
            <w:tcW w:w="2126" w:type="dxa"/>
            <w:shd w:val="clear" w:color="auto" w:fill="auto"/>
            <w:noWrap/>
            <w:vAlign w:val="bottom"/>
            <w:hideMark/>
          </w:tcPr>
          <w:p w:rsidR="00552DBE" w:rsidRDefault="00552DBE">
            <w:pPr>
              <w:jc w:val="right"/>
              <w:rPr>
                <w:color w:val="000000"/>
                <w:szCs w:val="22"/>
              </w:rPr>
            </w:pPr>
            <w:r>
              <w:rPr>
                <w:color w:val="000000"/>
                <w:szCs w:val="22"/>
              </w:rPr>
              <w:t>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20</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FSH</w:t>
            </w:r>
          </w:p>
        </w:tc>
        <w:tc>
          <w:tcPr>
            <w:tcW w:w="2410" w:type="dxa"/>
            <w:shd w:val="clear" w:color="auto" w:fill="auto"/>
            <w:noWrap/>
            <w:vAlign w:val="bottom"/>
            <w:hideMark/>
          </w:tcPr>
          <w:p w:rsidR="00552DBE" w:rsidRDefault="00552DBE">
            <w:pPr>
              <w:jc w:val="right"/>
              <w:rPr>
                <w:color w:val="000000"/>
                <w:szCs w:val="22"/>
              </w:rPr>
            </w:pPr>
            <w:r>
              <w:rPr>
                <w:color w:val="000000"/>
                <w:szCs w:val="22"/>
              </w:rPr>
              <w:t>400</w:t>
            </w:r>
          </w:p>
        </w:tc>
        <w:tc>
          <w:tcPr>
            <w:tcW w:w="2126" w:type="dxa"/>
            <w:shd w:val="clear" w:color="auto" w:fill="auto"/>
            <w:noWrap/>
            <w:vAlign w:val="bottom"/>
            <w:hideMark/>
          </w:tcPr>
          <w:p w:rsidR="00552DBE" w:rsidRDefault="00552DBE">
            <w:pPr>
              <w:jc w:val="right"/>
              <w:rPr>
                <w:color w:val="000000"/>
                <w:szCs w:val="22"/>
              </w:rPr>
            </w:pPr>
            <w:r>
              <w:rPr>
                <w:color w:val="000000"/>
                <w:szCs w:val="22"/>
              </w:rPr>
              <w:t>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21</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LH</w:t>
            </w:r>
          </w:p>
        </w:tc>
        <w:tc>
          <w:tcPr>
            <w:tcW w:w="2410" w:type="dxa"/>
            <w:shd w:val="clear" w:color="auto" w:fill="auto"/>
            <w:noWrap/>
            <w:vAlign w:val="bottom"/>
            <w:hideMark/>
          </w:tcPr>
          <w:p w:rsidR="00552DBE" w:rsidRDefault="00552DBE">
            <w:pPr>
              <w:jc w:val="right"/>
              <w:rPr>
                <w:color w:val="000000"/>
                <w:szCs w:val="22"/>
              </w:rPr>
            </w:pPr>
            <w:r>
              <w:rPr>
                <w:color w:val="000000"/>
                <w:szCs w:val="22"/>
              </w:rPr>
              <w:t>400</w:t>
            </w:r>
          </w:p>
        </w:tc>
        <w:tc>
          <w:tcPr>
            <w:tcW w:w="2126" w:type="dxa"/>
            <w:shd w:val="clear" w:color="auto" w:fill="auto"/>
            <w:noWrap/>
            <w:vAlign w:val="bottom"/>
            <w:hideMark/>
          </w:tcPr>
          <w:p w:rsidR="00552DBE" w:rsidRDefault="00552DBE">
            <w:pPr>
              <w:jc w:val="right"/>
              <w:rPr>
                <w:color w:val="000000"/>
                <w:szCs w:val="22"/>
              </w:rPr>
            </w:pPr>
            <w:r>
              <w:rPr>
                <w:color w:val="000000"/>
                <w:szCs w:val="22"/>
              </w:rPr>
              <w:t>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22</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Insoulin</w:t>
            </w:r>
            <w:proofErr w:type="spellEnd"/>
          </w:p>
        </w:tc>
        <w:tc>
          <w:tcPr>
            <w:tcW w:w="2410" w:type="dxa"/>
            <w:shd w:val="clear" w:color="auto" w:fill="auto"/>
            <w:noWrap/>
            <w:vAlign w:val="bottom"/>
            <w:hideMark/>
          </w:tcPr>
          <w:p w:rsidR="00552DBE" w:rsidRDefault="00552DBE">
            <w:pPr>
              <w:jc w:val="right"/>
              <w:rPr>
                <w:color w:val="000000"/>
                <w:szCs w:val="22"/>
              </w:rPr>
            </w:pPr>
            <w:r>
              <w:rPr>
                <w:color w:val="000000"/>
                <w:szCs w:val="22"/>
              </w:rPr>
              <w:t>300</w:t>
            </w:r>
          </w:p>
        </w:tc>
        <w:tc>
          <w:tcPr>
            <w:tcW w:w="2126" w:type="dxa"/>
            <w:shd w:val="clear" w:color="auto" w:fill="auto"/>
            <w:noWrap/>
            <w:vAlign w:val="bottom"/>
            <w:hideMark/>
          </w:tcPr>
          <w:p w:rsidR="00552DBE" w:rsidRDefault="00552DBE">
            <w:pPr>
              <w:jc w:val="right"/>
              <w:rPr>
                <w:color w:val="000000"/>
                <w:szCs w:val="22"/>
              </w:rPr>
            </w:pPr>
            <w:r>
              <w:rPr>
                <w:color w:val="000000"/>
                <w:szCs w:val="22"/>
              </w:rPr>
              <w:t>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23</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Progesterone</w:t>
            </w:r>
            <w:proofErr w:type="spellEnd"/>
          </w:p>
        </w:tc>
        <w:tc>
          <w:tcPr>
            <w:tcW w:w="2410" w:type="dxa"/>
            <w:shd w:val="clear" w:color="auto" w:fill="auto"/>
            <w:noWrap/>
            <w:vAlign w:val="bottom"/>
            <w:hideMark/>
          </w:tcPr>
          <w:p w:rsidR="00552DBE" w:rsidRDefault="00552DBE">
            <w:pPr>
              <w:jc w:val="right"/>
              <w:rPr>
                <w:color w:val="000000"/>
                <w:szCs w:val="22"/>
              </w:rPr>
            </w:pPr>
            <w:r>
              <w:rPr>
                <w:color w:val="000000"/>
                <w:szCs w:val="22"/>
              </w:rPr>
              <w:t>200</w:t>
            </w:r>
          </w:p>
        </w:tc>
        <w:tc>
          <w:tcPr>
            <w:tcW w:w="2126" w:type="dxa"/>
            <w:shd w:val="clear" w:color="auto" w:fill="auto"/>
            <w:noWrap/>
            <w:vAlign w:val="bottom"/>
            <w:hideMark/>
          </w:tcPr>
          <w:p w:rsidR="00552DBE" w:rsidRDefault="00552DBE">
            <w:pPr>
              <w:jc w:val="right"/>
              <w:rPr>
                <w:color w:val="000000"/>
                <w:szCs w:val="22"/>
              </w:rPr>
            </w:pPr>
            <w:r>
              <w:rPr>
                <w:color w:val="000000"/>
                <w:szCs w:val="22"/>
              </w:rPr>
              <w:t>200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24</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Testosterone</w:t>
            </w:r>
            <w:proofErr w:type="spellEnd"/>
          </w:p>
        </w:tc>
        <w:tc>
          <w:tcPr>
            <w:tcW w:w="2410" w:type="dxa"/>
            <w:shd w:val="clear" w:color="auto" w:fill="auto"/>
            <w:noWrap/>
            <w:vAlign w:val="bottom"/>
            <w:hideMark/>
          </w:tcPr>
          <w:p w:rsidR="00552DBE" w:rsidRDefault="00552DBE">
            <w:pPr>
              <w:jc w:val="right"/>
              <w:rPr>
                <w:color w:val="000000"/>
                <w:szCs w:val="22"/>
              </w:rPr>
            </w:pPr>
            <w:r>
              <w:rPr>
                <w:color w:val="000000"/>
                <w:szCs w:val="22"/>
              </w:rPr>
              <w:t>200</w:t>
            </w:r>
          </w:p>
        </w:tc>
        <w:tc>
          <w:tcPr>
            <w:tcW w:w="2126" w:type="dxa"/>
            <w:shd w:val="clear" w:color="auto" w:fill="auto"/>
            <w:noWrap/>
            <w:vAlign w:val="bottom"/>
            <w:hideMark/>
          </w:tcPr>
          <w:p w:rsidR="00552DBE" w:rsidRDefault="00552DBE">
            <w:pPr>
              <w:jc w:val="right"/>
              <w:rPr>
                <w:color w:val="000000"/>
                <w:szCs w:val="22"/>
              </w:rPr>
            </w:pPr>
            <w:r>
              <w:rPr>
                <w:color w:val="000000"/>
                <w:szCs w:val="22"/>
              </w:rPr>
              <w:t>200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25</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B-HCG</w:t>
            </w:r>
          </w:p>
        </w:tc>
        <w:tc>
          <w:tcPr>
            <w:tcW w:w="2410" w:type="dxa"/>
            <w:shd w:val="clear" w:color="auto" w:fill="auto"/>
            <w:noWrap/>
            <w:vAlign w:val="bottom"/>
            <w:hideMark/>
          </w:tcPr>
          <w:p w:rsidR="00552DBE" w:rsidRDefault="00552DBE">
            <w:pPr>
              <w:jc w:val="right"/>
              <w:rPr>
                <w:color w:val="000000"/>
                <w:szCs w:val="22"/>
              </w:rPr>
            </w:pPr>
            <w:r>
              <w:rPr>
                <w:color w:val="000000"/>
                <w:szCs w:val="22"/>
              </w:rPr>
              <w:t>300</w:t>
            </w:r>
          </w:p>
        </w:tc>
        <w:tc>
          <w:tcPr>
            <w:tcW w:w="2126" w:type="dxa"/>
            <w:shd w:val="clear" w:color="auto" w:fill="auto"/>
            <w:noWrap/>
            <w:vAlign w:val="bottom"/>
            <w:hideMark/>
          </w:tcPr>
          <w:p w:rsidR="00552DBE" w:rsidRDefault="00552DBE">
            <w:pPr>
              <w:jc w:val="right"/>
              <w:rPr>
                <w:color w:val="000000"/>
                <w:szCs w:val="22"/>
              </w:rPr>
            </w:pPr>
            <w:r>
              <w:rPr>
                <w:color w:val="000000"/>
                <w:szCs w:val="22"/>
              </w:rPr>
              <w:t>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26</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Τροπονίνη</w:t>
            </w:r>
            <w:proofErr w:type="spellEnd"/>
          </w:p>
        </w:tc>
        <w:tc>
          <w:tcPr>
            <w:tcW w:w="2410" w:type="dxa"/>
            <w:shd w:val="clear" w:color="auto" w:fill="auto"/>
            <w:noWrap/>
            <w:vAlign w:val="bottom"/>
            <w:hideMark/>
          </w:tcPr>
          <w:p w:rsidR="00552DBE" w:rsidRDefault="00552DBE">
            <w:pPr>
              <w:jc w:val="right"/>
              <w:rPr>
                <w:color w:val="000000"/>
                <w:szCs w:val="22"/>
              </w:rPr>
            </w:pPr>
            <w:r>
              <w:rPr>
                <w:color w:val="000000"/>
                <w:szCs w:val="22"/>
              </w:rPr>
              <w:t>200</w:t>
            </w:r>
          </w:p>
        </w:tc>
        <w:tc>
          <w:tcPr>
            <w:tcW w:w="2126" w:type="dxa"/>
            <w:shd w:val="clear" w:color="auto" w:fill="auto"/>
            <w:noWrap/>
            <w:vAlign w:val="bottom"/>
            <w:hideMark/>
          </w:tcPr>
          <w:p w:rsidR="00552DBE" w:rsidRDefault="00552DBE">
            <w:pPr>
              <w:jc w:val="right"/>
              <w:rPr>
                <w:color w:val="000000"/>
                <w:szCs w:val="22"/>
              </w:rPr>
            </w:pPr>
            <w:r>
              <w:rPr>
                <w:color w:val="000000"/>
                <w:szCs w:val="22"/>
              </w:rPr>
              <w:t>500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27</w:t>
            </w:r>
          </w:p>
        </w:tc>
        <w:tc>
          <w:tcPr>
            <w:tcW w:w="3260" w:type="dxa"/>
            <w:shd w:val="clear" w:color="000000"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n-US" w:eastAsia="el-GR"/>
              </w:rPr>
            </w:pPr>
            <w:r w:rsidRPr="009215E2">
              <w:rPr>
                <w:rFonts w:asciiTheme="minorHAnsi" w:hAnsiTheme="minorHAnsi" w:cs="Times New Roman"/>
                <w:color w:val="000000"/>
                <w:szCs w:val="22"/>
                <w:lang w:val="en-US" w:eastAsia="el-GR"/>
              </w:rPr>
              <w:t xml:space="preserve">VITAMINE D3(25 OH </w:t>
            </w:r>
            <w:proofErr w:type="spellStart"/>
            <w:r w:rsidRPr="009215E2">
              <w:rPr>
                <w:rFonts w:asciiTheme="minorHAnsi" w:hAnsiTheme="minorHAnsi" w:cs="Times New Roman"/>
                <w:color w:val="000000"/>
                <w:szCs w:val="22"/>
                <w:lang w:val="en-US" w:eastAsia="el-GR"/>
              </w:rPr>
              <w:t>vitamine</w:t>
            </w:r>
            <w:proofErr w:type="spellEnd"/>
            <w:r w:rsidRPr="009215E2">
              <w:rPr>
                <w:rFonts w:asciiTheme="minorHAnsi" w:hAnsiTheme="minorHAnsi" w:cs="Times New Roman"/>
                <w:color w:val="000000"/>
                <w:szCs w:val="22"/>
                <w:lang w:val="en-US" w:eastAsia="el-GR"/>
              </w:rPr>
              <w:t xml:space="preserve"> D)</w:t>
            </w:r>
          </w:p>
        </w:tc>
        <w:tc>
          <w:tcPr>
            <w:tcW w:w="2410" w:type="dxa"/>
            <w:shd w:val="clear" w:color="auto" w:fill="auto"/>
            <w:noWrap/>
            <w:vAlign w:val="bottom"/>
            <w:hideMark/>
          </w:tcPr>
          <w:p w:rsidR="00552DBE" w:rsidRDefault="00552DBE">
            <w:pPr>
              <w:jc w:val="right"/>
              <w:rPr>
                <w:color w:val="000000"/>
                <w:szCs w:val="22"/>
              </w:rPr>
            </w:pPr>
            <w:r>
              <w:rPr>
                <w:color w:val="000000"/>
                <w:szCs w:val="22"/>
              </w:rPr>
              <w:t>800</w:t>
            </w:r>
          </w:p>
        </w:tc>
        <w:tc>
          <w:tcPr>
            <w:tcW w:w="2126" w:type="dxa"/>
            <w:shd w:val="clear" w:color="auto" w:fill="auto"/>
            <w:noWrap/>
            <w:vAlign w:val="bottom"/>
            <w:hideMark/>
          </w:tcPr>
          <w:p w:rsidR="00552DBE" w:rsidRDefault="00552DBE">
            <w:pPr>
              <w:jc w:val="right"/>
              <w:rPr>
                <w:color w:val="000000"/>
                <w:szCs w:val="22"/>
              </w:rPr>
            </w:pPr>
            <w:r>
              <w:rPr>
                <w:color w:val="000000"/>
                <w:szCs w:val="22"/>
              </w:rPr>
              <w:t>1200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lastRenderedPageBreak/>
              <w:t>1</w:t>
            </w:r>
          </w:p>
        </w:tc>
        <w:tc>
          <w:tcPr>
            <w:tcW w:w="3260" w:type="dxa"/>
            <w:shd w:val="clear" w:color="000000"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9215E2">
              <w:rPr>
                <w:rFonts w:asciiTheme="minorHAnsi" w:hAnsiTheme="minorHAnsi" w:cs="Times New Roman"/>
                <w:color w:val="000000"/>
                <w:szCs w:val="22"/>
                <w:lang w:val="el-GR" w:eastAsia="el-GR"/>
              </w:rPr>
              <w:t>HbSAg</w:t>
            </w:r>
            <w:proofErr w:type="spellEnd"/>
          </w:p>
        </w:tc>
        <w:tc>
          <w:tcPr>
            <w:tcW w:w="2410" w:type="dxa"/>
            <w:shd w:val="clear" w:color="auto" w:fill="auto"/>
            <w:noWrap/>
            <w:vAlign w:val="bottom"/>
            <w:hideMark/>
          </w:tcPr>
          <w:p w:rsidR="00552DBE" w:rsidRDefault="00552DBE">
            <w:pPr>
              <w:jc w:val="right"/>
              <w:rPr>
                <w:color w:val="000000"/>
                <w:szCs w:val="22"/>
              </w:rPr>
            </w:pPr>
            <w:r>
              <w:rPr>
                <w:color w:val="000000"/>
                <w:szCs w:val="22"/>
              </w:rPr>
              <w:t>1200</w:t>
            </w:r>
          </w:p>
        </w:tc>
        <w:tc>
          <w:tcPr>
            <w:tcW w:w="2126" w:type="dxa"/>
            <w:shd w:val="clear" w:color="auto" w:fill="auto"/>
            <w:noWrap/>
            <w:vAlign w:val="bottom"/>
            <w:hideMark/>
          </w:tcPr>
          <w:p w:rsidR="00552DBE" w:rsidRDefault="00552DBE">
            <w:pPr>
              <w:jc w:val="right"/>
              <w:rPr>
                <w:color w:val="000000"/>
                <w:szCs w:val="22"/>
              </w:rPr>
            </w:pPr>
            <w:r>
              <w:rPr>
                <w:color w:val="000000"/>
                <w:szCs w:val="22"/>
              </w:rPr>
              <w:t>1020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2</w:t>
            </w:r>
          </w:p>
        </w:tc>
        <w:tc>
          <w:tcPr>
            <w:tcW w:w="3260" w:type="dxa"/>
            <w:shd w:val="clear" w:color="000000"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HCV</w:t>
            </w:r>
          </w:p>
        </w:tc>
        <w:tc>
          <w:tcPr>
            <w:tcW w:w="2410" w:type="dxa"/>
            <w:shd w:val="clear" w:color="auto" w:fill="auto"/>
            <w:noWrap/>
            <w:vAlign w:val="bottom"/>
            <w:hideMark/>
          </w:tcPr>
          <w:p w:rsidR="00552DBE" w:rsidRDefault="00552DBE">
            <w:pPr>
              <w:jc w:val="right"/>
              <w:rPr>
                <w:color w:val="000000"/>
                <w:szCs w:val="22"/>
              </w:rPr>
            </w:pPr>
            <w:r>
              <w:rPr>
                <w:color w:val="000000"/>
                <w:szCs w:val="22"/>
              </w:rPr>
              <w:t>1400</w:t>
            </w:r>
          </w:p>
        </w:tc>
        <w:tc>
          <w:tcPr>
            <w:tcW w:w="2126" w:type="dxa"/>
            <w:shd w:val="clear" w:color="auto" w:fill="auto"/>
            <w:noWrap/>
            <w:vAlign w:val="bottom"/>
            <w:hideMark/>
          </w:tcPr>
          <w:p w:rsidR="00552DBE" w:rsidRDefault="00552DBE">
            <w:pPr>
              <w:jc w:val="right"/>
              <w:rPr>
                <w:color w:val="000000"/>
                <w:szCs w:val="22"/>
              </w:rPr>
            </w:pPr>
            <w:r>
              <w:rPr>
                <w:color w:val="000000"/>
                <w:szCs w:val="22"/>
              </w:rPr>
              <w:t>900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4</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HAV-M</w:t>
            </w:r>
          </w:p>
        </w:tc>
        <w:tc>
          <w:tcPr>
            <w:tcW w:w="2410" w:type="dxa"/>
            <w:shd w:val="clear" w:color="auto" w:fill="auto"/>
            <w:noWrap/>
            <w:vAlign w:val="bottom"/>
            <w:hideMark/>
          </w:tcPr>
          <w:p w:rsidR="00552DBE" w:rsidRDefault="00552DBE">
            <w:pPr>
              <w:jc w:val="right"/>
              <w:rPr>
                <w:color w:val="000000"/>
                <w:szCs w:val="22"/>
              </w:rPr>
            </w:pPr>
            <w:r>
              <w:rPr>
                <w:color w:val="000000"/>
                <w:szCs w:val="22"/>
              </w:rPr>
              <w:t>600</w:t>
            </w:r>
          </w:p>
        </w:tc>
        <w:tc>
          <w:tcPr>
            <w:tcW w:w="2126" w:type="dxa"/>
            <w:shd w:val="clear" w:color="auto" w:fill="auto"/>
            <w:noWrap/>
            <w:vAlign w:val="bottom"/>
            <w:hideMark/>
          </w:tcPr>
          <w:p w:rsidR="00552DBE" w:rsidRDefault="00552DBE">
            <w:pPr>
              <w:jc w:val="right"/>
              <w:rPr>
                <w:color w:val="000000"/>
                <w:szCs w:val="22"/>
              </w:rPr>
            </w:pPr>
            <w:r>
              <w:rPr>
                <w:color w:val="000000"/>
                <w:szCs w:val="22"/>
              </w:rPr>
              <w:t>720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5</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n-US" w:eastAsia="el-GR"/>
              </w:rPr>
            </w:pPr>
            <w:r w:rsidRPr="009215E2">
              <w:rPr>
                <w:rFonts w:asciiTheme="minorHAnsi" w:hAnsiTheme="minorHAnsi" w:cs="Times New Roman"/>
                <w:color w:val="000000"/>
                <w:szCs w:val="22"/>
                <w:lang w:val="en-US" w:eastAsia="el-GR"/>
              </w:rPr>
              <w:t xml:space="preserve">HAV-G </w:t>
            </w:r>
            <w:r w:rsidRPr="009215E2">
              <w:rPr>
                <w:rFonts w:asciiTheme="minorHAnsi" w:hAnsiTheme="minorHAnsi" w:cs="Times New Roman"/>
                <w:color w:val="000000"/>
                <w:szCs w:val="22"/>
                <w:lang w:val="el-GR" w:eastAsia="el-GR"/>
              </w:rPr>
              <w:t>ή</w:t>
            </w:r>
            <w:r w:rsidRPr="009215E2">
              <w:rPr>
                <w:rFonts w:asciiTheme="minorHAnsi" w:hAnsiTheme="minorHAnsi" w:cs="Times New Roman"/>
                <w:color w:val="000000"/>
                <w:szCs w:val="22"/>
                <w:lang w:val="en-US" w:eastAsia="el-GR"/>
              </w:rPr>
              <w:t xml:space="preserve"> HAV-Total</w:t>
            </w:r>
          </w:p>
        </w:tc>
        <w:tc>
          <w:tcPr>
            <w:tcW w:w="2410" w:type="dxa"/>
            <w:shd w:val="clear" w:color="auto" w:fill="auto"/>
            <w:noWrap/>
            <w:vAlign w:val="bottom"/>
            <w:hideMark/>
          </w:tcPr>
          <w:p w:rsidR="00552DBE" w:rsidRDefault="00552DBE">
            <w:pPr>
              <w:jc w:val="right"/>
              <w:rPr>
                <w:color w:val="000000"/>
                <w:szCs w:val="22"/>
              </w:rPr>
            </w:pPr>
            <w:r>
              <w:rPr>
                <w:color w:val="000000"/>
                <w:szCs w:val="22"/>
              </w:rPr>
              <w:t>400</w:t>
            </w:r>
          </w:p>
        </w:tc>
        <w:tc>
          <w:tcPr>
            <w:tcW w:w="2126" w:type="dxa"/>
            <w:shd w:val="clear" w:color="auto" w:fill="auto"/>
            <w:noWrap/>
            <w:vAlign w:val="bottom"/>
            <w:hideMark/>
          </w:tcPr>
          <w:p w:rsidR="00552DBE" w:rsidRDefault="00552DBE">
            <w:pPr>
              <w:jc w:val="right"/>
              <w:rPr>
                <w:color w:val="000000"/>
                <w:szCs w:val="22"/>
              </w:rPr>
            </w:pPr>
            <w:r>
              <w:rPr>
                <w:color w:val="000000"/>
                <w:szCs w:val="22"/>
              </w:rPr>
              <w:t>720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6</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AUSAB(ANTI-HBS)</w:t>
            </w:r>
          </w:p>
        </w:tc>
        <w:tc>
          <w:tcPr>
            <w:tcW w:w="2410" w:type="dxa"/>
            <w:shd w:val="clear" w:color="auto" w:fill="auto"/>
            <w:noWrap/>
            <w:vAlign w:val="bottom"/>
            <w:hideMark/>
          </w:tcPr>
          <w:p w:rsidR="00552DBE" w:rsidRDefault="00552DBE">
            <w:pPr>
              <w:jc w:val="right"/>
              <w:rPr>
                <w:color w:val="000000"/>
                <w:szCs w:val="22"/>
              </w:rPr>
            </w:pPr>
            <w:r>
              <w:rPr>
                <w:color w:val="000000"/>
                <w:szCs w:val="22"/>
              </w:rPr>
              <w:t>400</w:t>
            </w:r>
          </w:p>
        </w:tc>
        <w:tc>
          <w:tcPr>
            <w:tcW w:w="2126" w:type="dxa"/>
            <w:shd w:val="clear" w:color="auto" w:fill="auto"/>
            <w:noWrap/>
            <w:vAlign w:val="bottom"/>
            <w:hideMark/>
          </w:tcPr>
          <w:p w:rsidR="00552DBE" w:rsidRDefault="00552DBE">
            <w:pPr>
              <w:jc w:val="right"/>
              <w:rPr>
                <w:color w:val="000000"/>
                <w:szCs w:val="22"/>
              </w:rPr>
            </w:pPr>
            <w:r>
              <w:rPr>
                <w:color w:val="000000"/>
                <w:szCs w:val="22"/>
              </w:rPr>
              <w:t>700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7</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CORE</w:t>
            </w:r>
          </w:p>
        </w:tc>
        <w:tc>
          <w:tcPr>
            <w:tcW w:w="2410" w:type="dxa"/>
            <w:shd w:val="clear" w:color="auto" w:fill="auto"/>
            <w:noWrap/>
            <w:vAlign w:val="bottom"/>
            <w:hideMark/>
          </w:tcPr>
          <w:p w:rsidR="00552DBE" w:rsidRDefault="00552DBE">
            <w:pPr>
              <w:jc w:val="right"/>
              <w:rPr>
                <w:color w:val="000000"/>
                <w:szCs w:val="22"/>
              </w:rPr>
            </w:pPr>
            <w:r>
              <w:rPr>
                <w:color w:val="000000"/>
                <w:szCs w:val="22"/>
              </w:rPr>
              <w:t>400</w:t>
            </w:r>
          </w:p>
        </w:tc>
        <w:tc>
          <w:tcPr>
            <w:tcW w:w="2126" w:type="dxa"/>
            <w:shd w:val="clear" w:color="auto" w:fill="auto"/>
            <w:noWrap/>
            <w:vAlign w:val="bottom"/>
            <w:hideMark/>
          </w:tcPr>
          <w:p w:rsidR="00552DBE" w:rsidRDefault="00552DBE">
            <w:pPr>
              <w:jc w:val="right"/>
              <w:rPr>
                <w:color w:val="000000"/>
                <w:szCs w:val="22"/>
              </w:rPr>
            </w:pPr>
            <w:r>
              <w:rPr>
                <w:color w:val="000000"/>
                <w:szCs w:val="22"/>
              </w:rPr>
              <w:t>720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8</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HBE</w:t>
            </w:r>
          </w:p>
        </w:tc>
        <w:tc>
          <w:tcPr>
            <w:tcW w:w="2410" w:type="dxa"/>
            <w:shd w:val="clear" w:color="auto" w:fill="auto"/>
            <w:noWrap/>
            <w:vAlign w:val="bottom"/>
            <w:hideMark/>
          </w:tcPr>
          <w:p w:rsidR="00552DBE" w:rsidRDefault="00552DBE">
            <w:pPr>
              <w:jc w:val="right"/>
              <w:rPr>
                <w:color w:val="000000"/>
                <w:szCs w:val="22"/>
              </w:rPr>
            </w:pPr>
            <w:r>
              <w:rPr>
                <w:color w:val="000000"/>
                <w:szCs w:val="22"/>
              </w:rPr>
              <w:t>800</w:t>
            </w:r>
          </w:p>
        </w:tc>
        <w:tc>
          <w:tcPr>
            <w:tcW w:w="2126" w:type="dxa"/>
            <w:shd w:val="clear" w:color="auto" w:fill="auto"/>
            <w:noWrap/>
            <w:vAlign w:val="bottom"/>
            <w:hideMark/>
          </w:tcPr>
          <w:p w:rsidR="00552DBE" w:rsidRDefault="00552DBE">
            <w:pPr>
              <w:jc w:val="right"/>
              <w:rPr>
                <w:color w:val="000000"/>
                <w:szCs w:val="22"/>
              </w:rPr>
            </w:pPr>
            <w:r>
              <w:rPr>
                <w:color w:val="000000"/>
                <w:szCs w:val="22"/>
              </w:rPr>
              <w:t>720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9</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ANTI-HBE</w:t>
            </w:r>
          </w:p>
        </w:tc>
        <w:tc>
          <w:tcPr>
            <w:tcW w:w="2410" w:type="dxa"/>
            <w:shd w:val="clear" w:color="auto" w:fill="auto"/>
            <w:noWrap/>
            <w:vAlign w:val="bottom"/>
            <w:hideMark/>
          </w:tcPr>
          <w:p w:rsidR="00552DBE" w:rsidRDefault="00552DBE">
            <w:pPr>
              <w:jc w:val="right"/>
              <w:rPr>
                <w:color w:val="000000"/>
                <w:szCs w:val="22"/>
              </w:rPr>
            </w:pPr>
            <w:r>
              <w:rPr>
                <w:color w:val="000000"/>
                <w:szCs w:val="22"/>
              </w:rPr>
              <w:t>800</w:t>
            </w:r>
          </w:p>
        </w:tc>
        <w:tc>
          <w:tcPr>
            <w:tcW w:w="2126" w:type="dxa"/>
            <w:shd w:val="clear" w:color="auto" w:fill="auto"/>
            <w:noWrap/>
            <w:vAlign w:val="bottom"/>
            <w:hideMark/>
          </w:tcPr>
          <w:p w:rsidR="00552DBE" w:rsidRDefault="00552DBE">
            <w:pPr>
              <w:jc w:val="right"/>
              <w:rPr>
                <w:color w:val="000000"/>
                <w:szCs w:val="22"/>
              </w:rPr>
            </w:pPr>
            <w:r>
              <w:rPr>
                <w:color w:val="000000"/>
                <w:szCs w:val="22"/>
              </w:rPr>
              <w:t>800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10</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TOXO IGG,IGM</w:t>
            </w:r>
          </w:p>
        </w:tc>
        <w:tc>
          <w:tcPr>
            <w:tcW w:w="2410" w:type="dxa"/>
            <w:shd w:val="clear" w:color="auto" w:fill="auto"/>
            <w:noWrap/>
            <w:vAlign w:val="bottom"/>
            <w:hideMark/>
          </w:tcPr>
          <w:p w:rsidR="00552DBE" w:rsidRDefault="00552DBE">
            <w:pPr>
              <w:jc w:val="right"/>
              <w:rPr>
                <w:color w:val="000000"/>
                <w:szCs w:val="22"/>
              </w:rPr>
            </w:pPr>
            <w:r>
              <w:rPr>
                <w:color w:val="000000"/>
                <w:szCs w:val="22"/>
              </w:rPr>
              <w:t>300</w:t>
            </w:r>
          </w:p>
        </w:tc>
        <w:tc>
          <w:tcPr>
            <w:tcW w:w="2126" w:type="dxa"/>
            <w:shd w:val="clear" w:color="auto" w:fill="auto"/>
            <w:noWrap/>
            <w:vAlign w:val="bottom"/>
            <w:hideMark/>
          </w:tcPr>
          <w:p w:rsidR="00552DBE" w:rsidRDefault="00552DBE">
            <w:pPr>
              <w:jc w:val="right"/>
              <w:rPr>
                <w:color w:val="000000"/>
                <w:szCs w:val="22"/>
              </w:rPr>
            </w:pPr>
            <w:r>
              <w:rPr>
                <w:color w:val="000000"/>
                <w:szCs w:val="22"/>
              </w:rPr>
              <w:t>700</w:t>
            </w:r>
          </w:p>
        </w:tc>
      </w:tr>
      <w:tr w:rsidR="00552DBE" w:rsidRPr="009215E2"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11</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CMV IGG,IGM</w:t>
            </w:r>
          </w:p>
        </w:tc>
        <w:tc>
          <w:tcPr>
            <w:tcW w:w="2410" w:type="dxa"/>
            <w:shd w:val="clear" w:color="auto" w:fill="auto"/>
            <w:noWrap/>
            <w:vAlign w:val="bottom"/>
            <w:hideMark/>
          </w:tcPr>
          <w:p w:rsidR="00552DBE" w:rsidRDefault="00552DBE">
            <w:pPr>
              <w:jc w:val="right"/>
              <w:rPr>
                <w:color w:val="000000"/>
                <w:szCs w:val="22"/>
              </w:rPr>
            </w:pPr>
            <w:r>
              <w:rPr>
                <w:color w:val="000000"/>
                <w:szCs w:val="22"/>
              </w:rPr>
              <w:t>300</w:t>
            </w:r>
          </w:p>
        </w:tc>
        <w:tc>
          <w:tcPr>
            <w:tcW w:w="2126" w:type="dxa"/>
            <w:shd w:val="clear" w:color="auto" w:fill="auto"/>
            <w:noWrap/>
            <w:vAlign w:val="bottom"/>
            <w:hideMark/>
          </w:tcPr>
          <w:p w:rsidR="00552DBE" w:rsidRDefault="00552DBE">
            <w:pPr>
              <w:jc w:val="right"/>
              <w:rPr>
                <w:color w:val="000000"/>
                <w:szCs w:val="22"/>
              </w:rPr>
            </w:pPr>
            <w:r>
              <w:rPr>
                <w:color w:val="000000"/>
                <w:szCs w:val="22"/>
              </w:rPr>
              <w:t>700</w:t>
            </w:r>
          </w:p>
        </w:tc>
      </w:tr>
      <w:tr w:rsidR="00552DBE" w:rsidRPr="00A17716" w:rsidTr="007B7B9D">
        <w:trPr>
          <w:trHeight w:val="300"/>
          <w:jc w:val="center"/>
        </w:trPr>
        <w:tc>
          <w:tcPr>
            <w:tcW w:w="851" w:type="dxa"/>
            <w:shd w:val="clear" w:color="auto" w:fill="auto"/>
            <w:noWrap/>
            <w:hideMark/>
          </w:tcPr>
          <w:p w:rsidR="00552DBE" w:rsidRPr="009215E2" w:rsidRDefault="00552DBE" w:rsidP="009215E2">
            <w:pPr>
              <w:suppressAutoHyphens w:val="0"/>
              <w:spacing w:before="100" w:beforeAutospacing="1" w:after="142" w:line="288" w:lineRule="auto"/>
              <w:jc w:val="center"/>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12</w:t>
            </w:r>
          </w:p>
        </w:tc>
        <w:tc>
          <w:tcPr>
            <w:tcW w:w="3260" w:type="dxa"/>
            <w:shd w:val="clear" w:color="auto" w:fill="auto"/>
            <w:noWrap/>
            <w:hideMark/>
          </w:tcPr>
          <w:p w:rsidR="00552DBE" w:rsidRPr="009215E2" w:rsidRDefault="00552DBE" w:rsidP="009215E2">
            <w:pPr>
              <w:suppressAutoHyphens w:val="0"/>
              <w:spacing w:before="100" w:beforeAutospacing="1" w:after="142" w:line="288" w:lineRule="auto"/>
              <w:jc w:val="left"/>
              <w:rPr>
                <w:rFonts w:asciiTheme="minorHAnsi" w:hAnsiTheme="minorHAnsi" w:cs="Times New Roman"/>
                <w:szCs w:val="22"/>
                <w:lang w:val="el-GR" w:eastAsia="el-GR"/>
              </w:rPr>
            </w:pPr>
            <w:r w:rsidRPr="009215E2">
              <w:rPr>
                <w:rFonts w:asciiTheme="minorHAnsi" w:hAnsiTheme="minorHAnsi" w:cs="Times New Roman"/>
                <w:color w:val="000000"/>
                <w:szCs w:val="22"/>
                <w:lang w:val="el-GR" w:eastAsia="el-GR"/>
              </w:rPr>
              <w:t>ΕΡΥΘΡΑ IGG,IGM</w:t>
            </w:r>
          </w:p>
        </w:tc>
        <w:tc>
          <w:tcPr>
            <w:tcW w:w="2410" w:type="dxa"/>
            <w:shd w:val="clear" w:color="auto" w:fill="auto"/>
            <w:noWrap/>
            <w:vAlign w:val="bottom"/>
            <w:hideMark/>
          </w:tcPr>
          <w:p w:rsidR="00552DBE" w:rsidRDefault="00552DBE">
            <w:pPr>
              <w:jc w:val="right"/>
              <w:rPr>
                <w:color w:val="000000"/>
                <w:szCs w:val="22"/>
              </w:rPr>
            </w:pPr>
            <w:r>
              <w:rPr>
                <w:color w:val="000000"/>
                <w:szCs w:val="22"/>
              </w:rPr>
              <w:t>300</w:t>
            </w:r>
          </w:p>
        </w:tc>
        <w:tc>
          <w:tcPr>
            <w:tcW w:w="2126" w:type="dxa"/>
            <w:shd w:val="clear" w:color="auto" w:fill="auto"/>
            <w:noWrap/>
            <w:vAlign w:val="bottom"/>
            <w:hideMark/>
          </w:tcPr>
          <w:p w:rsidR="00552DBE" w:rsidRDefault="00552DBE">
            <w:pPr>
              <w:jc w:val="right"/>
              <w:rPr>
                <w:color w:val="000000"/>
                <w:szCs w:val="22"/>
              </w:rPr>
            </w:pPr>
            <w:r>
              <w:rPr>
                <w:color w:val="000000"/>
                <w:szCs w:val="22"/>
              </w:rPr>
              <w:t>700</w:t>
            </w:r>
          </w:p>
        </w:tc>
      </w:tr>
    </w:tbl>
    <w:p w:rsidR="003E312C" w:rsidRPr="00A17716" w:rsidRDefault="003E312C" w:rsidP="00A25510">
      <w:pPr>
        <w:autoSpaceDE w:val="0"/>
        <w:autoSpaceDN w:val="0"/>
        <w:adjustRightInd w:val="0"/>
        <w:spacing w:after="0"/>
        <w:rPr>
          <w:rFonts w:eastAsia="Arial-BoldMT" w:cs="Arial-BoldMT"/>
          <w:b/>
          <w:bCs/>
          <w:color w:val="00000A"/>
          <w:sz w:val="24"/>
          <w:highlight w:val="yellow"/>
          <w:lang w:val="el-GR"/>
        </w:rPr>
      </w:pPr>
    </w:p>
    <w:p w:rsidR="003E312C" w:rsidRDefault="003E312C" w:rsidP="00A25510">
      <w:pPr>
        <w:autoSpaceDE w:val="0"/>
        <w:autoSpaceDN w:val="0"/>
        <w:adjustRightInd w:val="0"/>
        <w:spacing w:after="0"/>
        <w:rPr>
          <w:rFonts w:eastAsia="Arial-BoldMT" w:cs="Arial-BoldMT"/>
          <w:b/>
          <w:bCs/>
          <w:color w:val="00000A"/>
          <w:sz w:val="24"/>
          <w:lang w:val="el-GR"/>
        </w:rPr>
      </w:pPr>
    </w:p>
    <w:p w:rsidR="00FC64BC" w:rsidRPr="00A172C3" w:rsidRDefault="00FC64BC" w:rsidP="00A25510">
      <w:pPr>
        <w:autoSpaceDE w:val="0"/>
        <w:autoSpaceDN w:val="0"/>
        <w:adjustRightInd w:val="0"/>
        <w:spacing w:after="0"/>
        <w:rPr>
          <w:rFonts w:eastAsia="Arial-BoldMT" w:cs="Arial-BoldMT"/>
          <w:b/>
          <w:bCs/>
          <w:color w:val="00000A"/>
          <w:sz w:val="24"/>
          <w:lang w:val="el-GR"/>
        </w:rPr>
      </w:pPr>
    </w:p>
    <w:p w:rsidR="00A25510" w:rsidRPr="00A25510" w:rsidRDefault="00A25510" w:rsidP="00A25510">
      <w:pPr>
        <w:autoSpaceDE w:val="0"/>
        <w:autoSpaceDN w:val="0"/>
        <w:adjustRightInd w:val="0"/>
        <w:spacing w:after="0"/>
        <w:rPr>
          <w:rFonts w:eastAsia="Arial-BoldMT" w:cs="Arial-BoldMT"/>
          <w:b/>
          <w:bCs/>
          <w:color w:val="00000A"/>
          <w:sz w:val="24"/>
          <w:lang w:val="el-GR"/>
        </w:rPr>
      </w:pPr>
    </w:p>
    <w:p w:rsidR="0054685F" w:rsidRPr="00AA5644" w:rsidRDefault="00AC6BD4">
      <w:pPr>
        <w:pStyle w:val="normalwithoutspacing"/>
        <w:rPr>
          <w:rFonts w:eastAsia="SimSun"/>
          <w:szCs w:val="22"/>
        </w:rPr>
      </w:pPr>
      <w:r w:rsidRPr="00AA5644">
        <w:rPr>
          <w:rFonts w:ascii="Arial" w:hAnsi="Arial" w:cs="Arial"/>
          <w:b/>
          <w:color w:val="002060"/>
          <w:szCs w:val="22"/>
        </w:rPr>
        <w:t>ΜΕΡΟΣ Β- ΟΙΚΟΝΟΜΙΚΟ ΑΝΤΙΚΕΙΜΕΝΟ ΤΗΣ ΣΥΜΒΑΣΗΣ</w:t>
      </w:r>
    </w:p>
    <w:p w:rsidR="00A25510" w:rsidRPr="00AA5644" w:rsidRDefault="00A25510" w:rsidP="00A25510">
      <w:pPr>
        <w:autoSpaceDE w:val="0"/>
        <w:autoSpaceDN w:val="0"/>
        <w:adjustRightInd w:val="0"/>
        <w:spacing w:after="0"/>
        <w:jc w:val="center"/>
        <w:rPr>
          <w:rFonts w:ascii="Tahoma" w:eastAsia="Arial-BoldMT" w:hAnsi="Tahoma" w:cs="Tahoma"/>
          <w:b/>
          <w:bCs/>
          <w:color w:val="00000A"/>
          <w:sz w:val="24"/>
          <w:lang w:val="el-GR"/>
        </w:rPr>
      </w:pPr>
      <w:r w:rsidRPr="00AA5644">
        <w:rPr>
          <w:rFonts w:ascii="Tahoma" w:eastAsia="Arial-BoldMT" w:hAnsi="Tahoma" w:cs="Tahoma"/>
          <w:b/>
          <w:bCs/>
          <w:color w:val="00000A"/>
          <w:sz w:val="24"/>
          <w:lang w:val="el-GR"/>
        </w:rPr>
        <w:t>ΥΠΟΔΕΙΓΜΑ ΟΙΚΟΝΟΜΙΚΗΣ ΠΡΟΣΦΟΡΑΣ</w:t>
      </w:r>
    </w:p>
    <w:p w:rsidR="00A25510" w:rsidRPr="00AA5644" w:rsidRDefault="00A25510" w:rsidP="00A25510">
      <w:pPr>
        <w:autoSpaceDE w:val="0"/>
        <w:autoSpaceDN w:val="0"/>
        <w:adjustRightInd w:val="0"/>
        <w:spacing w:after="0"/>
        <w:rPr>
          <w:rFonts w:eastAsia="Arial-BoldMT" w:cs="Arial-BoldMT"/>
          <w:b/>
          <w:bCs/>
          <w:color w:val="00000A"/>
          <w:sz w:val="24"/>
          <w:lang w:val="el-GR"/>
        </w:rPr>
      </w:pPr>
    </w:p>
    <w:p w:rsidR="00A25510" w:rsidRPr="00AA5644" w:rsidRDefault="00A25510" w:rsidP="00A25510">
      <w:pPr>
        <w:autoSpaceDE w:val="0"/>
        <w:autoSpaceDN w:val="0"/>
        <w:adjustRightInd w:val="0"/>
        <w:spacing w:after="0"/>
        <w:rPr>
          <w:rFonts w:eastAsia="Arial-BoldMT" w:cs="Arial-BoldMT"/>
          <w:b/>
          <w:bCs/>
          <w:color w:val="00000A"/>
          <w:sz w:val="24"/>
          <w:lang w:val="el-GR"/>
        </w:rPr>
      </w:pPr>
    </w:p>
    <w:p w:rsidR="00C90B71" w:rsidRPr="00AA5644" w:rsidRDefault="00C90B71" w:rsidP="00C90B71">
      <w:pPr>
        <w:rPr>
          <w:rFonts w:ascii="Tahoma" w:hAnsi="Tahoma" w:cs="Tahoma"/>
          <w:b/>
          <w:bCs/>
          <w:sz w:val="20"/>
          <w:szCs w:val="20"/>
          <w:lang w:val="el-GR"/>
        </w:rPr>
      </w:pPr>
      <w:r w:rsidRPr="00AA5644">
        <w:rPr>
          <w:rFonts w:ascii="Tahoma" w:hAnsi="Tahoma" w:cs="Tahoma"/>
          <w:b/>
          <w:bCs/>
          <w:sz w:val="20"/>
          <w:szCs w:val="20"/>
          <w:lang w:val="el-GR"/>
        </w:rPr>
        <w:t xml:space="preserve">ΠΙΝΑΚΑΣ 1. : ΕΝΤΥΠΟ ΣΥΜΠΛΗΡΩΣΗΣ </w:t>
      </w:r>
      <w:r w:rsidRPr="00AA5644">
        <w:rPr>
          <w:rFonts w:ascii="Tahoma" w:hAnsi="Tahoma" w:cs="Tahoma"/>
          <w:b/>
          <w:bCs/>
          <w:color w:val="000000"/>
          <w:sz w:val="20"/>
          <w:szCs w:val="20"/>
          <w:lang w:val="el-GR"/>
        </w:rPr>
        <w:t>ΣΥΝΟΛΙΚΗΣ</w:t>
      </w:r>
      <w:r w:rsidRPr="00AA5644">
        <w:rPr>
          <w:rFonts w:ascii="Tahoma" w:hAnsi="Tahoma" w:cs="Tahoma"/>
          <w:b/>
          <w:bCs/>
          <w:color w:val="FF0000"/>
          <w:sz w:val="20"/>
          <w:szCs w:val="20"/>
          <w:lang w:val="el-GR"/>
        </w:rPr>
        <w:t xml:space="preserve"> </w:t>
      </w:r>
      <w:r w:rsidRPr="00AA5644">
        <w:rPr>
          <w:rFonts w:ascii="Tahoma" w:hAnsi="Tahoma" w:cs="Tahoma"/>
          <w:b/>
          <w:bCs/>
          <w:color w:val="000000"/>
          <w:sz w:val="20"/>
          <w:szCs w:val="20"/>
          <w:lang w:val="el-GR"/>
        </w:rPr>
        <w:t xml:space="preserve">ΕΤΗΣΙΑΣ </w:t>
      </w:r>
      <w:r w:rsidRPr="00AA5644">
        <w:rPr>
          <w:rFonts w:ascii="Tahoma" w:hAnsi="Tahoma" w:cs="Tahoma"/>
          <w:b/>
          <w:bCs/>
          <w:sz w:val="20"/>
          <w:szCs w:val="20"/>
          <w:lang w:val="el-GR"/>
        </w:rPr>
        <w:t>ΟΙΚΟΝΟΜΙΚΗΣ ΠΡΟΣΦΟΡΑΣ</w:t>
      </w:r>
    </w:p>
    <w:p w:rsidR="00C90B71" w:rsidRPr="00B555A1" w:rsidRDefault="00C90B71" w:rsidP="00C90B71">
      <w:pPr>
        <w:rPr>
          <w:rFonts w:ascii="Tahoma" w:hAnsi="Tahoma" w:cs="Tahoma"/>
          <w:sz w:val="20"/>
          <w:szCs w:val="20"/>
          <w:highlight w:val="yellow"/>
          <w:lang w:val="el-GR"/>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992"/>
        <w:gridCol w:w="1417"/>
        <w:gridCol w:w="851"/>
        <w:gridCol w:w="1134"/>
        <w:gridCol w:w="992"/>
        <w:gridCol w:w="851"/>
        <w:gridCol w:w="1134"/>
        <w:gridCol w:w="1026"/>
      </w:tblGrid>
      <w:tr w:rsidR="00C90B71" w:rsidRPr="00AA5644" w:rsidTr="00C90B71">
        <w:trPr>
          <w:trHeight w:val="625"/>
        </w:trPr>
        <w:tc>
          <w:tcPr>
            <w:tcW w:w="534" w:type="dxa"/>
            <w:vAlign w:val="center"/>
          </w:tcPr>
          <w:p w:rsidR="00C90B71" w:rsidRPr="00AA5644" w:rsidRDefault="00C90B71" w:rsidP="00C90B71">
            <w:pPr>
              <w:ind w:right="86"/>
              <w:jc w:val="center"/>
              <w:rPr>
                <w:rFonts w:ascii="Tahoma" w:hAnsi="Tahoma" w:cs="Tahoma"/>
                <w:b/>
                <w:bCs/>
                <w:sz w:val="16"/>
                <w:szCs w:val="16"/>
                <w:lang w:val="el-GR"/>
              </w:rPr>
            </w:pPr>
            <w:r w:rsidRPr="00AA5644">
              <w:rPr>
                <w:rFonts w:ascii="Tahoma" w:hAnsi="Tahoma" w:cs="Tahoma"/>
                <w:b/>
                <w:bCs/>
                <w:sz w:val="16"/>
                <w:szCs w:val="16"/>
                <w:lang w:val="el-GR"/>
              </w:rPr>
              <w:t>1</w:t>
            </w:r>
          </w:p>
        </w:tc>
        <w:tc>
          <w:tcPr>
            <w:tcW w:w="1134" w:type="dxa"/>
            <w:vAlign w:val="center"/>
          </w:tcPr>
          <w:p w:rsidR="00C90B71" w:rsidRPr="00AA5644" w:rsidRDefault="00C90B71" w:rsidP="00C90B71">
            <w:pPr>
              <w:pStyle w:val="5"/>
              <w:jc w:val="center"/>
              <w:rPr>
                <w:rFonts w:ascii="Tahoma" w:hAnsi="Tahoma" w:cs="Tahoma"/>
                <w:sz w:val="16"/>
                <w:szCs w:val="16"/>
              </w:rPr>
            </w:pPr>
          </w:p>
        </w:tc>
        <w:tc>
          <w:tcPr>
            <w:tcW w:w="992" w:type="dxa"/>
            <w:vAlign w:val="center"/>
          </w:tcPr>
          <w:p w:rsidR="00C90B71" w:rsidRPr="00AA5644" w:rsidRDefault="00C90B71" w:rsidP="00C90B71">
            <w:pPr>
              <w:jc w:val="center"/>
              <w:rPr>
                <w:rFonts w:ascii="Tahoma" w:hAnsi="Tahoma" w:cs="Tahoma"/>
                <w:b/>
                <w:bCs/>
                <w:sz w:val="16"/>
                <w:szCs w:val="16"/>
                <w:lang w:val="el-GR"/>
              </w:rPr>
            </w:pPr>
            <w:r w:rsidRPr="00AA5644">
              <w:rPr>
                <w:rFonts w:ascii="Tahoma" w:hAnsi="Tahoma" w:cs="Tahoma"/>
                <w:b/>
                <w:bCs/>
                <w:sz w:val="16"/>
                <w:szCs w:val="16"/>
                <w:lang w:val="el-GR"/>
              </w:rPr>
              <w:t>3</w:t>
            </w:r>
          </w:p>
        </w:tc>
        <w:tc>
          <w:tcPr>
            <w:tcW w:w="1417" w:type="dxa"/>
            <w:vAlign w:val="center"/>
          </w:tcPr>
          <w:p w:rsidR="00C90B71" w:rsidRPr="00AA5644" w:rsidRDefault="00C90B71" w:rsidP="00C90B71">
            <w:pPr>
              <w:jc w:val="center"/>
              <w:rPr>
                <w:rFonts w:ascii="Tahoma" w:hAnsi="Tahoma" w:cs="Tahoma"/>
                <w:b/>
                <w:bCs/>
                <w:sz w:val="16"/>
                <w:szCs w:val="16"/>
                <w:lang w:val="el-GR"/>
              </w:rPr>
            </w:pPr>
            <w:r w:rsidRPr="00AA5644">
              <w:rPr>
                <w:rFonts w:ascii="Tahoma" w:hAnsi="Tahoma" w:cs="Tahoma"/>
                <w:b/>
                <w:bCs/>
                <w:sz w:val="16"/>
                <w:szCs w:val="16"/>
                <w:lang w:val="el-GR"/>
              </w:rPr>
              <w:t>4</w:t>
            </w:r>
          </w:p>
        </w:tc>
        <w:tc>
          <w:tcPr>
            <w:tcW w:w="851" w:type="dxa"/>
            <w:vAlign w:val="center"/>
          </w:tcPr>
          <w:p w:rsidR="00C90B71" w:rsidRPr="00AA5644" w:rsidRDefault="00C90B71" w:rsidP="00C90B71">
            <w:pPr>
              <w:jc w:val="center"/>
              <w:rPr>
                <w:rFonts w:ascii="Tahoma" w:hAnsi="Tahoma" w:cs="Tahoma"/>
                <w:b/>
                <w:bCs/>
                <w:sz w:val="16"/>
                <w:szCs w:val="16"/>
                <w:lang w:val="el-GR"/>
              </w:rPr>
            </w:pPr>
            <w:r w:rsidRPr="00AA5644">
              <w:rPr>
                <w:rFonts w:ascii="Tahoma" w:hAnsi="Tahoma" w:cs="Tahoma"/>
                <w:b/>
                <w:bCs/>
                <w:sz w:val="16"/>
                <w:szCs w:val="16"/>
                <w:lang w:val="el-GR"/>
              </w:rPr>
              <w:t>5</w:t>
            </w:r>
          </w:p>
        </w:tc>
        <w:tc>
          <w:tcPr>
            <w:tcW w:w="1134" w:type="dxa"/>
            <w:vAlign w:val="center"/>
          </w:tcPr>
          <w:p w:rsidR="00C90B71" w:rsidRPr="00AA5644" w:rsidRDefault="00C90B71" w:rsidP="00C90B71">
            <w:pPr>
              <w:jc w:val="center"/>
              <w:rPr>
                <w:rFonts w:ascii="Tahoma" w:hAnsi="Tahoma" w:cs="Tahoma"/>
                <w:b/>
                <w:bCs/>
                <w:sz w:val="16"/>
                <w:szCs w:val="16"/>
                <w:lang w:val="el-GR"/>
              </w:rPr>
            </w:pPr>
            <w:r w:rsidRPr="00AA5644">
              <w:rPr>
                <w:rFonts w:ascii="Tahoma" w:hAnsi="Tahoma" w:cs="Tahoma"/>
                <w:b/>
                <w:bCs/>
                <w:sz w:val="16"/>
                <w:szCs w:val="16"/>
                <w:lang w:val="el-GR"/>
              </w:rPr>
              <w:t>6</w:t>
            </w:r>
          </w:p>
        </w:tc>
        <w:tc>
          <w:tcPr>
            <w:tcW w:w="992" w:type="dxa"/>
            <w:vAlign w:val="center"/>
          </w:tcPr>
          <w:p w:rsidR="00C90B71" w:rsidRPr="00AA5644" w:rsidRDefault="00C90B71" w:rsidP="00C90B71">
            <w:pPr>
              <w:jc w:val="center"/>
              <w:rPr>
                <w:rFonts w:ascii="Tahoma" w:hAnsi="Tahoma" w:cs="Tahoma"/>
                <w:b/>
                <w:bCs/>
                <w:sz w:val="16"/>
                <w:szCs w:val="16"/>
                <w:lang w:val="el-GR"/>
              </w:rPr>
            </w:pPr>
            <w:r w:rsidRPr="00AA5644">
              <w:rPr>
                <w:rFonts w:ascii="Tahoma" w:hAnsi="Tahoma" w:cs="Tahoma"/>
                <w:b/>
                <w:bCs/>
                <w:sz w:val="16"/>
                <w:szCs w:val="16"/>
                <w:lang w:val="el-GR"/>
              </w:rPr>
              <w:t>7</w:t>
            </w:r>
          </w:p>
        </w:tc>
        <w:tc>
          <w:tcPr>
            <w:tcW w:w="851" w:type="dxa"/>
            <w:vAlign w:val="center"/>
          </w:tcPr>
          <w:p w:rsidR="00C90B71" w:rsidRPr="00AA5644" w:rsidRDefault="00C90B71" w:rsidP="00C90B71">
            <w:pPr>
              <w:tabs>
                <w:tab w:val="left" w:pos="-720"/>
              </w:tabs>
              <w:jc w:val="center"/>
              <w:rPr>
                <w:rFonts w:ascii="Tahoma" w:hAnsi="Tahoma" w:cs="Tahoma"/>
                <w:b/>
                <w:color w:val="000000"/>
                <w:spacing w:val="-3"/>
                <w:sz w:val="16"/>
                <w:szCs w:val="16"/>
                <w:lang w:val="el-GR"/>
              </w:rPr>
            </w:pPr>
            <w:r w:rsidRPr="00AA5644">
              <w:rPr>
                <w:rFonts w:ascii="Tahoma" w:hAnsi="Tahoma" w:cs="Tahoma"/>
                <w:b/>
                <w:color w:val="000000"/>
                <w:spacing w:val="-3"/>
                <w:sz w:val="16"/>
                <w:szCs w:val="16"/>
                <w:lang w:val="el-GR"/>
              </w:rPr>
              <w:t>8</w:t>
            </w:r>
          </w:p>
        </w:tc>
        <w:tc>
          <w:tcPr>
            <w:tcW w:w="1134" w:type="dxa"/>
            <w:vAlign w:val="center"/>
          </w:tcPr>
          <w:p w:rsidR="00C90B71" w:rsidRPr="00AA5644" w:rsidRDefault="00C90B71" w:rsidP="00C90B71">
            <w:pPr>
              <w:tabs>
                <w:tab w:val="left" w:pos="-720"/>
              </w:tabs>
              <w:jc w:val="center"/>
              <w:rPr>
                <w:rFonts w:ascii="Tahoma" w:hAnsi="Tahoma" w:cs="Tahoma"/>
                <w:b/>
                <w:color w:val="000000"/>
                <w:spacing w:val="-3"/>
                <w:sz w:val="16"/>
                <w:szCs w:val="16"/>
                <w:lang w:val="el-GR"/>
              </w:rPr>
            </w:pPr>
            <w:r w:rsidRPr="00AA5644">
              <w:rPr>
                <w:rFonts w:ascii="Tahoma" w:hAnsi="Tahoma" w:cs="Tahoma"/>
                <w:b/>
                <w:color w:val="000000"/>
                <w:spacing w:val="-3"/>
                <w:sz w:val="16"/>
                <w:szCs w:val="16"/>
                <w:lang w:val="el-GR"/>
              </w:rPr>
              <w:t>9</w:t>
            </w:r>
          </w:p>
        </w:tc>
        <w:tc>
          <w:tcPr>
            <w:tcW w:w="1026" w:type="dxa"/>
            <w:vAlign w:val="center"/>
          </w:tcPr>
          <w:p w:rsidR="00C90B71" w:rsidRPr="00AA5644" w:rsidRDefault="00C90B71" w:rsidP="00C90B71">
            <w:pPr>
              <w:tabs>
                <w:tab w:val="left" w:pos="-720"/>
              </w:tabs>
              <w:jc w:val="center"/>
              <w:rPr>
                <w:rFonts w:ascii="Tahoma" w:hAnsi="Tahoma" w:cs="Tahoma"/>
                <w:b/>
                <w:color w:val="000000"/>
                <w:spacing w:val="-3"/>
                <w:sz w:val="16"/>
                <w:szCs w:val="16"/>
                <w:lang w:val="el-GR"/>
              </w:rPr>
            </w:pPr>
            <w:r w:rsidRPr="00AA5644">
              <w:rPr>
                <w:rFonts w:ascii="Tahoma" w:hAnsi="Tahoma" w:cs="Tahoma"/>
                <w:b/>
                <w:color w:val="000000"/>
                <w:spacing w:val="-3"/>
                <w:sz w:val="16"/>
                <w:szCs w:val="16"/>
                <w:lang w:val="el-GR"/>
              </w:rPr>
              <w:t>10</w:t>
            </w:r>
          </w:p>
        </w:tc>
      </w:tr>
      <w:tr w:rsidR="00C90B71" w:rsidRPr="00AA5644" w:rsidTr="00C90B71">
        <w:trPr>
          <w:cantSplit/>
          <w:trHeight w:val="2232"/>
        </w:trPr>
        <w:tc>
          <w:tcPr>
            <w:tcW w:w="534" w:type="dxa"/>
            <w:textDirection w:val="btLr"/>
          </w:tcPr>
          <w:p w:rsidR="00C90B71" w:rsidRPr="00AA5644" w:rsidRDefault="00C90B71" w:rsidP="00C90B71">
            <w:pPr>
              <w:ind w:left="113" w:right="113"/>
              <w:jc w:val="center"/>
              <w:rPr>
                <w:rFonts w:ascii="Tahoma" w:hAnsi="Tahoma" w:cs="Tahoma"/>
                <w:b/>
                <w:bCs/>
                <w:sz w:val="18"/>
                <w:szCs w:val="18"/>
              </w:rPr>
            </w:pPr>
            <w:r w:rsidRPr="00AA5644">
              <w:rPr>
                <w:rFonts w:ascii="Tahoma" w:hAnsi="Tahoma" w:cs="Tahoma"/>
                <w:b/>
                <w:bCs/>
                <w:sz w:val="18"/>
                <w:szCs w:val="18"/>
              </w:rPr>
              <w:t>Α/Α</w:t>
            </w:r>
          </w:p>
        </w:tc>
        <w:tc>
          <w:tcPr>
            <w:tcW w:w="1134" w:type="dxa"/>
            <w:textDirection w:val="btLr"/>
          </w:tcPr>
          <w:p w:rsidR="00C90B71" w:rsidRPr="00AA5644" w:rsidRDefault="00C90B71" w:rsidP="00C90B71">
            <w:pPr>
              <w:pStyle w:val="5"/>
              <w:numPr>
                <w:ilvl w:val="0"/>
                <w:numId w:val="0"/>
              </w:numPr>
              <w:ind w:left="113" w:right="113"/>
              <w:rPr>
                <w:rFonts w:ascii="Tahoma" w:hAnsi="Tahoma" w:cs="Tahoma"/>
                <w:sz w:val="18"/>
                <w:szCs w:val="18"/>
              </w:rPr>
            </w:pPr>
            <w:r w:rsidRPr="00AA5644">
              <w:rPr>
                <w:rFonts w:ascii="Tahoma" w:hAnsi="Tahoma" w:cs="Tahoma"/>
                <w:sz w:val="18"/>
                <w:szCs w:val="18"/>
              </w:rPr>
              <w:t>ΕΙΔΟΣ ΕΞΕΤΑΣΗΣ</w:t>
            </w:r>
          </w:p>
        </w:tc>
        <w:tc>
          <w:tcPr>
            <w:tcW w:w="992" w:type="dxa"/>
            <w:textDirection w:val="btLr"/>
          </w:tcPr>
          <w:p w:rsidR="00C90B71" w:rsidRPr="00AA5644" w:rsidRDefault="00C90B71" w:rsidP="00C90B71">
            <w:pPr>
              <w:ind w:left="113" w:right="113"/>
              <w:jc w:val="center"/>
              <w:rPr>
                <w:rFonts w:ascii="Tahoma" w:hAnsi="Tahoma" w:cs="Tahoma"/>
                <w:b/>
                <w:bCs/>
                <w:sz w:val="18"/>
                <w:szCs w:val="18"/>
              </w:rPr>
            </w:pPr>
            <w:r w:rsidRPr="00AA5644">
              <w:rPr>
                <w:rFonts w:ascii="Tahoma" w:hAnsi="Tahoma" w:cs="Tahoma"/>
                <w:b/>
                <w:bCs/>
                <w:sz w:val="18"/>
                <w:szCs w:val="18"/>
              </w:rPr>
              <w:t>ΣΥΝΟΛΙΚΗ ΕΤΗΣΙΑ ΠΟΣΟΤΗΤΑ ΕΞΕΤΑΣΕΩΝ</w:t>
            </w:r>
          </w:p>
          <w:p w:rsidR="00C90B71" w:rsidRPr="00AA5644" w:rsidRDefault="00C90B71" w:rsidP="00C90B71">
            <w:pPr>
              <w:ind w:left="113" w:right="113"/>
              <w:jc w:val="center"/>
              <w:rPr>
                <w:rFonts w:ascii="Tahoma" w:hAnsi="Tahoma" w:cs="Tahoma"/>
                <w:b/>
                <w:bCs/>
                <w:sz w:val="18"/>
                <w:szCs w:val="18"/>
              </w:rPr>
            </w:pPr>
          </w:p>
        </w:tc>
        <w:tc>
          <w:tcPr>
            <w:tcW w:w="1417" w:type="dxa"/>
            <w:textDirection w:val="btLr"/>
          </w:tcPr>
          <w:p w:rsidR="00C90B71" w:rsidRPr="00AA5644" w:rsidRDefault="00C90B71" w:rsidP="00C90B71">
            <w:pPr>
              <w:ind w:left="113" w:right="113"/>
              <w:jc w:val="center"/>
              <w:rPr>
                <w:rFonts w:ascii="Tahoma" w:hAnsi="Tahoma" w:cs="Tahoma"/>
                <w:b/>
                <w:bCs/>
                <w:sz w:val="18"/>
                <w:szCs w:val="18"/>
                <w:lang w:val="el-GR"/>
              </w:rPr>
            </w:pPr>
            <w:r w:rsidRPr="00AA5644">
              <w:rPr>
                <w:rFonts w:ascii="Tahoma" w:hAnsi="Tahoma" w:cs="Tahoma"/>
                <w:b/>
                <w:bCs/>
                <w:sz w:val="18"/>
                <w:szCs w:val="18"/>
                <w:lang w:val="el-GR"/>
              </w:rPr>
              <w:t>ΑΠΑΙΤΟΥΜΕΝΕΣ ΣΥΣΚΕΥΑΣΙΕΣ ΑΝΤΙΔΡΑΣΤΗΡΙΩΝ ΓΙΑ ΤΗΝ ΔΙΕΝΕΡΓΕΙΑ ΚΑΘΕ ΕΞΕΤΑΣΗΣ</w:t>
            </w:r>
          </w:p>
        </w:tc>
        <w:tc>
          <w:tcPr>
            <w:tcW w:w="851" w:type="dxa"/>
            <w:textDirection w:val="btLr"/>
          </w:tcPr>
          <w:p w:rsidR="00C90B71" w:rsidRPr="00AA5644" w:rsidRDefault="00C90B71" w:rsidP="00C90B71">
            <w:pPr>
              <w:ind w:left="113" w:right="113"/>
              <w:jc w:val="center"/>
              <w:rPr>
                <w:rFonts w:ascii="Tahoma" w:hAnsi="Tahoma" w:cs="Tahoma"/>
                <w:b/>
                <w:bCs/>
                <w:sz w:val="18"/>
                <w:szCs w:val="18"/>
              </w:rPr>
            </w:pPr>
            <w:r w:rsidRPr="00AA5644">
              <w:rPr>
                <w:rFonts w:ascii="Tahoma" w:hAnsi="Tahoma" w:cs="Tahoma"/>
                <w:b/>
                <w:bCs/>
                <w:sz w:val="18"/>
                <w:szCs w:val="18"/>
              </w:rPr>
              <w:t>ΤΙΜΗ ΣΥΣΚΕΥΑΣΙΑΣ</w:t>
            </w:r>
          </w:p>
        </w:tc>
        <w:tc>
          <w:tcPr>
            <w:tcW w:w="1134" w:type="dxa"/>
            <w:textDirection w:val="btLr"/>
          </w:tcPr>
          <w:p w:rsidR="00C90B71" w:rsidRPr="00AA5644" w:rsidRDefault="00C90B71" w:rsidP="00C90B71">
            <w:pPr>
              <w:ind w:left="113" w:right="113"/>
              <w:jc w:val="center"/>
              <w:rPr>
                <w:rFonts w:ascii="Tahoma" w:hAnsi="Tahoma" w:cs="Tahoma"/>
                <w:b/>
                <w:bCs/>
                <w:sz w:val="18"/>
                <w:szCs w:val="18"/>
                <w:lang w:val="el-GR"/>
              </w:rPr>
            </w:pPr>
            <w:r w:rsidRPr="00AA5644">
              <w:rPr>
                <w:rFonts w:ascii="Tahoma" w:hAnsi="Tahoma" w:cs="Tahoma"/>
                <w:b/>
                <w:bCs/>
                <w:sz w:val="18"/>
                <w:szCs w:val="18"/>
                <w:lang w:val="el-GR"/>
              </w:rPr>
              <w:t>ΣΥΝΟΛΙΚΗ ΤΙΜΗ ΣΥΣΚΕΥΑΣΙΩΝ ΑΝΑ ΕΙΔΟΣ ΕΞΕΤΑΣΗΣ</w:t>
            </w:r>
          </w:p>
          <w:p w:rsidR="00C90B71" w:rsidRPr="00AA5644" w:rsidRDefault="00C90B71" w:rsidP="00C90B71">
            <w:pPr>
              <w:ind w:left="113" w:right="113"/>
              <w:jc w:val="center"/>
              <w:rPr>
                <w:rFonts w:ascii="Tahoma" w:hAnsi="Tahoma" w:cs="Tahoma"/>
                <w:b/>
                <w:bCs/>
                <w:sz w:val="18"/>
                <w:szCs w:val="18"/>
              </w:rPr>
            </w:pPr>
            <w:r w:rsidRPr="00AA5644">
              <w:rPr>
                <w:rFonts w:ascii="Tahoma" w:hAnsi="Tahoma" w:cs="Tahoma"/>
                <w:b/>
                <w:bCs/>
                <w:sz w:val="18"/>
                <w:szCs w:val="18"/>
              </w:rPr>
              <w:t>(6)=(4)Χ(5)</w:t>
            </w:r>
          </w:p>
        </w:tc>
        <w:tc>
          <w:tcPr>
            <w:tcW w:w="992" w:type="dxa"/>
            <w:textDirection w:val="btLr"/>
          </w:tcPr>
          <w:p w:rsidR="00C90B71" w:rsidRPr="00AA5644" w:rsidRDefault="00C90B71" w:rsidP="00C90B71">
            <w:pPr>
              <w:pStyle w:val="6"/>
              <w:ind w:left="113" w:right="113"/>
              <w:jc w:val="center"/>
              <w:rPr>
                <w:rFonts w:ascii="Tahoma" w:hAnsi="Tahoma" w:cs="Tahoma"/>
                <w:sz w:val="18"/>
                <w:szCs w:val="18"/>
                <w:lang w:val="el-GR"/>
              </w:rPr>
            </w:pPr>
            <w:r w:rsidRPr="00AA5644">
              <w:rPr>
                <w:rFonts w:ascii="Tahoma" w:hAnsi="Tahoma" w:cs="Tahoma"/>
                <w:sz w:val="18"/>
                <w:szCs w:val="18"/>
                <w:lang w:val="el-GR"/>
              </w:rPr>
              <w:t>ΤΙΜΗ / ΕΞΕΤΑΣΗ</w:t>
            </w:r>
          </w:p>
          <w:p w:rsidR="00C90B71" w:rsidRPr="00AA5644" w:rsidRDefault="00C90B71" w:rsidP="00C90B71">
            <w:pPr>
              <w:ind w:left="113" w:right="113"/>
              <w:jc w:val="center"/>
              <w:rPr>
                <w:rFonts w:ascii="Tahoma" w:hAnsi="Tahoma" w:cs="Tahoma"/>
                <w:b/>
                <w:bCs/>
                <w:sz w:val="18"/>
                <w:szCs w:val="18"/>
              </w:rPr>
            </w:pPr>
            <w:r w:rsidRPr="00AA5644">
              <w:rPr>
                <w:rFonts w:ascii="Tahoma" w:hAnsi="Tahoma" w:cs="Tahoma"/>
                <w:b/>
                <w:bCs/>
                <w:sz w:val="18"/>
                <w:szCs w:val="18"/>
              </w:rPr>
              <w:t>(7) = (6)/(3)</w:t>
            </w:r>
          </w:p>
        </w:tc>
        <w:tc>
          <w:tcPr>
            <w:tcW w:w="851" w:type="dxa"/>
            <w:textDirection w:val="btLr"/>
          </w:tcPr>
          <w:p w:rsidR="00C90B71" w:rsidRPr="00AA5644" w:rsidRDefault="00C90B71" w:rsidP="00C90B71">
            <w:pPr>
              <w:tabs>
                <w:tab w:val="left" w:pos="-720"/>
              </w:tabs>
              <w:ind w:left="113" w:right="113"/>
              <w:jc w:val="center"/>
              <w:rPr>
                <w:rFonts w:ascii="Tahoma" w:hAnsi="Tahoma" w:cs="Tahoma"/>
                <w:b/>
                <w:color w:val="000000"/>
                <w:spacing w:val="-3"/>
                <w:sz w:val="18"/>
                <w:szCs w:val="18"/>
              </w:rPr>
            </w:pPr>
            <w:r w:rsidRPr="00AA5644">
              <w:rPr>
                <w:rFonts w:ascii="Tahoma" w:hAnsi="Tahoma" w:cs="Tahoma"/>
                <w:b/>
                <w:color w:val="000000"/>
                <w:spacing w:val="-3"/>
                <w:sz w:val="18"/>
                <w:szCs w:val="18"/>
              </w:rPr>
              <w:t>ΤΙΜΗ / ΕΞΕΤΑΣΗ</w:t>
            </w:r>
          </w:p>
          <w:p w:rsidR="00C90B71" w:rsidRPr="00AA5644" w:rsidRDefault="00C90B71" w:rsidP="00C90B71">
            <w:pPr>
              <w:tabs>
                <w:tab w:val="left" w:pos="-720"/>
              </w:tabs>
              <w:ind w:left="113" w:right="113"/>
              <w:jc w:val="center"/>
              <w:rPr>
                <w:rFonts w:ascii="Tahoma" w:hAnsi="Tahoma" w:cs="Tahoma"/>
                <w:b/>
                <w:color w:val="FF0000"/>
                <w:spacing w:val="-3"/>
                <w:sz w:val="18"/>
                <w:szCs w:val="18"/>
              </w:rPr>
            </w:pPr>
            <w:r w:rsidRPr="00AA5644">
              <w:rPr>
                <w:rFonts w:ascii="Tahoma" w:hAnsi="Tahoma" w:cs="Tahoma"/>
                <w:b/>
                <w:color w:val="000000"/>
                <w:spacing w:val="-3"/>
                <w:sz w:val="18"/>
                <w:szCs w:val="18"/>
              </w:rPr>
              <w:t>ΛΟΙΠΩΝ ΥΛΙΚΩΝ</w:t>
            </w:r>
          </w:p>
        </w:tc>
        <w:tc>
          <w:tcPr>
            <w:tcW w:w="1134" w:type="dxa"/>
            <w:textDirection w:val="btLr"/>
          </w:tcPr>
          <w:p w:rsidR="00C90B71" w:rsidRPr="00AA5644" w:rsidRDefault="00C90B71" w:rsidP="00C90B71">
            <w:pPr>
              <w:tabs>
                <w:tab w:val="left" w:pos="-720"/>
              </w:tabs>
              <w:ind w:left="113" w:right="113"/>
              <w:jc w:val="center"/>
              <w:rPr>
                <w:rFonts w:ascii="Tahoma" w:hAnsi="Tahoma" w:cs="Tahoma"/>
                <w:b/>
                <w:color w:val="000000"/>
                <w:spacing w:val="-3"/>
                <w:sz w:val="18"/>
                <w:szCs w:val="18"/>
              </w:rPr>
            </w:pPr>
            <w:r w:rsidRPr="00AA5644">
              <w:rPr>
                <w:rFonts w:ascii="Tahoma" w:hAnsi="Tahoma" w:cs="Tahoma"/>
                <w:b/>
                <w:color w:val="000000"/>
                <w:spacing w:val="-3"/>
                <w:sz w:val="18"/>
                <w:szCs w:val="18"/>
              </w:rPr>
              <w:t>ΣΥΝΟΛΙΚΗ ΤΙΜΗ / ΕΞΕΤΑΣΗ</w:t>
            </w:r>
          </w:p>
          <w:p w:rsidR="00C90B71" w:rsidRPr="00AA5644" w:rsidRDefault="00C90B71" w:rsidP="00C90B71">
            <w:pPr>
              <w:tabs>
                <w:tab w:val="left" w:pos="-720"/>
              </w:tabs>
              <w:ind w:left="113" w:right="113"/>
              <w:jc w:val="center"/>
              <w:rPr>
                <w:rFonts w:ascii="Tahoma" w:hAnsi="Tahoma" w:cs="Tahoma"/>
                <w:b/>
                <w:color w:val="FF0000"/>
                <w:spacing w:val="-3"/>
                <w:sz w:val="18"/>
                <w:szCs w:val="18"/>
              </w:rPr>
            </w:pPr>
            <w:r w:rsidRPr="00AA5644">
              <w:rPr>
                <w:rFonts w:ascii="Tahoma" w:hAnsi="Tahoma" w:cs="Tahoma"/>
                <w:b/>
                <w:bCs/>
                <w:color w:val="000000"/>
                <w:sz w:val="18"/>
                <w:szCs w:val="18"/>
              </w:rPr>
              <w:t>(9) = (7)+(8)</w:t>
            </w:r>
          </w:p>
        </w:tc>
        <w:tc>
          <w:tcPr>
            <w:tcW w:w="1026" w:type="dxa"/>
            <w:textDirection w:val="btLr"/>
          </w:tcPr>
          <w:p w:rsidR="00C90B71" w:rsidRPr="00AA5644" w:rsidRDefault="00C90B71" w:rsidP="00C90B71">
            <w:pPr>
              <w:pStyle w:val="7"/>
              <w:ind w:left="113" w:right="113"/>
              <w:jc w:val="center"/>
              <w:rPr>
                <w:rFonts w:ascii="Tahoma" w:hAnsi="Tahoma" w:cs="Tahoma"/>
                <w:sz w:val="18"/>
                <w:szCs w:val="18"/>
                <w:lang w:val="el-GR"/>
              </w:rPr>
            </w:pPr>
            <w:r w:rsidRPr="00AA5644">
              <w:rPr>
                <w:rFonts w:ascii="Tahoma" w:hAnsi="Tahoma" w:cs="Tahoma"/>
                <w:sz w:val="18"/>
                <w:szCs w:val="18"/>
                <w:lang w:val="el-GR"/>
              </w:rPr>
              <w:t>ΓΕΝΙΚΟ  ΣΥΝΟΛΟ</w:t>
            </w:r>
          </w:p>
          <w:p w:rsidR="00C90B71" w:rsidRPr="00AA5644" w:rsidRDefault="00C90B71" w:rsidP="00C90B71">
            <w:pPr>
              <w:ind w:left="113" w:right="113"/>
              <w:jc w:val="center"/>
              <w:rPr>
                <w:rFonts w:ascii="Tahoma" w:hAnsi="Tahoma" w:cs="Tahoma"/>
                <w:b/>
                <w:color w:val="000000"/>
                <w:sz w:val="18"/>
                <w:szCs w:val="18"/>
                <w:lang w:val="el-GR"/>
              </w:rPr>
            </w:pPr>
            <w:r w:rsidRPr="00AA5644">
              <w:rPr>
                <w:rFonts w:ascii="Tahoma" w:hAnsi="Tahoma" w:cs="Tahoma"/>
                <w:b/>
                <w:color w:val="000000"/>
                <w:sz w:val="18"/>
                <w:szCs w:val="18"/>
                <w:lang w:val="el-GR"/>
              </w:rPr>
              <w:t>Αριθμός εξετάσεων Χ Τιμή εξέτασης.</w:t>
            </w:r>
          </w:p>
          <w:p w:rsidR="00C90B71" w:rsidRPr="00AA5644" w:rsidRDefault="00C90B71" w:rsidP="00C90B71">
            <w:pPr>
              <w:ind w:left="113" w:right="113"/>
              <w:jc w:val="center"/>
              <w:rPr>
                <w:rFonts w:ascii="Tahoma" w:hAnsi="Tahoma" w:cs="Tahoma"/>
                <w:b/>
                <w:color w:val="000000"/>
                <w:sz w:val="18"/>
                <w:szCs w:val="18"/>
                <w:lang w:val="en-US"/>
              </w:rPr>
            </w:pPr>
            <w:r w:rsidRPr="00AA5644">
              <w:rPr>
                <w:rFonts w:ascii="Tahoma" w:hAnsi="Tahoma" w:cs="Tahoma"/>
                <w:b/>
                <w:color w:val="000000"/>
                <w:sz w:val="18"/>
                <w:szCs w:val="18"/>
                <w:lang w:val="en-US"/>
              </w:rPr>
              <w:t>(10)=(3)</w:t>
            </w:r>
            <w:r w:rsidRPr="00AA5644">
              <w:rPr>
                <w:rFonts w:ascii="Tahoma" w:hAnsi="Tahoma" w:cs="Tahoma"/>
                <w:b/>
                <w:color w:val="000000"/>
                <w:sz w:val="18"/>
                <w:szCs w:val="18"/>
              </w:rPr>
              <w:t>Χ</w:t>
            </w:r>
            <w:r w:rsidRPr="00AA5644">
              <w:rPr>
                <w:rFonts w:ascii="Tahoma" w:hAnsi="Tahoma" w:cs="Tahoma"/>
                <w:b/>
                <w:color w:val="000000"/>
                <w:sz w:val="18"/>
                <w:szCs w:val="18"/>
                <w:lang w:val="en-US"/>
              </w:rPr>
              <w:t>(9)</w:t>
            </w:r>
          </w:p>
        </w:tc>
      </w:tr>
      <w:tr w:rsidR="00AA5644" w:rsidRPr="00AA5644" w:rsidTr="00C90B71">
        <w:trPr>
          <w:trHeight w:val="557"/>
        </w:trPr>
        <w:tc>
          <w:tcPr>
            <w:tcW w:w="534" w:type="dxa"/>
          </w:tcPr>
          <w:p w:rsidR="00AA5644" w:rsidRPr="00AA5644" w:rsidRDefault="00AA5644" w:rsidP="009215E2">
            <w:pPr>
              <w:suppressAutoHyphens w:val="0"/>
              <w:spacing w:before="100" w:beforeAutospacing="1" w:after="142" w:line="288" w:lineRule="auto"/>
              <w:jc w:val="left"/>
              <w:rPr>
                <w:rFonts w:asciiTheme="minorHAnsi" w:hAnsiTheme="minorHAnsi" w:cs="Times New Roman"/>
                <w:szCs w:val="22"/>
                <w:lang w:val="el-GR" w:eastAsia="el-GR"/>
              </w:rPr>
            </w:pPr>
            <w:r w:rsidRPr="00AA5644">
              <w:rPr>
                <w:rFonts w:asciiTheme="minorHAnsi" w:hAnsiTheme="minorHAnsi" w:cs="Times New Roman"/>
                <w:color w:val="000000"/>
                <w:szCs w:val="22"/>
                <w:lang w:val="el-GR" w:eastAsia="el-GR"/>
              </w:rPr>
              <w:t>1</w:t>
            </w:r>
          </w:p>
        </w:tc>
        <w:tc>
          <w:tcPr>
            <w:tcW w:w="1134" w:type="dxa"/>
          </w:tcPr>
          <w:p w:rsidR="00AA5644" w:rsidRPr="00AA5644" w:rsidRDefault="00AA5644"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A5644">
              <w:rPr>
                <w:rFonts w:asciiTheme="minorHAnsi" w:hAnsiTheme="minorHAnsi" w:cs="Times New Roman"/>
                <w:color w:val="000000"/>
                <w:szCs w:val="22"/>
                <w:lang w:val="el-GR" w:eastAsia="el-GR"/>
              </w:rPr>
              <w:t>Total</w:t>
            </w:r>
            <w:proofErr w:type="spellEnd"/>
            <w:r w:rsidRPr="00AA5644">
              <w:rPr>
                <w:rFonts w:asciiTheme="minorHAnsi" w:hAnsiTheme="minorHAnsi" w:cs="Times New Roman"/>
                <w:color w:val="000000"/>
                <w:szCs w:val="22"/>
                <w:lang w:val="el-GR" w:eastAsia="el-GR"/>
              </w:rPr>
              <w:t xml:space="preserve"> T3</w:t>
            </w:r>
          </w:p>
        </w:tc>
        <w:tc>
          <w:tcPr>
            <w:tcW w:w="992" w:type="dxa"/>
          </w:tcPr>
          <w:p w:rsidR="00AA5644" w:rsidRPr="00AA5644" w:rsidRDefault="00AA5644" w:rsidP="00DB4EA8">
            <w:pPr>
              <w:tabs>
                <w:tab w:val="left" w:pos="-720"/>
              </w:tabs>
              <w:rPr>
                <w:rFonts w:ascii="Tahoma" w:hAnsi="Tahoma" w:cs="Tahoma"/>
                <w:color w:val="000000"/>
                <w:spacing w:val="-3"/>
                <w:sz w:val="16"/>
                <w:szCs w:val="16"/>
              </w:rPr>
            </w:pPr>
          </w:p>
        </w:tc>
        <w:tc>
          <w:tcPr>
            <w:tcW w:w="1417" w:type="dxa"/>
          </w:tcPr>
          <w:p w:rsidR="00AA5644" w:rsidRPr="00AA5644" w:rsidRDefault="00AA5644" w:rsidP="00DB4EA8">
            <w:pPr>
              <w:rPr>
                <w:rFonts w:ascii="Tahoma" w:hAnsi="Tahoma" w:cs="Tahoma"/>
                <w:sz w:val="16"/>
                <w:szCs w:val="16"/>
              </w:rPr>
            </w:pPr>
          </w:p>
        </w:tc>
        <w:tc>
          <w:tcPr>
            <w:tcW w:w="851" w:type="dxa"/>
          </w:tcPr>
          <w:p w:rsidR="00AA5644" w:rsidRPr="00AA5644" w:rsidRDefault="00AA5644" w:rsidP="00DB4EA8">
            <w:pPr>
              <w:rPr>
                <w:rFonts w:ascii="Tahoma" w:hAnsi="Tahoma" w:cs="Tahoma"/>
                <w:sz w:val="16"/>
                <w:szCs w:val="16"/>
              </w:rPr>
            </w:pPr>
          </w:p>
        </w:tc>
        <w:tc>
          <w:tcPr>
            <w:tcW w:w="1134" w:type="dxa"/>
          </w:tcPr>
          <w:p w:rsidR="00AA5644" w:rsidRPr="00AA5644" w:rsidRDefault="00AA5644" w:rsidP="00DB4EA8">
            <w:pPr>
              <w:rPr>
                <w:rFonts w:ascii="Tahoma" w:hAnsi="Tahoma" w:cs="Tahoma"/>
                <w:sz w:val="16"/>
                <w:szCs w:val="16"/>
              </w:rPr>
            </w:pPr>
          </w:p>
        </w:tc>
        <w:tc>
          <w:tcPr>
            <w:tcW w:w="992" w:type="dxa"/>
          </w:tcPr>
          <w:p w:rsidR="00AA5644" w:rsidRPr="00AA5644" w:rsidRDefault="00AA5644" w:rsidP="00DB4EA8">
            <w:pPr>
              <w:rPr>
                <w:rFonts w:ascii="Tahoma" w:hAnsi="Tahoma" w:cs="Tahoma"/>
                <w:sz w:val="16"/>
                <w:szCs w:val="16"/>
              </w:rPr>
            </w:pPr>
          </w:p>
        </w:tc>
        <w:tc>
          <w:tcPr>
            <w:tcW w:w="851" w:type="dxa"/>
          </w:tcPr>
          <w:p w:rsidR="00AA5644" w:rsidRPr="00AA5644" w:rsidRDefault="00AA5644" w:rsidP="00DB4EA8">
            <w:pPr>
              <w:rPr>
                <w:rFonts w:ascii="Tahoma" w:hAnsi="Tahoma" w:cs="Tahoma"/>
                <w:sz w:val="16"/>
                <w:szCs w:val="16"/>
              </w:rPr>
            </w:pPr>
          </w:p>
        </w:tc>
        <w:tc>
          <w:tcPr>
            <w:tcW w:w="1134" w:type="dxa"/>
          </w:tcPr>
          <w:p w:rsidR="00AA5644" w:rsidRPr="00AA5644" w:rsidRDefault="00AA5644" w:rsidP="00DB4EA8">
            <w:pPr>
              <w:rPr>
                <w:rFonts w:ascii="Tahoma" w:hAnsi="Tahoma" w:cs="Tahoma"/>
                <w:sz w:val="16"/>
                <w:szCs w:val="16"/>
              </w:rPr>
            </w:pPr>
          </w:p>
        </w:tc>
        <w:tc>
          <w:tcPr>
            <w:tcW w:w="1026" w:type="dxa"/>
          </w:tcPr>
          <w:p w:rsidR="00AA5644" w:rsidRPr="00AA5644" w:rsidRDefault="00AA5644" w:rsidP="00DB4EA8">
            <w:pPr>
              <w:rPr>
                <w:rFonts w:ascii="Tahoma" w:hAnsi="Tahoma" w:cs="Tahoma"/>
                <w:sz w:val="16"/>
                <w:szCs w:val="16"/>
              </w:rPr>
            </w:pPr>
          </w:p>
        </w:tc>
      </w:tr>
      <w:tr w:rsidR="00AA5644" w:rsidRPr="00AA5644" w:rsidTr="00C90B71">
        <w:trPr>
          <w:trHeight w:val="356"/>
        </w:trPr>
        <w:tc>
          <w:tcPr>
            <w:tcW w:w="534" w:type="dxa"/>
          </w:tcPr>
          <w:p w:rsidR="00AA5644" w:rsidRPr="00AA5644" w:rsidRDefault="00AA5644" w:rsidP="009215E2">
            <w:pPr>
              <w:suppressAutoHyphens w:val="0"/>
              <w:spacing w:before="100" w:beforeAutospacing="1" w:after="142" w:line="288" w:lineRule="auto"/>
              <w:jc w:val="left"/>
              <w:rPr>
                <w:rFonts w:asciiTheme="minorHAnsi" w:hAnsiTheme="minorHAnsi" w:cs="Times New Roman"/>
                <w:szCs w:val="22"/>
                <w:lang w:val="el-GR" w:eastAsia="el-GR"/>
              </w:rPr>
            </w:pPr>
            <w:r w:rsidRPr="00AA5644">
              <w:rPr>
                <w:rFonts w:asciiTheme="minorHAnsi" w:hAnsiTheme="minorHAnsi" w:cs="Times New Roman"/>
                <w:color w:val="000000"/>
                <w:szCs w:val="22"/>
                <w:lang w:val="el-GR" w:eastAsia="el-GR"/>
              </w:rPr>
              <w:t>2</w:t>
            </w:r>
          </w:p>
        </w:tc>
        <w:tc>
          <w:tcPr>
            <w:tcW w:w="1134" w:type="dxa"/>
          </w:tcPr>
          <w:p w:rsidR="00AA5644" w:rsidRPr="00AA5644" w:rsidRDefault="00AA5644" w:rsidP="009215E2">
            <w:pPr>
              <w:suppressAutoHyphens w:val="0"/>
              <w:spacing w:before="100" w:beforeAutospacing="1" w:after="142" w:line="288" w:lineRule="auto"/>
              <w:jc w:val="left"/>
              <w:rPr>
                <w:rFonts w:asciiTheme="minorHAnsi" w:hAnsiTheme="minorHAnsi" w:cs="Times New Roman"/>
                <w:szCs w:val="22"/>
                <w:lang w:val="el-GR" w:eastAsia="el-GR"/>
              </w:rPr>
            </w:pPr>
            <w:r w:rsidRPr="00AA5644">
              <w:rPr>
                <w:rFonts w:asciiTheme="minorHAnsi" w:hAnsiTheme="minorHAnsi" w:cs="Times New Roman"/>
                <w:color w:val="000000"/>
                <w:szCs w:val="22"/>
                <w:lang w:val="el-GR" w:eastAsia="el-GR"/>
              </w:rPr>
              <w:t>TSH</w:t>
            </w:r>
          </w:p>
        </w:tc>
        <w:tc>
          <w:tcPr>
            <w:tcW w:w="992" w:type="dxa"/>
          </w:tcPr>
          <w:p w:rsidR="00AA5644" w:rsidRPr="00AA5644" w:rsidRDefault="00AA5644" w:rsidP="00DB4EA8">
            <w:pPr>
              <w:tabs>
                <w:tab w:val="left" w:pos="-720"/>
              </w:tabs>
              <w:rPr>
                <w:rFonts w:ascii="Tahoma" w:hAnsi="Tahoma" w:cs="Tahoma"/>
                <w:color w:val="000000"/>
                <w:spacing w:val="-3"/>
                <w:sz w:val="16"/>
                <w:szCs w:val="16"/>
              </w:rPr>
            </w:pPr>
          </w:p>
        </w:tc>
        <w:tc>
          <w:tcPr>
            <w:tcW w:w="1417" w:type="dxa"/>
          </w:tcPr>
          <w:p w:rsidR="00AA5644" w:rsidRPr="00AA5644" w:rsidRDefault="00AA5644" w:rsidP="00DB4EA8">
            <w:pPr>
              <w:rPr>
                <w:rFonts w:ascii="Tahoma" w:hAnsi="Tahoma" w:cs="Tahoma"/>
                <w:sz w:val="16"/>
                <w:szCs w:val="16"/>
              </w:rPr>
            </w:pPr>
          </w:p>
        </w:tc>
        <w:tc>
          <w:tcPr>
            <w:tcW w:w="851" w:type="dxa"/>
          </w:tcPr>
          <w:p w:rsidR="00AA5644" w:rsidRPr="00AA5644" w:rsidRDefault="00AA5644" w:rsidP="00DB4EA8">
            <w:pPr>
              <w:rPr>
                <w:rFonts w:ascii="Tahoma" w:hAnsi="Tahoma" w:cs="Tahoma"/>
                <w:sz w:val="16"/>
                <w:szCs w:val="16"/>
              </w:rPr>
            </w:pPr>
          </w:p>
        </w:tc>
        <w:tc>
          <w:tcPr>
            <w:tcW w:w="1134" w:type="dxa"/>
          </w:tcPr>
          <w:p w:rsidR="00AA5644" w:rsidRPr="00AA5644" w:rsidRDefault="00AA5644" w:rsidP="00DB4EA8">
            <w:pPr>
              <w:rPr>
                <w:rFonts w:ascii="Tahoma" w:hAnsi="Tahoma" w:cs="Tahoma"/>
                <w:sz w:val="16"/>
                <w:szCs w:val="16"/>
              </w:rPr>
            </w:pPr>
          </w:p>
        </w:tc>
        <w:tc>
          <w:tcPr>
            <w:tcW w:w="992" w:type="dxa"/>
          </w:tcPr>
          <w:p w:rsidR="00AA5644" w:rsidRPr="00AA5644" w:rsidRDefault="00AA5644" w:rsidP="00DB4EA8">
            <w:pPr>
              <w:rPr>
                <w:rFonts w:ascii="Tahoma" w:hAnsi="Tahoma" w:cs="Tahoma"/>
                <w:sz w:val="16"/>
                <w:szCs w:val="16"/>
              </w:rPr>
            </w:pPr>
          </w:p>
        </w:tc>
        <w:tc>
          <w:tcPr>
            <w:tcW w:w="851" w:type="dxa"/>
          </w:tcPr>
          <w:p w:rsidR="00AA5644" w:rsidRPr="00AA5644" w:rsidRDefault="00AA5644" w:rsidP="00DB4EA8">
            <w:pPr>
              <w:rPr>
                <w:rFonts w:ascii="Tahoma" w:hAnsi="Tahoma" w:cs="Tahoma"/>
                <w:sz w:val="16"/>
                <w:szCs w:val="16"/>
              </w:rPr>
            </w:pPr>
          </w:p>
        </w:tc>
        <w:tc>
          <w:tcPr>
            <w:tcW w:w="1134" w:type="dxa"/>
          </w:tcPr>
          <w:p w:rsidR="00AA5644" w:rsidRPr="00AA5644" w:rsidRDefault="00AA5644" w:rsidP="00DB4EA8">
            <w:pPr>
              <w:rPr>
                <w:rFonts w:ascii="Tahoma" w:hAnsi="Tahoma" w:cs="Tahoma"/>
                <w:sz w:val="16"/>
                <w:szCs w:val="16"/>
              </w:rPr>
            </w:pPr>
          </w:p>
        </w:tc>
        <w:tc>
          <w:tcPr>
            <w:tcW w:w="1026" w:type="dxa"/>
          </w:tcPr>
          <w:p w:rsidR="00AA5644" w:rsidRPr="00AA5644" w:rsidRDefault="00AA5644" w:rsidP="00DB4EA8">
            <w:pPr>
              <w:rPr>
                <w:rFonts w:ascii="Tahoma" w:hAnsi="Tahoma" w:cs="Tahoma"/>
                <w:sz w:val="16"/>
                <w:szCs w:val="16"/>
              </w:rPr>
            </w:pPr>
          </w:p>
        </w:tc>
      </w:tr>
      <w:tr w:rsidR="00C90B71" w:rsidRPr="00AA5644" w:rsidTr="00C90B71">
        <w:trPr>
          <w:trHeight w:val="356"/>
        </w:trPr>
        <w:tc>
          <w:tcPr>
            <w:tcW w:w="534" w:type="dxa"/>
          </w:tcPr>
          <w:p w:rsidR="00C90B71" w:rsidRPr="00AA5644" w:rsidRDefault="00C90B71" w:rsidP="00DB4EA8">
            <w:pPr>
              <w:rPr>
                <w:rFonts w:ascii="Tahoma" w:hAnsi="Tahoma" w:cs="Tahoma"/>
                <w:b/>
                <w:color w:val="000000"/>
                <w:sz w:val="16"/>
                <w:szCs w:val="16"/>
                <w:lang w:val="el-GR"/>
              </w:rPr>
            </w:pPr>
            <w:r w:rsidRPr="00AA5644">
              <w:rPr>
                <w:rFonts w:ascii="Tahoma" w:hAnsi="Tahoma" w:cs="Tahoma"/>
                <w:b/>
                <w:color w:val="000000"/>
                <w:sz w:val="16"/>
                <w:szCs w:val="16"/>
                <w:lang w:val="el-GR"/>
              </w:rPr>
              <w:t>3.</w:t>
            </w:r>
          </w:p>
        </w:tc>
        <w:tc>
          <w:tcPr>
            <w:tcW w:w="1134" w:type="dxa"/>
          </w:tcPr>
          <w:p w:rsidR="00C90B71" w:rsidRPr="00AA5644" w:rsidRDefault="00AA5644" w:rsidP="00DB4EA8">
            <w:pPr>
              <w:suppressAutoHyphens w:val="0"/>
              <w:spacing w:before="100" w:beforeAutospacing="1" w:after="0"/>
              <w:jc w:val="left"/>
              <w:rPr>
                <w:rFonts w:ascii="Tahoma" w:hAnsi="Tahoma" w:cs="Tahoma"/>
                <w:sz w:val="20"/>
                <w:szCs w:val="20"/>
                <w:lang w:val="el-GR" w:eastAsia="el-GR"/>
              </w:rPr>
            </w:pPr>
            <w:r w:rsidRPr="00AA5644">
              <w:rPr>
                <w:rFonts w:ascii="Tahoma" w:hAnsi="Tahoma" w:cs="Tahoma"/>
                <w:sz w:val="20"/>
                <w:szCs w:val="20"/>
                <w:lang w:val="el-GR" w:eastAsia="el-GR"/>
              </w:rPr>
              <w:t>……….</w:t>
            </w:r>
          </w:p>
        </w:tc>
        <w:tc>
          <w:tcPr>
            <w:tcW w:w="992" w:type="dxa"/>
          </w:tcPr>
          <w:p w:rsidR="00C90B71" w:rsidRPr="00AA5644" w:rsidRDefault="00C90B71" w:rsidP="00DB4EA8">
            <w:pPr>
              <w:tabs>
                <w:tab w:val="left" w:pos="-720"/>
              </w:tabs>
              <w:rPr>
                <w:rFonts w:ascii="Tahoma" w:hAnsi="Tahoma" w:cs="Tahoma"/>
                <w:color w:val="000000"/>
                <w:spacing w:val="-3"/>
                <w:sz w:val="16"/>
                <w:szCs w:val="16"/>
              </w:rPr>
            </w:pPr>
          </w:p>
        </w:tc>
        <w:tc>
          <w:tcPr>
            <w:tcW w:w="1417" w:type="dxa"/>
          </w:tcPr>
          <w:p w:rsidR="00C90B71" w:rsidRPr="00AA5644" w:rsidRDefault="00C90B71" w:rsidP="00DB4EA8">
            <w:pPr>
              <w:rPr>
                <w:rFonts w:ascii="Tahoma" w:hAnsi="Tahoma" w:cs="Tahoma"/>
                <w:sz w:val="16"/>
                <w:szCs w:val="16"/>
              </w:rPr>
            </w:pPr>
          </w:p>
        </w:tc>
        <w:tc>
          <w:tcPr>
            <w:tcW w:w="851" w:type="dxa"/>
          </w:tcPr>
          <w:p w:rsidR="00C90B71" w:rsidRPr="00AA5644" w:rsidRDefault="00C90B71" w:rsidP="00DB4EA8">
            <w:pPr>
              <w:rPr>
                <w:rFonts w:ascii="Tahoma" w:hAnsi="Tahoma" w:cs="Tahoma"/>
                <w:sz w:val="16"/>
                <w:szCs w:val="16"/>
              </w:rPr>
            </w:pPr>
          </w:p>
        </w:tc>
        <w:tc>
          <w:tcPr>
            <w:tcW w:w="1134" w:type="dxa"/>
          </w:tcPr>
          <w:p w:rsidR="00C90B71" w:rsidRPr="00AA5644" w:rsidRDefault="00C90B71" w:rsidP="00DB4EA8">
            <w:pPr>
              <w:rPr>
                <w:rFonts w:ascii="Tahoma" w:hAnsi="Tahoma" w:cs="Tahoma"/>
                <w:sz w:val="16"/>
                <w:szCs w:val="16"/>
              </w:rPr>
            </w:pPr>
          </w:p>
        </w:tc>
        <w:tc>
          <w:tcPr>
            <w:tcW w:w="992" w:type="dxa"/>
          </w:tcPr>
          <w:p w:rsidR="00C90B71" w:rsidRPr="00AA5644" w:rsidRDefault="00C90B71" w:rsidP="00DB4EA8">
            <w:pPr>
              <w:rPr>
                <w:rFonts w:ascii="Tahoma" w:hAnsi="Tahoma" w:cs="Tahoma"/>
                <w:sz w:val="16"/>
                <w:szCs w:val="16"/>
              </w:rPr>
            </w:pPr>
          </w:p>
        </w:tc>
        <w:tc>
          <w:tcPr>
            <w:tcW w:w="851" w:type="dxa"/>
          </w:tcPr>
          <w:p w:rsidR="00C90B71" w:rsidRPr="00AA5644" w:rsidRDefault="00C90B71" w:rsidP="00DB4EA8">
            <w:pPr>
              <w:rPr>
                <w:rFonts w:ascii="Tahoma" w:hAnsi="Tahoma" w:cs="Tahoma"/>
                <w:sz w:val="16"/>
                <w:szCs w:val="16"/>
              </w:rPr>
            </w:pPr>
          </w:p>
        </w:tc>
        <w:tc>
          <w:tcPr>
            <w:tcW w:w="1134" w:type="dxa"/>
          </w:tcPr>
          <w:p w:rsidR="00C90B71" w:rsidRPr="00AA5644" w:rsidRDefault="00C90B71" w:rsidP="00DB4EA8">
            <w:pPr>
              <w:rPr>
                <w:rFonts w:ascii="Tahoma" w:hAnsi="Tahoma" w:cs="Tahoma"/>
                <w:sz w:val="16"/>
                <w:szCs w:val="16"/>
              </w:rPr>
            </w:pPr>
          </w:p>
        </w:tc>
        <w:tc>
          <w:tcPr>
            <w:tcW w:w="1026" w:type="dxa"/>
          </w:tcPr>
          <w:p w:rsidR="00C90B71" w:rsidRPr="00AA5644" w:rsidRDefault="00C90B71" w:rsidP="00DB4EA8">
            <w:pPr>
              <w:rPr>
                <w:rFonts w:ascii="Tahoma" w:hAnsi="Tahoma" w:cs="Tahoma"/>
                <w:sz w:val="16"/>
                <w:szCs w:val="16"/>
              </w:rPr>
            </w:pPr>
          </w:p>
        </w:tc>
      </w:tr>
      <w:tr w:rsidR="00AA5644" w:rsidRPr="00AA5644" w:rsidTr="00C90B71">
        <w:trPr>
          <w:trHeight w:val="356"/>
        </w:trPr>
        <w:tc>
          <w:tcPr>
            <w:tcW w:w="534" w:type="dxa"/>
          </w:tcPr>
          <w:p w:rsidR="00AA5644" w:rsidRPr="00AA5644" w:rsidRDefault="00AA5644" w:rsidP="00DB4EA8">
            <w:pPr>
              <w:rPr>
                <w:rFonts w:ascii="Tahoma" w:hAnsi="Tahoma" w:cs="Tahoma"/>
                <w:b/>
                <w:color w:val="000000"/>
                <w:sz w:val="16"/>
                <w:szCs w:val="16"/>
                <w:lang w:val="el-GR"/>
              </w:rPr>
            </w:pPr>
            <w:r>
              <w:rPr>
                <w:rFonts w:ascii="Tahoma" w:hAnsi="Tahoma" w:cs="Tahoma"/>
                <w:b/>
                <w:color w:val="000000"/>
                <w:sz w:val="16"/>
                <w:szCs w:val="16"/>
                <w:lang w:val="el-GR"/>
              </w:rPr>
              <w:t>4</w:t>
            </w:r>
          </w:p>
        </w:tc>
        <w:tc>
          <w:tcPr>
            <w:tcW w:w="1134" w:type="dxa"/>
          </w:tcPr>
          <w:p w:rsidR="00AA5644" w:rsidRPr="00AA5644" w:rsidRDefault="00AA5644" w:rsidP="00DB4EA8">
            <w:pPr>
              <w:suppressAutoHyphens w:val="0"/>
              <w:spacing w:before="100" w:beforeAutospacing="1" w:after="0"/>
              <w:jc w:val="left"/>
              <w:rPr>
                <w:rFonts w:ascii="Tahoma" w:hAnsi="Tahoma" w:cs="Tahoma"/>
                <w:sz w:val="20"/>
                <w:szCs w:val="20"/>
                <w:lang w:val="el-GR" w:eastAsia="el-GR"/>
              </w:rPr>
            </w:pPr>
            <w:r>
              <w:rPr>
                <w:rFonts w:ascii="Tahoma" w:hAnsi="Tahoma" w:cs="Tahoma"/>
                <w:sz w:val="20"/>
                <w:szCs w:val="20"/>
                <w:lang w:val="el-GR" w:eastAsia="el-GR"/>
              </w:rPr>
              <w:t>……..</w:t>
            </w:r>
          </w:p>
        </w:tc>
        <w:tc>
          <w:tcPr>
            <w:tcW w:w="992" w:type="dxa"/>
          </w:tcPr>
          <w:p w:rsidR="00AA5644" w:rsidRPr="00AA5644" w:rsidRDefault="00AA5644" w:rsidP="00DB4EA8">
            <w:pPr>
              <w:tabs>
                <w:tab w:val="left" w:pos="-720"/>
              </w:tabs>
              <w:rPr>
                <w:rFonts w:ascii="Tahoma" w:hAnsi="Tahoma" w:cs="Tahoma"/>
                <w:color w:val="000000"/>
                <w:spacing w:val="-3"/>
                <w:sz w:val="16"/>
                <w:szCs w:val="16"/>
              </w:rPr>
            </w:pPr>
          </w:p>
        </w:tc>
        <w:tc>
          <w:tcPr>
            <w:tcW w:w="1417" w:type="dxa"/>
          </w:tcPr>
          <w:p w:rsidR="00AA5644" w:rsidRPr="00AA5644" w:rsidRDefault="00AA5644" w:rsidP="00DB4EA8">
            <w:pPr>
              <w:rPr>
                <w:rFonts w:ascii="Tahoma" w:hAnsi="Tahoma" w:cs="Tahoma"/>
                <w:sz w:val="16"/>
                <w:szCs w:val="16"/>
              </w:rPr>
            </w:pPr>
          </w:p>
        </w:tc>
        <w:tc>
          <w:tcPr>
            <w:tcW w:w="851" w:type="dxa"/>
          </w:tcPr>
          <w:p w:rsidR="00AA5644" w:rsidRPr="00AA5644" w:rsidRDefault="00AA5644" w:rsidP="00DB4EA8">
            <w:pPr>
              <w:rPr>
                <w:rFonts w:ascii="Tahoma" w:hAnsi="Tahoma" w:cs="Tahoma"/>
                <w:sz w:val="16"/>
                <w:szCs w:val="16"/>
              </w:rPr>
            </w:pPr>
          </w:p>
        </w:tc>
        <w:tc>
          <w:tcPr>
            <w:tcW w:w="1134" w:type="dxa"/>
          </w:tcPr>
          <w:p w:rsidR="00AA5644" w:rsidRPr="00AA5644" w:rsidRDefault="00AA5644" w:rsidP="00DB4EA8">
            <w:pPr>
              <w:rPr>
                <w:rFonts w:ascii="Tahoma" w:hAnsi="Tahoma" w:cs="Tahoma"/>
                <w:sz w:val="16"/>
                <w:szCs w:val="16"/>
              </w:rPr>
            </w:pPr>
          </w:p>
        </w:tc>
        <w:tc>
          <w:tcPr>
            <w:tcW w:w="992" w:type="dxa"/>
          </w:tcPr>
          <w:p w:rsidR="00AA5644" w:rsidRPr="00AA5644" w:rsidRDefault="00AA5644" w:rsidP="00DB4EA8">
            <w:pPr>
              <w:rPr>
                <w:rFonts w:ascii="Tahoma" w:hAnsi="Tahoma" w:cs="Tahoma"/>
                <w:sz w:val="16"/>
                <w:szCs w:val="16"/>
              </w:rPr>
            </w:pPr>
          </w:p>
        </w:tc>
        <w:tc>
          <w:tcPr>
            <w:tcW w:w="851" w:type="dxa"/>
          </w:tcPr>
          <w:p w:rsidR="00AA5644" w:rsidRPr="00AA5644" w:rsidRDefault="00AA5644" w:rsidP="00DB4EA8">
            <w:pPr>
              <w:rPr>
                <w:rFonts w:ascii="Tahoma" w:hAnsi="Tahoma" w:cs="Tahoma"/>
                <w:sz w:val="16"/>
                <w:szCs w:val="16"/>
              </w:rPr>
            </w:pPr>
          </w:p>
        </w:tc>
        <w:tc>
          <w:tcPr>
            <w:tcW w:w="1134" w:type="dxa"/>
          </w:tcPr>
          <w:p w:rsidR="00AA5644" w:rsidRPr="00AA5644" w:rsidRDefault="00AA5644" w:rsidP="00DB4EA8">
            <w:pPr>
              <w:rPr>
                <w:rFonts w:ascii="Tahoma" w:hAnsi="Tahoma" w:cs="Tahoma"/>
                <w:sz w:val="16"/>
                <w:szCs w:val="16"/>
              </w:rPr>
            </w:pPr>
          </w:p>
        </w:tc>
        <w:tc>
          <w:tcPr>
            <w:tcW w:w="1026" w:type="dxa"/>
          </w:tcPr>
          <w:p w:rsidR="00AA5644" w:rsidRPr="00AA5644" w:rsidRDefault="00AA5644" w:rsidP="00DB4EA8">
            <w:pPr>
              <w:rPr>
                <w:rFonts w:ascii="Tahoma" w:hAnsi="Tahoma" w:cs="Tahoma"/>
                <w:sz w:val="16"/>
                <w:szCs w:val="16"/>
              </w:rPr>
            </w:pPr>
          </w:p>
        </w:tc>
      </w:tr>
      <w:tr w:rsidR="00C90B71" w:rsidRPr="00B555A1" w:rsidTr="00C90B71">
        <w:trPr>
          <w:cantSplit/>
          <w:trHeight w:val="356"/>
        </w:trPr>
        <w:tc>
          <w:tcPr>
            <w:tcW w:w="9039" w:type="dxa"/>
            <w:gridSpan w:val="9"/>
          </w:tcPr>
          <w:p w:rsidR="00C90B71" w:rsidRPr="00AA5644" w:rsidRDefault="00C90B71" w:rsidP="00DB4EA8">
            <w:pPr>
              <w:rPr>
                <w:rFonts w:ascii="Tahoma" w:hAnsi="Tahoma" w:cs="Tahoma"/>
                <w:sz w:val="16"/>
                <w:szCs w:val="16"/>
              </w:rPr>
            </w:pPr>
            <w:r w:rsidRPr="00AA5644">
              <w:rPr>
                <w:rFonts w:ascii="Tahoma" w:hAnsi="Tahoma" w:cs="Tahoma"/>
                <w:b/>
                <w:bCs/>
                <w:sz w:val="16"/>
                <w:szCs w:val="16"/>
              </w:rPr>
              <w:t>ΣΥΝΟΛΙΚΟ ΚΟΣΤΟΣ ΥΠΟΧΡΕΩΤΙΚΩΝ ΕΞΕΤΑΣΕΩΝ</w:t>
            </w:r>
          </w:p>
        </w:tc>
        <w:tc>
          <w:tcPr>
            <w:tcW w:w="1026" w:type="dxa"/>
            <w:shd w:val="clear" w:color="auto" w:fill="CCCCCC"/>
          </w:tcPr>
          <w:p w:rsidR="00C90B71" w:rsidRPr="00AA5644" w:rsidRDefault="00C90B71" w:rsidP="00DB4EA8">
            <w:pPr>
              <w:rPr>
                <w:rFonts w:ascii="Tahoma" w:hAnsi="Tahoma" w:cs="Tahoma"/>
                <w:sz w:val="16"/>
                <w:szCs w:val="16"/>
              </w:rPr>
            </w:pPr>
          </w:p>
        </w:tc>
      </w:tr>
    </w:tbl>
    <w:p w:rsidR="00C90B71" w:rsidRDefault="00C90B71" w:rsidP="00C90B71">
      <w:pPr>
        <w:rPr>
          <w:rFonts w:ascii="Tahoma" w:hAnsi="Tahoma" w:cs="Tahoma"/>
          <w:sz w:val="20"/>
          <w:szCs w:val="20"/>
          <w:highlight w:val="yellow"/>
          <w:lang w:val="el-GR"/>
        </w:rPr>
      </w:pPr>
    </w:p>
    <w:p w:rsidR="00AA5644" w:rsidRDefault="00AA5644" w:rsidP="00C90B71">
      <w:pPr>
        <w:rPr>
          <w:rFonts w:ascii="Tahoma" w:hAnsi="Tahoma" w:cs="Tahoma"/>
          <w:sz w:val="20"/>
          <w:szCs w:val="20"/>
          <w:highlight w:val="yellow"/>
          <w:lang w:val="el-GR"/>
        </w:rPr>
      </w:pPr>
    </w:p>
    <w:p w:rsidR="00AA5644" w:rsidRPr="00AA5644" w:rsidRDefault="00AA5644" w:rsidP="00C90B71">
      <w:pPr>
        <w:rPr>
          <w:rFonts w:ascii="Tahoma" w:hAnsi="Tahoma" w:cs="Tahoma"/>
          <w:sz w:val="20"/>
          <w:szCs w:val="20"/>
          <w:highlight w:val="yellow"/>
          <w:lang w:val="el-GR"/>
        </w:rPr>
      </w:pPr>
    </w:p>
    <w:p w:rsidR="00C90B71" w:rsidRPr="00AA5644" w:rsidRDefault="00C90B71" w:rsidP="00C90B71">
      <w:pPr>
        <w:tabs>
          <w:tab w:val="left" w:pos="-720"/>
        </w:tabs>
        <w:rPr>
          <w:rFonts w:ascii="Tahoma" w:hAnsi="Tahoma" w:cs="Tahoma"/>
          <w:sz w:val="20"/>
          <w:szCs w:val="20"/>
        </w:rPr>
      </w:pPr>
      <w:proofErr w:type="gramStart"/>
      <w:r w:rsidRPr="00AA5644">
        <w:rPr>
          <w:rFonts w:ascii="Tahoma" w:hAnsi="Tahoma" w:cs="Tahoma"/>
          <w:b/>
          <w:bCs/>
          <w:sz w:val="20"/>
          <w:szCs w:val="20"/>
        </w:rPr>
        <w:lastRenderedPageBreak/>
        <w:t>ΣΗΜΕΙΩΣΗ :</w:t>
      </w:r>
      <w:proofErr w:type="gramEnd"/>
      <w:r w:rsidRPr="00AA5644">
        <w:rPr>
          <w:rFonts w:ascii="Tahoma" w:hAnsi="Tahoma" w:cs="Tahoma"/>
          <w:sz w:val="20"/>
          <w:szCs w:val="20"/>
        </w:rPr>
        <w:t xml:space="preserve"> </w:t>
      </w:r>
    </w:p>
    <w:p w:rsidR="00C90B71" w:rsidRPr="00AA5644" w:rsidRDefault="00C90B71" w:rsidP="00010F91">
      <w:pPr>
        <w:widowControl w:val="0"/>
        <w:numPr>
          <w:ilvl w:val="0"/>
          <w:numId w:val="10"/>
        </w:numPr>
        <w:tabs>
          <w:tab w:val="left" w:pos="-720"/>
        </w:tabs>
        <w:spacing w:after="0"/>
        <w:rPr>
          <w:rFonts w:ascii="Tahoma" w:hAnsi="Tahoma" w:cs="Tahoma"/>
          <w:color w:val="000000"/>
          <w:sz w:val="20"/>
          <w:szCs w:val="20"/>
          <w:lang w:val="el-GR"/>
        </w:rPr>
      </w:pPr>
      <w:r w:rsidRPr="00AA5644">
        <w:rPr>
          <w:rFonts w:ascii="Tahoma" w:hAnsi="Tahoma" w:cs="Tahoma"/>
          <w:sz w:val="20"/>
          <w:szCs w:val="20"/>
          <w:lang w:val="el-GR"/>
        </w:rPr>
        <w:t xml:space="preserve">   Εκτός των ΑΝΤΙΔΡΑΣΤΗΡΙΩΝ τα λοιπά απαραίτητα αναλώσιμα υλικά  που είναι απαραίτητα για τη διενέργεια των εξετάσεων, όπως αντιδραστήρια πλύσης και αραίωσης υλικά βαθμονόμησης, ποιοτικού ελέγχου  κ.λ.π. (όχι σύριγγες αιμοληψίας, φιαλιδίου γενικής , χαρτιού και μελανιού εκτύπωσης κ.λ.π.) </w:t>
      </w:r>
      <w:r w:rsidRPr="00AA5644">
        <w:rPr>
          <w:rFonts w:ascii="Tahoma" w:hAnsi="Tahoma" w:cs="Tahoma"/>
          <w:color w:val="000000"/>
          <w:sz w:val="20"/>
          <w:szCs w:val="20"/>
          <w:lang w:val="el-GR"/>
        </w:rPr>
        <w:t>θα προσφερθούν σύμφωνα με τον πίνακα 2 λοιπών υλικών.</w:t>
      </w:r>
    </w:p>
    <w:p w:rsidR="00C90B71" w:rsidRPr="00AA5644" w:rsidRDefault="00C90B71" w:rsidP="00010F91">
      <w:pPr>
        <w:widowControl w:val="0"/>
        <w:numPr>
          <w:ilvl w:val="0"/>
          <w:numId w:val="10"/>
        </w:numPr>
        <w:tabs>
          <w:tab w:val="left" w:pos="-720"/>
        </w:tabs>
        <w:spacing w:after="0"/>
        <w:rPr>
          <w:rFonts w:ascii="Tahoma" w:hAnsi="Tahoma" w:cs="Tahoma"/>
          <w:sz w:val="20"/>
          <w:szCs w:val="20"/>
          <w:lang w:val="el-GR"/>
        </w:rPr>
      </w:pPr>
      <w:r w:rsidRPr="00AA5644">
        <w:rPr>
          <w:rFonts w:ascii="Tahoma" w:hAnsi="Tahoma" w:cs="Tahoma"/>
          <w:sz w:val="20"/>
          <w:szCs w:val="20"/>
          <w:lang w:val="el-GR"/>
        </w:rPr>
        <w:t xml:space="preserve">   Οι προτεινόμενες συσκευασίες θα πρέπει να μπαίνουν άμεσα στους Αναλυτές (χωρίς μεταγγίσεις) και ο αριθμός των εξετάσεων να αντιστοιχεί στον όγκο δουλειάς του κάθε εργαστηρίου και επί πλέον να μην υπερβαίνουν το χρόνο ζωής των Αντιδραστηρίων </w:t>
      </w:r>
      <w:proofErr w:type="spellStart"/>
      <w:r w:rsidRPr="00AA5644">
        <w:rPr>
          <w:rFonts w:ascii="Tahoma" w:hAnsi="Tahoma" w:cs="Tahoma"/>
          <w:sz w:val="20"/>
          <w:szCs w:val="20"/>
          <w:lang w:val="el-GR"/>
        </w:rPr>
        <w:t>επι</w:t>
      </w:r>
      <w:proofErr w:type="spellEnd"/>
      <w:r w:rsidRPr="00AA5644">
        <w:rPr>
          <w:rFonts w:ascii="Tahoma" w:hAnsi="Tahoma" w:cs="Tahoma"/>
          <w:sz w:val="20"/>
          <w:szCs w:val="20"/>
          <w:lang w:val="el-GR"/>
        </w:rPr>
        <w:t xml:space="preserve"> του Αναλυτή.</w:t>
      </w:r>
    </w:p>
    <w:p w:rsidR="00C90B71" w:rsidRPr="00AA5644" w:rsidRDefault="00C90B71" w:rsidP="00010F91">
      <w:pPr>
        <w:widowControl w:val="0"/>
        <w:numPr>
          <w:ilvl w:val="0"/>
          <w:numId w:val="10"/>
        </w:numPr>
        <w:tabs>
          <w:tab w:val="left" w:pos="-720"/>
        </w:tabs>
        <w:spacing w:after="0"/>
        <w:rPr>
          <w:rFonts w:ascii="Tahoma" w:hAnsi="Tahoma" w:cs="Tahoma"/>
          <w:sz w:val="20"/>
          <w:szCs w:val="20"/>
          <w:lang w:val="el-GR"/>
        </w:rPr>
      </w:pPr>
      <w:r w:rsidRPr="00AA5644">
        <w:rPr>
          <w:rFonts w:ascii="Tahoma" w:hAnsi="Tahoma" w:cs="Tahoma"/>
          <w:sz w:val="20"/>
          <w:szCs w:val="20"/>
          <w:lang w:val="el-GR"/>
        </w:rPr>
        <w:t xml:space="preserve">   Για τις στήλες 4,5 και 6 οι προσφέροντες θα συμπληρώσουν ξεχωριστούς πίνακες ανάλυσης απαιτούμενων συσκευασιών για τα αντιδραστήρια που απαιτούνται για τη διενέργεια των εξετάσεων (στήλη 4) και κόστους αντιδραστηρίων (στήλες 5 και 6).</w:t>
      </w:r>
    </w:p>
    <w:p w:rsidR="00C90B71" w:rsidRPr="00B555A1" w:rsidRDefault="00C90B71" w:rsidP="00C90B71">
      <w:pPr>
        <w:tabs>
          <w:tab w:val="left" w:pos="-720"/>
        </w:tabs>
        <w:ind w:firstLine="349"/>
        <w:rPr>
          <w:rFonts w:ascii="Tahoma" w:hAnsi="Tahoma" w:cs="Tahoma"/>
          <w:sz w:val="20"/>
          <w:szCs w:val="20"/>
          <w:highlight w:val="yellow"/>
          <w:lang w:val="el-GR"/>
        </w:rPr>
      </w:pPr>
    </w:p>
    <w:p w:rsidR="00A67835" w:rsidRPr="00B555A1" w:rsidRDefault="00C90B71" w:rsidP="00C90B71">
      <w:pPr>
        <w:tabs>
          <w:tab w:val="left" w:pos="-720"/>
        </w:tabs>
        <w:rPr>
          <w:rFonts w:ascii="Tahoma" w:hAnsi="Tahoma" w:cs="Tahoma"/>
          <w:b/>
          <w:spacing w:val="-3"/>
          <w:sz w:val="20"/>
          <w:szCs w:val="20"/>
          <w:highlight w:val="yellow"/>
          <w:lang w:val="el-GR"/>
        </w:rPr>
      </w:pPr>
      <w:r w:rsidRPr="00B555A1">
        <w:rPr>
          <w:rFonts w:ascii="Tahoma" w:hAnsi="Tahoma" w:cs="Tahoma"/>
          <w:b/>
          <w:spacing w:val="-3"/>
          <w:sz w:val="20"/>
          <w:szCs w:val="20"/>
          <w:highlight w:val="yellow"/>
          <w:lang w:val="el-GR"/>
        </w:rPr>
        <w:t xml:space="preserve">                                                                          </w:t>
      </w:r>
    </w:p>
    <w:p w:rsidR="00C90B71" w:rsidRPr="00AA5644" w:rsidRDefault="00C90B71" w:rsidP="00C90B71">
      <w:pPr>
        <w:tabs>
          <w:tab w:val="left" w:pos="-720"/>
        </w:tabs>
        <w:rPr>
          <w:rFonts w:ascii="Tahoma" w:hAnsi="Tahoma" w:cs="Tahoma"/>
          <w:b/>
          <w:spacing w:val="-3"/>
          <w:sz w:val="20"/>
          <w:szCs w:val="20"/>
          <w:lang w:val="el-GR"/>
        </w:rPr>
      </w:pPr>
    </w:p>
    <w:p w:rsidR="00C90B71" w:rsidRPr="00AA5644" w:rsidRDefault="00C90B71" w:rsidP="00C90B71">
      <w:pPr>
        <w:tabs>
          <w:tab w:val="left" w:pos="-720"/>
        </w:tabs>
        <w:jc w:val="center"/>
        <w:rPr>
          <w:rFonts w:ascii="Tahoma" w:hAnsi="Tahoma" w:cs="Tahoma"/>
          <w:b/>
          <w:bCs/>
          <w:sz w:val="18"/>
          <w:szCs w:val="18"/>
          <w:lang w:val="el-GR"/>
        </w:rPr>
      </w:pPr>
      <w:r w:rsidRPr="00AA5644">
        <w:rPr>
          <w:rFonts w:ascii="Tahoma" w:hAnsi="Tahoma" w:cs="Tahoma"/>
          <w:b/>
          <w:bCs/>
          <w:sz w:val="18"/>
          <w:szCs w:val="18"/>
          <w:lang w:val="el-GR"/>
        </w:rPr>
        <w:t>ΠΙΝΑΚΑΣ 2.: ΕΝΤΥΠΟ ΣΥΜΠΛΗΡΩΣΗΣ</w:t>
      </w:r>
      <w:r w:rsidRPr="00AA5644">
        <w:rPr>
          <w:rFonts w:ascii="Tahoma" w:hAnsi="Tahoma" w:cs="Tahoma"/>
          <w:sz w:val="18"/>
          <w:szCs w:val="18"/>
          <w:lang w:val="el-GR"/>
        </w:rPr>
        <w:t xml:space="preserve"> </w:t>
      </w:r>
      <w:r w:rsidRPr="00AA5644">
        <w:rPr>
          <w:rFonts w:ascii="Tahoma" w:hAnsi="Tahoma" w:cs="Tahoma"/>
          <w:b/>
          <w:bCs/>
          <w:sz w:val="18"/>
          <w:szCs w:val="18"/>
          <w:lang w:val="el-GR"/>
        </w:rPr>
        <w:t>ΑΠΑΙΤΟΥΜΕΝΩΝ ΛΟΙΠΩΝ ΥΛΙΚΩΝ  ΑΠΑΡΑΙΤΗΤΩΝ ΓΙΑ ΤΗ ΔΙΕΝΕΡΓΕΙΑ ΤΩΝ ΕΞΕΤΑΣΕΩΝ ΣΤΟΥΣ ΖΗΤΟΥΜΕΝΟΥΣ ΑΝΑΛΥΤΕΣ ΤΥΠΟΥ Α ΚΑΙ Β</w:t>
      </w:r>
    </w:p>
    <w:p w:rsidR="00C90B71" w:rsidRPr="00AA5644" w:rsidRDefault="00C90B71" w:rsidP="00C90B71">
      <w:pPr>
        <w:tabs>
          <w:tab w:val="left" w:pos="-720"/>
        </w:tabs>
        <w:jc w:val="center"/>
        <w:rPr>
          <w:rFonts w:ascii="Tahoma" w:hAnsi="Tahoma" w:cs="Tahoma"/>
          <w:sz w:val="18"/>
          <w:szCs w:val="18"/>
        </w:rPr>
      </w:pPr>
      <w:r w:rsidRPr="00AA5644">
        <w:rPr>
          <w:rFonts w:ascii="Tahoma" w:hAnsi="Tahoma" w:cs="Tahoma"/>
          <w:b/>
          <w:bCs/>
          <w:sz w:val="18"/>
          <w:szCs w:val="18"/>
          <w:lang w:val="el-GR"/>
        </w:rPr>
        <w:t xml:space="preserve">ΚΟΙΝΟ ΕΝΤΥΠΟ ΣΥΜΠΛΗΡΩΣΗΣ ΑΠΑΙΤΟΥΜΕΝΩΝ ΛΟΙΠΩΝ ΥΛΙΚΩΝ ( ΑΝΤΙΔΡΑΣΤΗΡΙΑ ΠΛΥΣΗΣ ΚΑΙ ΑΡΑΙΩΣΗΣ ΟΡΟΙ ΕΛΕΓΧΟΥ ΚΑΙ ΒΑΘΜΟΝΟΜΗΣΗΣ ΚΑΙ ΔΙΑΦΟΡΑ ΑΠΑΡΑΙΤΗΤΑ ΑΝΑΛΩΣΙΜΑ </w:t>
      </w:r>
      <w:r w:rsidRPr="00AA5644">
        <w:rPr>
          <w:rFonts w:ascii="Tahoma" w:hAnsi="Tahoma" w:cs="Tahoma"/>
          <w:sz w:val="18"/>
          <w:szCs w:val="18"/>
          <w:lang w:val="el-GR"/>
        </w:rPr>
        <w:t xml:space="preserve">(όχι σύριγγες αιμοληψίας, φιαλιδίου γενικής , χαρτιού και μελανιού εκτύπωσης ) </w:t>
      </w:r>
      <w:r w:rsidRPr="00AA5644">
        <w:rPr>
          <w:rFonts w:ascii="Tahoma" w:hAnsi="Tahoma" w:cs="Tahoma"/>
          <w:b/>
          <w:bCs/>
          <w:sz w:val="18"/>
          <w:szCs w:val="18"/>
          <w:lang w:val="el-GR"/>
        </w:rPr>
        <w:t xml:space="preserve">κ.λ.π.) </w:t>
      </w:r>
      <w:r w:rsidRPr="00AA5644">
        <w:rPr>
          <w:rFonts w:ascii="Tahoma" w:hAnsi="Tahoma" w:cs="Tahoma"/>
          <w:b/>
          <w:bCs/>
          <w:sz w:val="18"/>
          <w:szCs w:val="18"/>
        </w:rPr>
        <w:t xml:space="preserve">ΤΟ ΟΠΟΙΟ ΣΥΜΠΛΗΡΩΝΕΤΑΙ ΚΑΙ ΣΥΝΟΔΕΥΕΙ ΤΟΥΣ </w:t>
      </w:r>
      <w:proofErr w:type="gramStart"/>
      <w:r w:rsidRPr="00AA5644">
        <w:rPr>
          <w:rFonts w:ascii="Tahoma" w:hAnsi="Tahoma" w:cs="Tahoma"/>
          <w:b/>
          <w:bCs/>
          <w:sz w:val="18"/>
          <w:szCs w:val="18"/>
        </w:rPr>
        <w:t>ΠΑΡΑΠΑΝΩ  ΠΙΝΑΚΕΣ</w:t>
      </w:r>
      <w:proofErr w:type="gramEnd"/>
      <w:r w:rsidRPr="00AA5644">
        <w:rPr>
          <w:rFonts w:ascii="Tahoma" w:hAnsi="Tahoma" w:cs="Tahoma"/>
          <w:b/>
          <w:bCs/>
          <w:sz w:val="18"/>
          <w:szCs w:val="18"/>
        </w:rPr>
        <w:t xml:space="preserve"> 1</w:t>
      </w:r>
    </w:p>
    <w:p w:rsidR="00C90B71" w:rsidRPr="00B555A1" w:rsidRDefault="00C90B71" w:rsidP="00C90B71">
      <w:pPr>
        <w:tabs>
          <w:tab w:val="left" w:pos="-720"/>
        </w:tabs>
        <w:rPr>
          <w:rFonts w:ascii="Tahoma" w:hAnsi="Tahoma" w:cs="Tahoma"/>
          <w:sz w:val="18"/>
          <w:szCs w:val="18"/>
          <w:highlight w:val="yellow"/>
        </w:rPr>
      </w:pPr>
    </w:p>
    <w:tbl>
      <w:tblPr>
        <w:tblW w:w="11169" w:type="dxa"/>
        <w:jc w:val="center"/>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03"/>
        <w:gridCol w:w="1418"/>
        <w:gridCol w:w="1414"/>
        <w:gridCol w:w="1303"/>
        <w:gridCol w:w="1756"/>
        <w:gridCol w:w="1842"/>
        <w:gridCol w:w="1756"/>
        <w:gridCol w:w="1177"/>
      </w:tblGrid>
      <w:tr w:rsidR="00C90B71" w:rsidRPr="00AA5644" w:rsidTr="00DB4EA8">
        <w:trPr>
          <w:cantSplit/>
          <w:trHeight w:val="1555"/>
          <w:jc w:val="center"/>
        </w:trPr>
        <w:tc>
          <w:tcPr>
            <w:tcW w:w="503" w:type="dxa"/>
            <w:tcMar>
              <w:top w:w="20" w:type="dxa"/>
              <w:left w:w="20" w:type="dxa"/>
              <w:bottom w:w="0" w:type="dxa"/>
              <w:right w:w="20" w:type="dxa"/>
            </w:tcMar>
            <w:vAlign w:val="center"/>
          </w:tcPr>
          <w:p w:rsidR="00C90B71" w:rsidRPr="00AA5644" w:rsidRDefault="00C90B71" w:rsidP="00DB4EA8">
            <w:pPr>
              <w:jc w:val="center"/>
              <w:rPr>
                <w:rFonts w:ascii="Tahoma" w:eastAsia="Arial Unicode MS" w:hAnsi="Tahoma" w:cs="Tahoma"/>
                <w:b/>
                <w:bCs/>
                <w:sz w:val="18"/>
                <w:szCs w:val="18"/>
                <w:lang w:val="en-US"/>
              </w:rPr>
            </w:pPr>
            <w:r w:rsidRPr="00AA5644">
              <w:rPr>
                <w:rFonts w:ascii="Tahoma" w:hAnsi="Tahoma" w:cs="Tahoma"/>
                <w:b/>
                <w:bCs/>
                <w:sz w:val="18"/>
                <w:szCs w:val="18"/>
                <w:lang w:val="en-US"/>
              </w:rPr>
              <w:t>A/A</w:t>
            </w:r>
          </w:p>
        </w:tc>
        <w:tc>
          <w:tcPr>
            <w:tcW w:w="1418" w:type="dxa"/>
            <w:tcMar>
              <w:top w:w="20" w:type="dxa"/>
              <w:left w:w="20" w:type="dxa"/>
              <w:bottom w:w="0" w:type="dxa"/>
              <w:right w:w="20" w:type="dxa"/>
            </w:tcMar>
            <w:vAlign w:val="center"/>
          </w:tcPr>
          <w:p w:rsidR="00C90B71" w:rsidRPr="00AA5644" w:rsidRDefault="00C90B71" w:rsidP="00DB4EA8">
            <w:pPr>
              <w:jc w:val="center"/>
              <w:rPr>
                <w:rFonts w:ascii="Tahoma" w:eastAsia="Arial Unicode MS" w:hAnsi="Tahoma" w:cs="Tahoma"/>
                <w:b/>
                <w:bCs/>
                <w:sz w:val="18"/>
                <w:szCs w:val="18"/>
                <w:lang w:val="en-US"/>
              </w:rPr>
            </w:pPr>
            <w:r w:rsidRPr="00AA5644">
              <w:rPr>
                <w:rFonts w:ascii="Tahoma" w:hAnsi="Tahoma" w:cs="Tahoma"/>
                <w:b/>
                <w:bCs/>
                <w:sz w:val="18"/>
                <w:szCs w:val="18"/>
              </w:rPr>
              <w:t>ΕΙΔΟΣ</w:t>
            </w:r>
          </w:p>
        </w:tc>
        <w:tc>
          <w:tcPr>
            <w:tcW w:w="1414" w:type="dxa"/>
            <w:tcMar>
              <w:top w:w="20" w:type="dxa"/>
              <w:left w:w="20" w:type="dxa"/>
              <w:bottom w:w="0" w:type="dxa"/>
              <w:right w:w="20" w:type="dxa"/>
            </w:tcMar>
            <w:vAlign w:val="center"/>
          </w:tcPr>
          <w:p w:rsidR="00C90B71" w:rsidRPr="00AA5644" w:rsidRDefault="00C90B71" w:rsidP="00DB4EA8">
            <w:pPr>
              <w:jc w:val="center"/>
              <w:rPr>
                <w:rFonts w:ascii="Tahoma" w:eastAsia="Arial Unicode MS" w:hAnsi="Tahoma" w:cs="Tahoma"/>
                <w:b/>
                <w:bCs/>
                <w:sz w:val="18"/>
                <w:szCs w:val="18"/>
                <w:lang w:val="el-GR"/>
              </w:rPr>
            </w:pPr>
            <w:r w:rsidRPr="00AA5644">
              <w:rPr>
                <w:rFonts w:ascii="Tahoma" w:hAnsi="Tahoma" w:cs="Tahoma"/>
                <w:b/>
                <w:bCs/>
                <w:sz w:val="18"/>
                <w:szCs w:val="18"/>
                <w:lang w:val="el-GR"/>
              </w:rPr>
              <w:t>ΚΩΔΙΚΟΣ ΠΡΟΜΗΘΕΥΤΗ ΓΙΑ ΤΟ ΕΙΔΟΣ</w:t>
            </w:r>
          </w:p>
        </w:tc>
        <w:tc>
          <w:tcPr>
            <w:tcW w:w="1303" w:type="dxa"/>
            <w:tcMar>
              <w:top w:w="20" w:type="dxa"/>
              <w:left w:w="20" w:type="dxa"/>
              <w:bottom w:w="0" w:type="dxa"/>
              <w:right w:w="20" w:type="dxa"/>
            </w:tcMar>
            <w:vAlign w:val="center"/>
          </w:tcPr>
          <w:p w:rsidR="00C90B71" w:rsidRPr="00AA5644" w:rsidRDefault="00C90B71" w:rsidP="00DB4EA8">
            <w:pPr>
              <w:jc w:val="center"/>
              <w:rPr>
                <w:rFonts w:ascii="Tahoma" w:eastAsia="Arial Unicode MS" w:hAnsi="Tahoma" w:cs="Tahoma"/>
                <w:b/>
                <w:bCs/>
                <w:sz w:val="18"/>
                <w:szCs w:val="18"/>
              </w:rPr>
            </w:pPr>
            <w:r w:rsidRPr="00AA5644">
              <w:rPr>
                <w:rFonts w:ascii="Tahoma" w:hAnsi="Tahoma" w:cs="Tahoma"/>
                <w:b/>
                <w:bCs/>
                <w:sz w:val="18"/>
                <w:szCs w:val="18"/>
              </w:rPr>
              <w:t>ΤΙΜΗ ΑΝΑ ΣΥΣΚΕΥΑΣΙΑ</w:t>
            </w:r>
          </w:p>
        </w:tc>
        <w:tc>
          <w:tcPr>
            <w:tcW w:w="1756" w:type="dxa"/>
            <w:tcMar>
              <w:top w:w="20" w:type="dxa"/>
              <w:left w:w="20" w:type="dxa"/>
              <w:bottom w:w="0" w:type="dxa"/>
              <w:right w:w="20" w:type="dxa"/>
            </w:tcMar>
            <w:vAlign w:val="center"/>
          </w:tcPr>
          <w:p w:rsidR="00C90B71" w:rsidRPr="00AA5644" w:rsidRDefault="00C90B71" w:rsidP="00DB4EA8">
            <w:pPr>
              <w:jc w:val="center"/>
              <w:rPr>
                <w:rFonts w:ascii="Tahoma" w:eastAsia="Arial Unicode MS" w:hAnsi="Tahoma" w:cs="Tahoma"/>
                <w:b/>
                <w:bCs/>
                <w:sz w:val="18"/>
                <w:szCs w:val="18"/>
              </w:rPr>
            </w:pPr>
            <w:r w:rsidRPr="00AA5644">
              <w:rPr>
                <w:rFonts w:ascii="Tahoma" w:hAnsi="Tahoma" w:cs="Tahoma"/>
                <w:b/>
                <w:bCs/>
                <w:sz w:val="18"/>
                <w:szCs w:val="18"/>
              </w:rPr>
              <w:t>ΣΥΧΝΟΤΗΤΑ ΧΡΗΣΗΣ</w:t>
            </w:r>
          </w:p>
        </w:tc>
        <w:tc>
          <w:tcPr>
            <w:tcW w:w="1842" w:type="dxa"/>
            <w:tcMar>
              <w:top w:w="20" w:type="dxa"/>
              <w:left w:w="20" w:type="dxa"/>
              <w:bottom w:w="0" w:type="dxa"/>
              <w:right w:w="20" w:type="dxa"/>
            </w:tcMar>
            <w:vAlign w:val="center"/>
          </w:tcPr>
          <w:p w:rsidR="00C90B71" w:rsidRPr="00AA5644" w:rsidRDefault="00C90B71" w:rsidP="00DB4EA8">
            <w:pPr>
              <w:jc w:val="center"/>
              <w:rPr>
                <w:rFonts w:ascii="Tahoma" w:eastAsia="Arial Unicode MS" w:hAnsi="Tahoma" w:cs="Tahoma"/>
                <w:b/>
                <w:bCs/>
                <w:sz w:val="18"/>
                <w:szCs w:val="18"/>
              </w:rPr>
            </w:pPr>
            <w:r w:rsidRPr="00AA5644">
              <w:rPr>
                <w:rFonts w:ascii="Tahoma" w:hAnsi="Tahoma" w:cs="Tahoma"/>
                <w:b/>
                <w:bCs/>
                <w:sz w:val="18"/>
                <w:szCs w:val="18"/>
              </w:rPr>
              <w:t>ΣΥΝΟΛΟ ΣΥΣΚΕΥΑΣΙΩΝ ΕΤΗΣΙΩΣ</w:t>
            </w:r>
          </w:p>
        </w:tc>
        <w:tc>
          <w:tcPr>
            <w:tcW w:w="1756" w:type="dxa"/>
            <w:tcMar>
              <w:top w:w="20" w:type="dxa"/>
              <w:left w:w="20" w:type="dxa"/>
              <w:bottom w:w="0" w:type="dxa"/>
              <w:right w:w="20" w:type="dxa"/>
            </w:tcMar>
            <w:vAlign w:val="center"/>
          </w:tcPr>
          <w:p w:rsidR="00C90B71" w:rsidRPr="00AA5644" w:rsidRDefault="00C90B71" w:rsidP="00DB4EA8">
            <w:pPr>
              <w:jc w:val="center"/>
              <w:rPr>
                <w:rFonts w:ascii="Tahoma" w:eastAsia="Arial Unicode MS" w:hAnsi="Tahoma" w:cs="Tahoma"/>
                <w:b/>
                <w:bCs/>
                <w:sz w:val="18"/>
                <w:szCs w:val="18"/>
              </w:rPr>
            </w:pPr>
            <w:r w:rsidRPr="00AA5644">
              <w:rPr>
                <w:rFonts w:ascii="Tahoma" w:eastAsia="Arial Unicode MS" w:hAnsi="Tahoma" w:cs="Tahoma"/>
                <w:b/>
                <w:bCs/>
                <w:sz w:val="18"/>
                <w:szCs w:val="18"/>
              </w:rPr>
              <w:t>ΣΥΝΟΛΙΚΟ ΕΤΗΣΙΟ ΚΟΣΤΟΣ ΣΥΣΚΕΥΑΣΙΩΝ</w:t>
            </w:r>
          </w:p>
        </w:tc>
        <w:tc>
          <w:tcPr>
            <w:tcW w:w="1177" w:type="dxa"/>
            <w:vAlign w:val="center"/>
          </w:tcPr>
          <w:p w:rsidR="00C90B71" w:rsidRPr="00AA5644" w:rsidRDefault="00C90B71" w:rsidP="00DB4EA8">
            <w:pPr>
              <w:jc w:val="center"/>
              <w:rPr>
                <w:rFonts w:ascii="Tahoma" w:hAnsi="Tahoma" w:cs="Tahoma"/>
                <w:b/>
                <w:bCs/>
                <w:sz w:val="18"/>
                <w:szCs w:val="18"/>
              </w:rPr>
            </w:pPr>
            <w:r w:rsidRPr="00AA5644">
              <w:rPr>
                <w:rFonts w:ascii="Tahoma" w:hAnsi="Tahoma" w:cs="Tahoma"/>
                <w:b/>
                <w:bCs/>
                <w:sz w:val="18"/>
                <w:szCs w:val="18"/>
              </w:rPr>
              <w:t>ΚΟΣΤΟΣ ΑΝΑ ΕΞΕΤΑΣΗ</w:t>
            </w:r>
          </w:p>
        </w:tc>
      </w:tr>
      <w:tr w:rsidR="00AA5644" w:rsidRPr="00AA5644" w:rsidTr="009215E2">
        <w:trPr>
          <w:trHeight w:val="236"/>
          <w:jc w:val="center"/>
        </w:trPr>
        <w:tc>
          <w:tcPr>
            <w:tcW w:w="503" w:type="dxa"/>
            <w:tcMar>
              <w:top w:w="20" w:type="dxa"/>
              <w:left w:w="20" w:type="dxa"/>
              <w:bottom w:w="0" w:type="dxa"/>
              <w:right w:w="20" w:type="dxa"/>
            </w:tcMar>
          </w:tcPr>
          <w:p w:rsidR="00AA5644" w:rsidRPr="00AA5644" w:rsidRDefault="00AA5644" w:rsidP="009215E2">
            <w:pPr>
              <w:suppressAutoHyphens w:val="0"/>
              <w:spacing w:before="100" w:beforeAutospacing="1" w:after="142" w:line="288" w:lineRule="auto"/>
              <w:jc w:val="left"/>
              <w:rPr>
                <w:rFonts w:asciiTheme="minorHAnsi" w:hAnsiTheme="minorHAnsi" w:cs="Times New Roman"/>
                <w:szCs w:val="22"/>
                <w:lang w:val="el-GR" w:eastAsia="el-GR"/>
              </w:rPr>
            </w:pPr>
            <w:r w:rsidRPr="00AA5644">
              <w:rPr>
                <w:rFonts w:asciiTheme="minorHAnsi" w:hAnsiTheme="minorHAnsi" w:cs="Times New Roman"/>
                <w:color w:val="000000"/>
                <w:szCs w:val="22"/>
                <w:lang w:val="el-GR" w:eastAsia="el-GR"/>
              </w:rPr>
              <w:t>1</w:t>
            </w:r>
          </w:p>
        </w:tc>
        <w:tc>
          <w:tcPr>
            <w:tcW w:w="1418" w:type="dxa"/>
            <w:tcMar>
              <w:top w:w="20" w:type="dxa"/>
              <w:left w:w="20" w:type="dxa"/>
              <w:bottom w:w="0" w:type="dxa"/>
              <w:right w:w="20" w:type="dxa"/>
            </w:tcMar>
          </w:tcPr>
          <w:p w:rsidR="00AA5644" w:rsidRPr="00AA5644" w:rsidRDefault="00AA5644" w:rsidP="009215E2">
            <w:pPr>
              <w:suppressAutoHyphens w:val="0"/>
              <w:spacing w:before="100" w:beforeAutospacing="1" w:after="142" w:line="288" w:lineRule="auto"/>
              <w:jc w:val="left"/>
              <w:rPr>
                <w:rFonts w:asciiTheme="minorHAnsi" w:hAnsiTheme="minorHAnsi" w:cs="Times New Roman"/>
                <w:szCs w:val="22"/>
                <w:lang w:val="el-GR" w:eastAsia="el-GR"/>
              </w:rPr>
            </w:pPr>
            <w:proofErr w:type="spellStart"/>
            <w:r w:rsidRPr="00AA5644">
              <w:rPr>
                <w:rFonts w:asciiTheme="minorHAnsi" w:hAnsiTheme="minorHAnsi" w:cs="Times New Roman"/>
                <w:color w:val="000000"/>
                <w:szCs w:val="22"/>
                <w:lang w:val="el-GR" w:eastAsia="el-GR"/>
              </w:rPr>
              <w:t>Total</w:t>
            </w:r>
            <w:proofErr w:type="spellEnd"/>
            <w:r w:rsidRPr="00AA5644">
              <w:rPr>
                <w:rFonts w:asciiTheme="minorHAnsi" w:hAnsiTheme="minorHAnsi" w:cs="Times New Roman"/>
                <w:color w:val="000000"/>
                <w:szCs w:val="22"/>
                <w:lang w:val="el-GR" w:eastAsia="el-GR"/>
              </w:rPr>
              <w:t xml:space="preserve"> T3</w:t>
            </w:r>
          </w:p>
        </w:tc>
        <w:tc>
          <w:tcPr>
            <w:tcW w:w="1414" w:type="dxa"/>
            <w:tcMar>
              <w:top w:w="20" w:type="dxa"/>
              <w:left w:w="20" w:type="dxa"/>
              <w:bottom w:w="0" w:type="dxa"/>
              <w:right w:w="20" w:type="dxa"/>
            </w:tcMar>
            <w:vAlign w:val="center"/>
          </w:tcPr>
          <w:p w:rsidR="00AA5644" w:rsidRPr="00AA5644" w:rsidRDefault="00AA5644" w:rsidP="00DB4EA8">
            <w:pPr>
              <w:rPr>
                <w:rFonts w:ascii="Tahoma" w:eastAsia="Arial Unicode MS" w:hAnsi="Tahoma" w:cs="Tahoma"/>
                <w:sz w:val="18"/>
                <w:szCs w:val="18"/>
              </w:rPr>
            </w:pPr>
            <w:r w:rsidRPr="00AA5644">
              <w:rPr>
                <w:rFonts w:ascii="Tahoma" w:hAnsi="Tahoma" w:cs="Tahoma"/>
                <w:sz w:val="18"/>
                <w:szCs w:val="18"/>
              </w:rPr>
              <w:t> </w:t>
            </w:r>
          </w:p>
        </w:tc>
        <w:tc>
          <w:tcPr>
            <w:tcW w:w="1303" w:type="dxa"/>
            <w:tcMar>
              <w:top w:w="20" w:type="dxa"/>
              <w:left w:w="20" w:type="dxa"/>
              <w:bottom w:w="0" w:type="dxa"/>
              <w:right w:w="20" w:type="dxa"/>
            </w:tcMar>
            <w:vAlign w:val="center"/>
          </w:tcPr>
          <w:p w:rsidR="00AA5644" w:rsidRPr="00AA5644" w:rsidRDefault="00AA5644" w:rsidP="00DB4EA8">
            <w:pPr>
              <w:rPr>
                <w:rFonts w:ascii="Tahoma" w:eastAsia="Arial Unicode MS" w:hAnsi="Tahoma" w:cs="Tahoma"/>
                <w:sz w:val="18"/>
                <w:szCs w:val="18"/>
              </w:rPr>
            </w:pPr>
            <w:r w:rsidRPr="00AA5644">
              <w:rPr>
                <w:rFonts w:ascii="Tahoma" w:hAnsi="Tahoma" w:cs="Tahoma"/>
                <w:sz w:val="18"/>
                <w:szCs w:val="18"/>
              </w:rPr>
              <w:t> </w:t>
            </w:r>
          </w:p>
        </w:tc>
        <w:tc>
          <w:tcPr>
            <w:tcW w:w="1756" w:type="dxa"/>
            <w:tcMar>
              <w:top w:w="20" w:type="dxa"/>
              <w:left w:w="20" w:type="dxa"/>
              <w:bottom w:w="0" w:type="dxa"/>
              <w:right w:w="20" w:type="dxa"/>
            </w:tcMar>
            <w:vAlign w:val="center"/>
          </w:tcPr>
          <w:p w:rsidR="00AA5644" w:rsidRPr="00AA5644" w:rsidRDefault="00AA5644" w:rsidP="00DB4EA8">
            <w:pPr>
              <w:rPr>
                <w:rFonts w:ascii="Tahoma" w:eastAsia="Arial Unicode MS" w:hAnsi="Tahoma" w:cs="Tahoma"/>
                <w:sz w:val="18"/>
                <w:szCs w:val="18"/>
              </w:rPr>
            </w:pPr>
            <w:r w:rsidRPr="00AA5644">
              <w:rPr>
                <w:rFonts w:ascii="Tahoma" w:hAnsi="Tahoma" w:cs="Tahoma"/>
                <w:sz w:val="18"/>
                <w:szCs w:val="18"/>
              </w:rPr>
              <w:t> </w:t>
            </w:r>
          </w:p>
        </w:tc>
        <w:tc>
          <w:tcPr>
            <w:tcW w:w="1842" w:type="dxa"/>
            <w:tcMar>
              <w:top w:w="20" w:type="dxa"/>
              <w:left w:w="20" w:type="dxa"/>
              <w:bottom w:w="0" w:type="dxa"/>
              <w:right w:w="20" w:type="dxa"/>
            </w:tcMar>
            <w:vAlign w:val="center"/>
          </w:tcPr>
          <w:p w:rsidR="00AA5644" w:rsidRPr="00AA5644" w:rsidRDefault="00AA5644" w:rsidP="00DB4EA8">
            <w:pPr>
              <w:rPr>
                <w:rFonts w:ascii="Tahoma" w:eastAsia="Arial Unicode MS" w:hAnsi="Tahoma" w:cs="Tahoma"/>
                <w:sz w:val="18"/>
                <w:szCs w:val="18"/>
              </w:rPr>
            </w:pPr>
            <w:r w:rsidRPr="00AA5644">
              <w:rPr>
                <w:rFonts w:ascii="Tahoma" w:hAnsi="Tahoma" w:cs="Tahoma"/>
                <w:sz w:val="18"/>
                <w:szCs w:val="18"/>
              </w:rPr>
              <w:t> </w:t>
            </w:r>
          </w:p>
        </w:tc>
        <w:tc>
          <w:tcPr>
            <w:tcW w:w="1756" w:type="dxa"/>
            <w:tcMar>
              <w:top w:w="20" w:type="dxa"/>
              <w:left w:w="20" w:type="dxa"/>
              <w:bottom w:w="0" w:type="dxa"/>
              <w:right w:w="20" w:type="dxa"/>
            </w:tcMar>
            <w:vAlign w:val="center"/>
          </w:tcPr>
          <w:p w:rsidR="00AA5644" w:rsidRPr="00AA5644" w:rsidRDefault="00AA5644" w:rsidP="00DB4EA8">
            <w:pPr>
              <w:rPr>
                <w:rFonts w:ascii="Tahoma" w:eastAsia="Arial Unicode MS" w:hAnsi="Tahoma" w:cs="Tahoma"/>
                <w:sz w:val="18"/>
                <w:szCs w:val="18"/>
              </w:rPr>
            </w:pPr>
            <w:r w:rsidRPr="00AA5644">
              <w:rPr>
                <w:rFonts w:ascii="Tahoma" w:hAnsi="Tahoma" w:cs="Tahoma"/>
                <w:sz w:val="18"/>
                <w:szCs w:val="18"/>
              </w:rPr>
              <w:t> </w:t>
            </w:r>
          </w:p>
        </w:tc>
        <w:tc>
          <w:tcPr>
            <w:tcW w:w="1177" w:type="dxa"/>
          </w:tcPr>
          <w:p w:rsidR="00AA5644" w:rsidRPr="00AA5644" w:rsidRDefault="00AA5644" w:rsidP="00DB4EA8">
            <w:pPr>
              <w:rPr>
                <w:rFonts w:ascii="Tahoma" w:hAnsi="Tahoma" w:cs="Tahoma"/>
                <w:sz w:val="18"/>
                <w:szCs w:val="18"/>
              </w:rPr>
            </w:pPr>
          </w:p>
        </w:tc>
      </w:tr>
      <w:tr w:rsidR="00AA5644" w:rsidRPr="00AA5644" w:rsidTr="00DB4EA8">
        <w:trPr>
          <w:trHeight w:val="236"/>
          <w:jc w:val="center"/>
        </w:trPr>
        <w:tc>
          <w:tcPr>
            <w:tcW w:w="503" w:type="dxa"/>
            <w:tcMar>
              <w:top w:w="20" w:type="dxa"/>
              <w:left w:w="20" w:type="dxa"/>
              <w:bottom w:w="0" w:type="dxa"/>
              <w:right w:w="20" w:type="dxa"/>
            </w:tcMar>
          </w:tcPr>
          <w:p w:rsidR="00AA5644" w:rsidRPr="00AA5644" w:rsidRDefault="00AA5644" w:rsidP="009215E2">
            <w:pPr>
              <w:suppressAutoHyphens w:val="0"/>
              <w:spacing w:before="100" w:beforeAutospacing="1" w:after="142" w:line="288" w:lineRule="auto"/>
              <w:jc w:val="left"/>
              <w:rPr>
                <w:rFonts w:asciiTheme="minorHAnsi" w:hAnsiTheme="minorHAnsi" w:cs="Times New Roman"/>
                <w:szCs w:val="22"/>
                <w:lang w:val="el-GR" w:eastAsia="el-GR"/>
              </w:rPr>
            </w:pPr>
            <w:r w:rsidRPr="00AA5644">
              <w:rPr>
                <w:rFonts w:asciiTheme="minorHAnsi" w:hAnsiTheme="minorHAnsi" w:cs="Times New Roman"/>
                <w:color w:val="000000"/>
                <w:szCs w:val="22"/>
                <w:lang w:val="el-GR" w:eastAsia="el-GR"/>
              </w:rPr>
              <w:t>2</w:t>
            </w:r>
          </w:p>
        </w:tc>
        <w:tc>
          <w:tcPr>
            <w:tcW w:w="1418" w:type="dxa"/>
            <w:tcMar>
              <w:top w:w="20" w:type="dxa"/>
              <w:left w:w="20" w:type="dxa"/>
              <w:bottom w:w="0" w:type="dxa"/>
              <w:right w:w="20" w:type="dxa"/>
            </w:tcMar>
          </w:tcPr>
          <w:p w:rsidR="00AA5644" w:rsidRPr="00AA5644" w:rsidRDefault="00AA5644" w:rsidP="009215E2">
            <w:pPr>
              <w:suppressAutoHyphens w:val="0"/>
              <w:spacing w:before="100" w:beforeAutospacing="1" w:after="142" w:line="288" w:lineRule="auto"/>
              <w:jc w:val="left"/>
              <w:rPr>
                <w:rFonts w:asciiTheme="minorHAnsi" w:hAnsiTheme="minorHAnsi" w:cs="Times New Roman"/>
                <w:szCs w:val="22"/>
                <w:lang w:val="el-GR" w:eastAsia="el-GR"/>
              </w:rPr>
            </w:pPr>
            <w:r w:rsidRPr="00AA5644">
              <w:rPr>
                <w:rFonts w:asciiTheme="minorHAnsi" w:hAnsiTheme="minorHAnsi" w:cs="Times New Roman"/>
                <w:color w:val="000000"/>
                <w:szCs w:val="22"/>
                <w:lang w:val="el-GR" w:eastAsia="el-GR"/>
              </w:rPr>
              <w:t>TSH</w:t>
            </w:r>
          </w:p>
        </w:tc>
        <w:tc>
          <w:tcPr>
            <w:tcW w:w="1414"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303"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756"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842"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756"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177" w:type="dxa"/>
          </w:tcPr>
          <w:p w:rsidR="00AA5644" w:rsidRPr="00AA5644" w:rsidRDefault="00AA5644" w:rsidP="00DB4EA8">
            <w:pPr>
              <w:rPr>
                <w:rFonts w:ascii="Tahoma" w:hAnsi="Tahoma" w:cs="Tahoma"/>
                <w:sz w:val="18"/>
                <w:szCs w:val="18"/>
              </w:rPr>
            </w:pPr>
          </w:p>
        </w:tc>
      </w:tr>
      <w:tr w:rsidR="00AA5644" w:rsidRPr="00AA5644" w:rsidTr="00DB4EA8">
        <w:trPr>
          <w:trHeight w:val="236"/>
          <w:jc w:val="center"/>
        </w:trPr>
        <w:tc>
          <w:tcPr>
            <w:tcW w:w="503" w:type="dxa"/>
            <w:tcMar>
              <w:top w:w="20" w:type="dxa"/>
              <w:left w:w="20" w:type="dxa"/>
              <w:bottom w:w="0" w:type="dxa"/>
              <w:right w:w="20" w:type="dxa"/>
            </w:tcMar>
          </w:tcPr>
          <w:p w:rsidR="00AA5644" w:rsidRPr="00AA5644" w:rsidRDefault="00AA5644" w:rsidP="009215E2">
            <w:pPr>
              <w:rPr>
                <w:rFonts w:ascii="Tahoma" w:hAnsi="Tahoma" w:cs="Tahoma"/>
                <w:b/>
                <w:color w:val="000000"/>
                <w:sz w:val="16"/>
                <w:szCs w:val="16"/>
                <w:lang w:val="el-GR"/>
              </w:rPr>
            </w:pPr>
            <w:r w:rsidRPr="00AA5644">
              <w:rPr>
                <w:rFonts w:ascii="Tahoma" w:hAnsi="Tahoma" w:cs="Tahoma"/>
                <w:b/>
                <w:color w:val="000000"/>
                <w:sz w:val="16"/>
                <w:szCs w:val="16"/>
                <w:lang w:val="el-GR"/>
              </w:rPr>
              <w:t>3.</w:t>
            </w:r>
          </w:p>
        </w:tc>
        <w:tc>
          <w:tcPr>
            <w:tcW w:w="1418" w:type="dxa"/>
            <w:tcMar>
              <w:top w:w="20" w:type="dxa"/>
              <w:left w:w="20" w:type="dxa"/>
              <w:bottom w:w="0" w:type="dxa"/>
              <w:right w:w="20" w:type="dxa"/>
            </w:tcMar>
          </w:tcPr>
          <w:p w:rsidR="00AA5644" w:rsidRPr="00AA5644" w:rsidRDefault="00AA5644" w:rsidP="009215E2">
            <w:pPr>
              <w:suppressAutoHyphens w:val="0"/>
              <w:spacing w:before="100" w:beforeAutospacing="1" w:after="0"/>
              <w:jc w:val="left"/>
              <w:rPr>
                <w:rFonts w:ascii="Tahoma" w:hAnsi="Tahoma" w:cs="Tahoma"/>
                <w:sz w:val="20"/>
                <w:szCs w:val="20"/>
                <w:lang w:val="el-GR" w:eastAsia="el-GR"/>
              </w:rPr>
            </w:pPr>
            <w:r w:rsidRPr="00AA5644">
              <w:rPr>
                <w:rFonts w:ascii="Tahoma" w:hAnsi="Tahoma" w:cs="Tahoma"/>
                <w:sz w:val="20"/>
                <w:szCs w:val="20"/>
                <w:lang w:val="el-GR" w:eastAsia="el-GR"/>
              </w:rPr>
              <w:t>……….</w:t>
            </w:r>
          </w:p>
        </w:tc>
        <w:tc>
          <w:tcPr>
            <w:tcW w:w="1414"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303"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756"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842"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756"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177" w:type="dxa"/>
          </w:tcPr>
          <w:p w:rsidR="00AA5644" w:rsidRPr="00AA5644" w:rsidRDefault="00AA5644" w:rsidP="00DB4EA8">
            <w:pPr>
              <w:rPr>
                <w:rFonts w:ascii="Tahoma" w:hAnsi="Tahoma" w:cs="Tahoma"/>
                <w:sz w:val="18"/>
                <w:szCs w:val="18"/>
              </w:rPr>
            </w:pPr>
          </w:p>
        </w:tc>
      </w:tr>
      <w:tr w:rsidR="00AA5644" w:rsidRPr="00AA5644" w:rsidTr="00DB4EA8">
        <w:trPr>
          <w:trHeight w:val="236"/>
          <w:jc w:val="center"/>
        </w:trPr>
        <w:tc>
          <w:tcPr>
            <w:tcW w:w="503" w:type="dxa"/>
            <w:tcMar>
              <w:top w:w="20" w:type="dxa"/>
              <w:left w:w="20" w:type="dxa"/>
              <w:bottom w:w="0" w:type="dxa"/>
              <w:right w:w="20" w:type="dxa"/>
            </w:tcMar>
          </w:tcPr>
          <w:p w:rsidR="00AA5644" w:rsidRPr="00AA5644" w:rsidRDefault="00AA5644" w:rsidP="009215E2">
            <w:pPr>
              <w:rPr>
                <w:rFonts w:ascii="Tahoma" w:hAnsi="Tahoma" w:cs="Tahoma"/>
                <w:b/>
                <w:color w:val="000000"/>
                <w:sz w:val="16"/>
                <w:szCs w:val="16"/>
                <w:lang w:val="el-GR"/>
              </w:rPr>
            </w:pPr>
            <w:r w:rsidRPr="00AA5644">
              <w:rPr>
                <w:rFonts w:ascii="Tahoma" w:hAnsi="Tahoma" w:cs="Tahoma"/>
                <w:b/>
                <w:color w:val="000000"/>
                <w:sz w:val="16"/>
                <w:szCs w:val="16"/>
                <w:lang w:val="el-GR"/>
              </w:rPr>
              <w:t>4</w:t>
            </w:r>
          </w:p>
        </w:tc>
        <w:tc>
          <w:tcPr>
            <w:tcW w:w="1418" w:type="dxa"/>
            <w:tcMar>
              <w:top w:w="20" w:type="dxa"/>
              <w:left w:w="20" w:type="dxa"/>
              <w:bottom w:w="0" w:type="dxa"/>
              <w:right w:w="20" w:type="dxa"/>
            </w:tcMar>
          </w:tcPr>
          <w:p w:rsidR="00AA5644" w:rsidRPr="00AA5644" w:rsidRDefault="00AA5644" w:rsidP="009215E2">
            <w:pPr>
              <w:suppressAutoHyphens w:val="0"/>
              <w:spacing w:before="100" w:beforeAutospacing="1" w:after="0"/>
              <w:jc w:val="left"/>
              <w:rPr>
                <w:rFonts w:ascii="Tahoma" w:hAnsi="Tahoma" w:cs="Tahoma"/>
                <w:sz w:val="20"/>
                <w:szCs w:val="20"/>
                <w:lang w:val="el-GR" w:eastAsia="el-GR"/>
              </w:rPr>
            </w:pPr>
            <w:r w:rsidRPr="00AA5644">
              <w:rPr>
                <w:rFonts w:ascii="Tahoma" w:hAnsi="Tahoma" w:cs="Tahoma"/>
                <w:sz w:val="20"/>
                <w:szCs w:val="20"/>
                <w:lang w:val="el-GR" w:eastAsia="el-GR"/>
              </w:rPr>
              <w:t>……..</w:t>
            </w:r>
          </w:p>
        </w:tc>
        <w:tc>
          <w:tcPr>
            <w:tcW w:w="1414"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303"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756"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842"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756" w:type="dxa"/>
            <w:tcMar>
              <w:top w:w="20" w:type="dxa"/>
              <w:left w:w="20" w:type="dxa"/>
              <w:bottom w:w="0" w:type="dxa"/>
              <w:right w:w="20" w:type="dxa"/>
            </w:tcMar>
            <w:vAlign w:val="center"/>
          </w:tcPr>
          <w:p w:rsidR="00AA5644" w:rsidRPr="00AA5644" w:rsidRDefault="00AA5644" w:rsidP="00DB4EA8">
            <w:pPr>
              <w:rPr>
                <w:rFonts w:ascii="Tahoma" w:hAnsi="Tahoma" w:cs="Tahoma"/>
                <w:sz w:val="18"/>
                <w:szCs w:val="18"/>
              </w:rPr>
            </w:pPr>
          </w:p>
        </w:tc>
        <w:tc>
          <w:tcPr>
            <w:tcW w:w="1177" w:type="dxa"/>
          </w:tcPr>
          <w:p w:rsidR="00AA5644" w:rsidRPr="00AA5644" w:rsidRDefault="00AA5644" w:rsidP="00DB4EA8">
            <w:pPr>
              <w:rPr>
                <w:rFonts w:ascii="Tahoma" w:hAnsi="Tahoma" w:cs="Tahoma"/>
                <w:sz w:val="18"/>
                <w:szCs w:val="18"/>
              </w:rPr>
            </w:pPr>
          </w:p>
        </w:tc>
      </w:tr>
      <w:tr w:rsidR="00A67835" w:rsidRPr="00C94573" w:rsidTr="00DB4EA8">
        <w:trPr>
          <w:cantSplit/>
          <w:trHeight w:val="236"/>
          <w:jc w:val="center"/>
        </w:trPr>
        <w:tc>
          <w:tcPr>
            <w:tcW w:w="9992" w:type="dxa"/>
            <w:gridSpan w:val="7"/>
            <w:tcMar>
              <w:top w:w="20" w:type="dxa"/>
              <w:left w:w="20" w:type="dxa"/>
              <w:bottom w:w="0" w:type="dxa"/>
              <w:right w:w="20" w:type="dxa"/>
            </w:tcMar>
            <w:vAlign w:val="center"/>
          </w:tcPr>
          <w:p w:rsidR="00A67835" w:rsidRPr="00AA5644" w:rsidRDefault="00A67835" w:rsidP="00DB4EA8">
            <w:pPr>
              <w:pStyle w:val="6"/>
              <w:suppressAutoHyphens w:val="0"/>
              <w:rPr>
                <w:rFonts w:ascii="Tahoma" w:hAnsi="Tahoma" w:cs="Tahoma"/>
                <w:bCs/>
                <w:sz w:val="18"/>
                <w:szCs w:val="18"/>
                <w:lang w:val="el-GR"/>
              </w:rPr>
            </w:pPr>
            <w:r w:rsidRPr="00AA5644">
              <w:rPr>
                <w:rFonts w:ascii="Tahoma" w:hAnsi="Tahoma" w:cs="Tahoma"/>
                <w:bCs/>
                <w:sz w:val="18"/>
                <w:szCs w:val="18"/>
                <w:lang w:val="el-GR"/>
              </w:rPr>
              <w:t>ΣΥΝΟΛΙΚΟ ΚΟΣΤΟΣ ΑΝΑ ΕΞΕΤΑΣΗ ΣΕ €</w:t>
            </w:r>
          </w:p>
        </w:tc>
        <w:tc>
          <w:tcPr>
            <w:tcW w:w="1177" w:type="dxa"/>
            <w:shd w:val="clear" w:color="auto" w:fill="FFCC00"/>
          </w:tcPr>
          <w:p w:rsidR="00A67835" w:rsidRPr="00AA5644" w:rsidRDefault="00A67835" w:rsidP="00DB4EA8">
            <w:pPr>
              <w:rPr>
                <w:rFonts w:ascii="Tahoma" w:hAnsi="Tahoma" w:cs="Tahoma"/>
                <w:sz w:val="18"/>
                <w:szCs w:val="18"/>
                <w:lang w:val="el-GR"/>
              </w:rPr>
            </w:pPr>
          </w:p>
        </w:tc>
      </w:tr>
    </w:tbl>
    <w:p w:rsidR="00C90B71" w:rsidRPr="00AA5644" w:rsidRDefault="00C90B71" w:rsidP="00C90B71">
      <w:pPr>
        <w:tabs>
          <w:tab w:val="left" w:pos="-720"/>
        </w:tabs>
        <w:rPr>
          <w:rFonts w:ascii="Tahoma" w:hAnsi="Tahoma" w:cs="Tahoma"/>
          <w:sz w:val="18"/>
          <w:szCs w:val="18"/>
          <w:lang w:val="el-GR"/>
        </w:rPr>
      </w:pPr>
    </w:p>
    <w:p w:rsidR="00C90B71" w:rsidRPr="00AA5644" w:rsidRDefault="00C90B71" w:rsidP="00C90B71">
      <w:pPr>
        <w:tabs>
          <w:tab w:val="left" w:pos="-720"/>
        </w:tabs>
        <w:rPr>
          <w:rFonts w:ascii="Tahoma" w:hAnsi="Tahoma" w:cs="Tahoma"/>
          <w:b/>
          <w:bCs/>
          <w:color w:val="000000"/>
          <w:sz w:val="18"/>
          <w:szCs w:val="18"/>
          <w:lang w:val="el-GR"/>
        </w:rPr>
      </w:pPr>
      <w:r w:rsidRPr="00AA5644">
        <w:rPr>
          <w:rFonts w:ascii="Tahoma" w:hAnsi="Tahoma" w:cs="Tahoma"/>
          <w:b/>
          <w:bCs/>
          <w:color w:val="000000"/>
          <w:sz w:val="18"/>
          <w:szCs w:val="18"/>
          <w:lang w:val="el-GR"/>
        </w:rPr>
        <w:t>ΣΗΜΕΙΩΣΗ :</w:t>
      </w:r>
    </w:p>
    <w:p w:rsidR="00C90B71" w:rsidRPr="00AA5644" w:rsidRDefault="00C90B71" w:rsidP="00C90B71">
      <w:pPr>
        <w:tabs>
          <w:tab w:val="left" w:pos="-720"/>
        </w:tabs>
        <w:rPr>
          <w:rFonts w:ascii="Tahoma" w:hAnsi="Tahoma" w:cs="Tahoma"/>
          <w:color w:val="000000"/>
          <w:sz w:val="18"/>
          <w:szCs w:val="18"/>
          <w:lang w:val="el-GR"/>
        </w:rPr>
      </w:pPr>
      <w:r w:rsidRPr="00AA5644">
        <w:rPr>
          <w:rFonts w:ascii="Tahoma" w:hAnsi="Tahoma" w:cs="Tahoma"/>
          <w:color w:val="000000"/>
          <w:sz w:val="18"/>
          <w:szCs w:val="18"/>
          <w:lang w:val="el-GR"/>
        </w:rPr>
        <w:tab/>
        <w:t xml:space="preserve">1. Για τον κάθε προσφερόμενο αναλυτή είναι </w:t>
      </w:r>
      <w:r w:rsidRPr="00AA5644">
        <w:rPr>
          <w:rFonts w:ascii="Tahoma" w:hAnsi="Tahoma" w:cs="Tahoma"/>
          <w:b/>
          <w:bCs/>
          <w:color w:val="000000"/>
          <w:sz w:val="18"/>
          <w:szCs w:val="18"/>
          <w:lang w:val="el-GR"/>
        </w:rPr>
        <w:t>απαραίτητο</w:t>
      </w:r>
      <w:r w:rsidRPr="00AA5644">
        <w:rPr>
          <w:rFonts w:ascii="Tahoma" w:hAnsi="Tahoma" w:cs="Tahoma"/>
          <w:color w:val="000000"/>
          <w:sz w:val="18"/>
          <w:szCs w:val="18"/>
          <w:lang w:val="el-GR"/>
        </w:rPr>
        <w:t xml:space="preserve"> να συμπληρωθεί ο παραπάνω πίνακας, για την συμπλήρωση της τιμής της στήλης 8 του ΠΙΝΑΚΑ 1 «ΕΝΤΥΠΩΝ ΣΥΜΠΛΗΡΩΣΗΣ ΣΥΝΟΛΙΚΗΣ ΟΙΚΟΝΟΜΙΚΗΣ ΠΡΟΣΦΟΡΑΣ» ΤΟΥ ΠΑΡΟΝΤΟΣ ΠΑΡΑΡΤΗΜΑΤΟΣ.</w:t>
      </w:r>
    </w:p>
    <w:p w:rsidR="00C90B71" w:rsidRPr="00AA5644" w:rsidRDefault="00C90B71" w:rsidP="00C90B71">
      <w:pPr>
        <w:tabs>
          <w:tab w:val="left" w:pos="-720"/>
        </w:tabs>
        <w:rPr>
          <w:rFonts w:ascii="Tahoma" w:hAnsi="Tahoma" w:cs="Tahoma"/>
          <w:color w:val="000000"/>
          <w:sz w:val="18"/>
          <w:szCs w:val="18"/>
          <w:lang w:val="el-GR"/>
        </w:rPr>
      </w:pPr>
      <w:r w:rsidRPr="00AA5644">
        <w:rPr>
          <w:rFonts w:ascii="Tahoma" w:hAnsi="Tahoma" w:cs="Tahoma"/>
          <w:color w:val="000000"/>
          <w:sz w:val="18"/>
          <w:szCs w:val="18"/>
          <w:lang w:val="el-GR"/>
        </w:rPr>
        <w:t xml:space="preserve">            Εφόσον για μια εξέταση ή και για κάποια ομάδα εξετάσεων απαιτούνται διαφορετικά λοιπά αναλώσιμα υλικά οι προμηθευτές μπορούν να καταθέσουν περισσότερους πίνακες απαιτουμένων λοιπών υλικών τα οποία είναι απαραίτητα για τη διενέργεια της εξέτασης(-</w:t>
      </w:r>
      <w:proofErr w:type="spellStart"/>
      <w:r w:rsidRPr="00AA5644">
        <w:rPr>
          <w:rFonts w:ascii="Tahoma" w:hAnsi="Tahoma" w:cs="Tahoma"/>
          <w:color w:val="000000"/>
          <w:sz w:val="18"/>
          <w:szCs w:val="18"/>
          <w:lang w:val="el-GR"/>
        </w:rPr>
        <w:t>εων</w:t>
      </w:r>
      <w:proofErr w:type="spellEnd"/>
      <w:r w:rsidRPr="00AA5644">
        <w:rPr>
          <w:rFonts w:ascii="Tahoma" w:hAnsi="Tahoma" w:cs="Tahoma"/>
          <w:color w:val="000000"/>
          <w:sz w:val="18"/>
          <w:szCs w:val="18"/>
          <w:lang w:val="el-GR"/>
        </w:rPr>
        <w:t>).</w:t>
      </w:r>
    </w:p>
    <w:p w:rsidR="00C90B71" w:rsidRPr="00C90B71" w:rsidRDefault="00C90B71" w:rsidP="00C90B71">
      <w:pPr>
        <w:tabs>
          <w:tab w:val="left" w:pos="-720"/>
        </w:tabs>
        <w:rPr>
          <w:rFonts w:ascii="Tahoma" w:hAnsi="Tahoma" w:cs="Tahoma"/>
          <w:color w:val="000000"/>
          <w:sz w:val="18"/>
          <w:szCs w:val="18"/>
          <w:lang w:val="el-GR"/>
        </w:rPr>
      </w:pPr>
      <w:r w:rsidRPr="00AA5644">
        <w:rPr>
          <w:rFonts w:ascii="Tahoma" w:hAnsi="Tahoma" w:cs="Tahoma"/>
          <w:color w:val="000000"/>
          <w:sz w:val="18"/>
          <w:szCs w:val="18"/>
          <w:lang w:val="el-GR"/>
        </w:rPr>
        <w:tab/>
        <w:t xml:space="preserve">2. Οι ΜΥ θα παραλάβουν </w:t>
      </w:r>
      <w:r w:rsidRPr="00AA5644">
        <w:rPr>
          <w:rFonts w:ascii="Tahoma" w:hAnsi="Tahoma" w:cs="Tahoma"/>
          <w:b/>
          <w:bCs/>
          <w:color w:val="000000"/>
          <w:sz w:val="18"/>
          <w:szCs w:val="18"/>
          <w:lang w:val="el-GR"/>
        </w:rPr>
        <w:t>μόνο</w:t>
      </w:r>
      <w:r w:rsidRPr="00AA5644">
        <w:rPr>
          <w:rFonts w:ascii="Tahoma" w:hAnsi="Tahoma" w:cs="Tahoma"/>
          <w:color w:val="000000"/>
          <w:sz w:val="18"/>
          <w:szCs w:val="18"/>
          <w:lang w:val="el-GR"/>
        </w:rPr>
        <w:t xml:space="preserve"> τις ποσότητες και τα </w:t>
      </w:r>
      <w:r w:rsidRPr="00AA5644">
        <w:rPr>
          <w:rFonts w:ascii="Tahoma" w:hAnsi="Tahoma" w:cs="Tahoma"/>
          <w:b/>
          <w:bCs/>
          <w:color w:val="000000"/>
          <w:sz w:val="18"/>
          <w:szCs w:val="18"/>
          <w:lang w:val="el-GR"/>
        </w:rPr>
        <w:t>είδη</w:t>
      </w:r>
      <w:r w:rsidRPr="00AA5644">
        <w:rPr>
          <w:rFonts w:ascii="Tahoma" w:hAnsi="Tahoma" w:cs="Tahoma"/>
          <w:color w:val="000000"/>
          <w:sz w:val="18"/>
          <w:szCs w:val="18"/>
          <w:lang w:val="el-GR"/>
        </w:rPr>
        <w:t xml:space="preserve"> που θα αναγράψουν στον παραπάνω πίνακα οι προμηθευτές. Ποσότητες μεγαλύτερες των δηλουμένων ή είδη που δεν περιλαμβάνονται στο παραπάνω έντυπο, εφόσον απαιτούνται για την απρόσκοπτη λειτουργία των συνοδών μηχανημάτων, θα παραδίδονται αμέσως και με έξοδα του προμηθευτή στις ΜΥ.</w:t>
      </w:r>
    </w:p>
    <w:p w:rsidR="00C90B71" w:rsidRPr="00C90B71" w:rsidRDefault="00C90B71" w:rsidP="00C90B71">
      <w:pPr>
        <w:tabs>
          <w:tab w:val="left" w:pos="-720"/>
        </w:tabs>
        <w:rPr>
          <w:rFonts w:ascii="Tahoma" w:hAnsi="Tahoma" w:cs="Tahoma"/>
          <w:color w:val="000000"/>
          <w:sz w:val="18"/>
          <w:szCs w:val="18"/>
          <w:lang w:val="el-GR"/>
        </w:rPr>
      </w:pPr>
    </w:p>
    <w:p w:rsidR="00C90B71" w:rsidRPr="00C90B71" w:rsidRDefault="00C90B71" w:rsidP="00C90B71">
      <w:pPr>
        <w:autoSpaceDE w:val="0"/>
        <w:autoSpaceDN w:val="0"/>
        <w:adjustRightInd w:val="0"/>
        <w:spacing w:after="0"/>
        <w:rPr>
          <w:rFonts w:ascii="Tahoma" w:eastAsia="Arial-BoldMT" w:hAnsi="Tahoma" w:cs="Tahoma"/>
          <w:b/>
          <w:bCs/>
          <w:color w:val="00000A"/>
          <w:sz w:val="18"/>
          <w:szCs w:val="18"/>
          <w:lang w:val="el-GR"/>
        </w:rPr>
      </w:pPr>
    </w:p>
    <w:p w:rsidR="00C90B71" w:rsidRPr="00C90B71" w:rsidRDefault="00C90B71" w:rsidP="00C90B71">
      <w:pPr>
        <w:autoSpaceDE w:val="0"/>
        <w:autoSpaceDN w:val="0"/>
        <w:adjustRightInd w:val="0"/>
        <w:spacing w:after="0"/>
        <w:rPr>
          <w:rFonts w:ascii="Tahoma" w:eastAsia="Arial-BoldMT" w:hAnsi="Tahoma" w:cs="Tahoma"/>
          <w:b/>
          <w:bCs/>
          <w:color w:val="00000A"/>
          <w:sz w:val="18"/>
          <w:szCs w:val="18"/>
          <w:lang w:val="el-GR"/>
        </w:rPr>
      </w:pPr>
    </w:p>
    <w:p w:rsidR="00A25510" w:rsidRPr="00C90B71" w:rsidRDefault="00A25510" w:rsidP="00A25510">
      <w:pPr>
        <w:autoSpaceDE w:val="0"/>
        <w:autoSpaceDN w:val="0"/>
        <w:adjustRightInd w:val="0"/>
        <w:spacing w:after="0"/>
        <w:rPr>
          <w:rFonts w:eastAsia="Arial-BoldMT" w:cs="Arial-BoldMT"/>
          <w:b/>
          <w:bCs/>
          <w:color w:val="00000A"/>
          <w:sz w:val="24"/>
          <w:highlight w:val="yellow"/>
          <w:lang w:val="el-GR"/>
        </w:rPr>
      </w:pPr>
    </w:p>
    <w:p w:rsidR="0054685F" w:rsidRPr="008F14E4" w:rsidRDefault="00AC6BD4">
      <w:pPr>
        <w:pStyle w:val="2"/>
        <w:tabs>
          <w:tab w:val="clear" w:pos="567"/>
          <w:tab w:val="left" w:pos="0"/>
        </w:tabs>
        <w:ind w:left="0" w:firstLine="0"/>
        <w:rPr>
          <w:i/>
          <w:color w:val="5B9BD5"/>
          <w:lang w:val="el-GR"/>
        </w:rPr>
      </w:pPr>
      <w:bookmarkStart w:id="51" w:name="_Toc476215237"/>
      <w:r>
        <w:rPr>
          <w:lang w:val="el-GR"/>
        </w:rPr>
        <w:lastRenderedPageBreak/>
        <w:t xml:space="preserve">ΠΑΡΑΡΤΗΜΑ ΙΙI – </w:t>
      </w:r>
      <w:r w:rsidR="00AA5644">
        <w:rPr>
          <w:lang w:val="el-GR"/>
        </w:rPr>
        <w:t>ΤΕΥΔ</w:t>
      </w:r>
      <w:bookmarkEnd w:id="51"/>
    </w:p>
    <w:p w:rsidR="007E3280" w:rsidRPr="007E3280" w:rsidRDefault="007E3280" w:rsidP="007E3280">
      <w:pPr>
        <w:jc w:val="center"/>
        <w:rPr>
          <w:b/>
          <w:bCs/>
          <w:sz w:val="24"/>
          <w:lang w:val="el-GR"/>
        </w:rPr>
      </w:pPr>
      <w:r w:rsidRPr="007E3280">
        <w:rPr>
          <w:b/>
          <w:bCs/>
          <w:lang w:val="el-GR"/>
        </w:rPr>
        <w:t xml:space="preserve">ΤΥΠΟΠΟΙΗΜΕΝΟ ΕΝΤΥΠΟ ΥΠΕΥΘΥΝΗΣ ΔΗΛΩΣΗΣ </w:t>
      </w:r>
      <w:r w:rsidRPr="007E3280">
        <w:rPr>
          <w:b/>
          <w:bCs/>
          <w:sz w:val="24"/>
          <w:lang w:val="el-GR"/>
        </w:rPr>
        <w:t>(</w:t>
      </w:r>
      <w:r>
        <w:rPr>
          <w:b/>
          <w:bCs/>
          <w:sz w:val="24"/>
        </w:rPr>
        <w:t>TE</w:t>
      </w:r>
      <w:r w:rsidRPr="007E3280">
        <w:rPr>
          <w:b/>
          <w:bCs/>
          <w:sz w:val="24"/>
          <w:lang w:val="el-GR"/>
        </w:rPr>
        <w:t>ΥΔ)</w:t>
      </w:r>
    </w:p>
    <w:p w:rsidR="007E3280" w:rsidRPr="007E3280" w:rsidRDefault="007E3280" w:rsidP="007E3280">
      <w:pPr>
        <w:jc w:val="center"/>
        <w:rPr>
          <w:rFonts w:eastAsia="Calibri"/>
          <w:b/>
          <w:bCs/>
          <w:color w:val="669900"/>
          <w:sz w:val="24"/>
          <w:u w:val="single"/>
          <w:lang w:val="el-GR"/>
        </w:rPr>
      </w:pPr>
      <w:r w:rsidRPr="007E3280">
        <w:rPr>
          <w:b/>
          <w:bCs/>
          <w:sz w:val="24"/>
          <w:lang w:val="el-GR"/>
        </w:rPr>
        <w:t>[άρθρου 79 παρ. 4 ν. 4412/2016 (Α 147)]</w:t>
      </w:r>
    </w:p>
    <w:p w:rsidR="007E3280" w:rsidRPr="007E3280" w:rsidRDefault="007E3280" w:rsidP="007E3280">
      <w:pPr>
        <w:jc w:val="center"/>
        <w:rPr>
          <w:lang w:val="el-GR"/>
        </w:rPr>
      </w:pPr>
      <w:r w:rsidRPr="007E3280">
        <w:rPr>
          <w:rFonts w:eastAsia="Calibri"/>
          <w:b/>
          <w:bCs/>
          <w:color w:val="669900"/>
          <w:sz w:val="24"/>
          <w:u w:val="single"/>
          <w:lang w:val="el-GR"/>
        </w:rPr>
        <w:t xml:space="preserve"> </w:t>
      </w:r>
      <w:r w:rsidRPr="007E3280">
        <w:rPr>
          <w:rFonts w:eastAsia="Calibri"/>
          <w:b/>
          <w:bCs/>
          <w:color w:val="00000A"/>
          <w:sz w:val="24"/>
          <w:u w:val="single"/>
          <w:lang w:val="el-GR"/>
        </w:rPr>
        <w:t>για διαδικασίες σύναψης δημόσιας σύμβασης κάτω των ορίων των οδηγιών</w:t>
      </w:r>
    </w:p>
    <w:p w:rsidR="007E3280" w:rsidRPr="007E3280" w:rsidRDefault="007E3280" w:rsidP="007E3280">
      <w:pPr>
        <w:jc w:val="center"/>
        <w:rPr>
          <w:b/>
          <w:bCs/>
          <w:lang w:val="el-GR"/>
        </w:rPr>
      </w:pPr>
      <w:r w:rsidRPr="007E3280">
        <w:rPr>
          <w:b/>
          <w:bCs/>
          <w:u w:val="single"/>
          <w:lang w:val="el-GR"/>
        </w:rPr>
        <w:t>Μέρος Ι: Πληροφορίες σχετικά με την αναθέτουσα αρχή/αναθέτοντα φορέα  και τη διαδικασία ανάθεσης</w:t>
      </w:r>
    </w:p>
    <w:p w:rsidR="007E3280" w:rsidRPr="007E3280" w:rsidRDefault="007E3280" w:rsidP="007E3280">
      <w:pPr>
        <w:pBdr>
          <w:top w:val="single" w:sz="1" w:space="1" w:color="000000"/>
          <w:left w:val="single" w:sz="1" w:space="1" w:color="000000"/>
          <w:bottom w:val="single" w:sz="1" w:space="1" w:color="000000"/>
          <w:right w:val="single" w:sz="1" w:space="1" w:color="000000"/>
        </w:pBdr>
        <w:shd w:val="clear" w:color="auto" w:fill="CCCCCC"/>
        <w:rPr>
          <w:b/>
          <w:bCs/>
          <w:lang w:val="el-GR"/>
        </w:rPr>
      </w:pPr>
      <w:r w:rsidRPr="007E3280">
        <w:rPr>
          <w:b/>
          <w:bCs/>
          <w:lang w:val="el-GR"/>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7E3280" w:rsidRPr="00C94573" w:rsidTr="0084467E">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7E3280" w:rsidRPr="007E3280" w:rsidRDefault="007E3280" w:rsidP="0084467E">
            <w:pPr>
              <w:spacing w:after="0"/>
              <w:rPr>
                <w:lang w:val="el-GR"/>
              </w:rPr>
            </w:pPr>
            <w:r w:rsidRPr="007E3280">
              <w:rPr>
                <w:b/>
                <w:bCs/>
                <w:lang w:val="el-GR"/>
              </w:rPr>
              <w:t>Α: Ονομασία, διεύθυνση και στοιχεία επικοινωνίας της αναθέτουσας αρχής (αα)/ αναθέτοντα φορέα (αφ)</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Ονομασία: </w:t>
            </w:r>
            <w:r w:rsidRPr="003F19CE">
              <w:rPr>
                <w:rFonts w:ascii="Tahoma" w:eastAsia="ArialMT" w:hAnsi="Tahoma" w:cs="Tahoma"/>
                <w:b/>
                <w:bCs/>
                <w:color w:val="00000A"/>
                <w:sz w:val="20"/>
                <w:szCs w:val="20"/>
                <w:lang w:val="el-GR"/>
              </w:rPr>
              <w:t>ΔΙΟΙΚΗΣΗ 6ης ΥΓΕΙΟΝΟΜΙΚΗΣ ΠΕΡΙΦΕΡΕΙΑΣ ΠΕΛΟΠΟΝΝΗΣΟΥ-ΙΟΝΙΩΝ ΝΗΣΩΝ-ΗΠΕΙΡΟΥ &amp; ΔΥΤΙΚΗΣ ΕΛΛΑΔΑΣ</w:t>
            </w:r>
            <w:r w:rsidRPr="007E3280">
              <w:rPr>
                <w:rFonts w:ascii="Tahoma" w:eastAsia="ArialMT" w:hAnsi="Tahoma" w:cs="Tahoma"/>
                <w:b/>
                <w:bCs/>
                <w:color w:val="00000A"/>
                <w:sz w:val="20"/>
                <w:szCs w:val="20"/>
                <w:lang w:val="el-GR"/>
              </w:rPr>
              <w:t xml:space="preserve"> </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Κωδικός  Αναθέτουσας Αρχής ΚΗΜΔΗΣ : </w:t>
            </w:r>
            <w:r w:rsidRPr="007E3280">
              <w:rPr>
                <w:rFonts w:ascii="Tahoma" w:eastAsia="ArialMT" w:hAnsi="Tahoma" w:cs="Tahoma"/>
                <w:b/>
                <w:bCs/>
                <w:color w:val="00000A"/>
                <w:sz w:val="20"/>
                <w:szCs w:val="20"/>
                <w:lang w:val="el-GR"/>
              </w:rPr>
              <w:t>99221481</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Ταχυδρομική διεύθυνση / Πόλη / </w:t>
            </w:r>
            <w:proofErr w:type="spellStart"/>
            <w:r w:rsidRPr="007E3280">
              <w:rPr>
                <w:lang w:val="el-GR"/>
              </w:rPr>
              <w:t>Ταχ</w:t>
            </w:r>
            <w:proofErr w:type="spellEnd"/>
            <w:r w:rsidRPr="007E3280">
              <w:rPr>
                <w:lang w:val="el-GR"/>
              </w:rPr>
              <w:t xml:space="preserve">. Κωδικός: </w:t>
            </w:r>
            <w:r w:rsidRPr="003F19CE">
              <w:rPr>
                <w:rFonts w:ascii="Tahoma" w:eastAsia="ArialMT" w:hAnsi="Tahoma" w:cs="Tahoma"/>
                <w:b/>
                <w:bCs/>
                <w:color w:val="00000A"/>
                <w:sz w:val="20"/>
                <w:szCs w:val="20"/>
                <w:lang w:val="el-GR"/>
              </w:rPr>
              <w:t xml:space="preserve">Ν.Ε.Ο. Πατρών – Αθηνών 24 &amp; Υπάτης 1, </w:t>
            </w:r>
            <w:r w:rsidRPr="007E3280">
              <w:rPr>
                <w:rFonts w:ascii="Tahoma" w:eastAsia="ArialMT" w:hAnsi="Tahoma" w:cs="Tahoma"/>
                <w:b/>
                <w:bCs/>
                <w:color w:val="00000A"/>
                <w:sz w:val="20"/>
                <w:szCs w:val="20"/>
                <w:lang w:val="el-GR"/>
              </w:rPr>
              <w:t>Πάτρα, 26441</w:t>
            </w:r>
          </w:p>
          <w:p w:rsidR="007E3280" w:rsidRPr="007E3280" w:rsidRDefault="007E3280" w:rsidP="0084467E">
            <w:pPr>
              <w:spacing w:after="0"/>
              <w:rPr>
                <w:lang w:val="el-GR"/>
              </w:rPr>
            </w:pPr>
            <w:r w:rsidRPr="007E3280">
              <w:rPr>
                <w:lang w:val="el-GR"/>
              </w:rPr>
              <w:t xml:space="preserve">- Αρμόδιος για πληροφορίες: </w:t>
            </w:r>
            <w:r w:rsidRPr="007E3280">
              <w:rPr>
                <w:rFonts w:ascii="Tahoma" w:eastAsia="ArialMT" w:hAnsi="Tahoma" w:cs="Tahoma"/>
                <w:b/>
                <w:bCs/>
                <w:color w:val="00000A"/>
                <w:sz w:val="20"/>
                <w:szCs w:val="20"/>
                <w:lang w:val="el-GR"/>
              </w:rPr>
              <w:t>Αγγελική Παναγοπούλου</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Τηλέφωνο: </w:t>
            </w:r>
            <w:r w:rsidRPr="007E3280">
              <w:rPr>
                <w:rFonts w:ascii="Tahoma" w:eastAsia="ArialMT" w:hAnsi="Tahoma" w:cs="Tahoma"/>
                <w:b/>
                <w:bCs/>
                <w:color w:val="00000A"/>
                <w:sz w:val="20"/>
                <w:szCs w:val="20"/>
                <w:lang w:val="el-GR"/>
              </w:rPr>
              <w:t>2613-600531</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w:t>
            </w:r>
            <w:proofErr w:type="spellStart"/>
            <w:r w:rsidRPr="007E3280">
              <w:rPr>
                <w:lang w:val="el-GR"/>
              </w:rPr>
              <w:t>Ηλ</w:t>
            </w:r>
            <w:proofErr w:type="spellEnd"/>
            <w:r w:rsidRPr="007E3280">
              <w:rPr>
                <w:lang w:val="el-GR"/>
              </w:rPr>
              <w:t xml:space="preserve">. ταχυδρομείο: </w:t>
            </w:r>
            <w:r w:rsidRPr="003F19CE">
              <w:rPr>
                <w:rFonts w:ascii="Tahoma" w:eastAsia="ArialMT" w:hAnsi="Tahoma" w:cs="Tahoma"/>
                <w:b/>
                <w:bCs/>
                <w:color w:val="00000A"/>
                <w:sz w:val="20"/>
                <w:szCs w:val="20"/>
                <w:lang w:val="el-GR"/>
              </w:rPr>
              <w:t>promithies@dypede.gr</w:t>
            </w:r>
          </w:p>
          <w:p w:rsidR="007E3280" w:rsidRPr="007E3280" w:rsidRDefault="007E3280" w:rsidP="0084467E">
            <w:pPr>
              <w:spacing w:after="0"/>
              <w:rPr>
                <w:lang w:val="el-GR"/>
              </w:rPr>
            </w:pPr>
            <w:r w:rsidRPr="007E3280">
              <w:rPr>
                <w:lang w:val="el-GR"/>
              </w:rPr>
              <w:t xml:space="preserve">- Διεύθυνση στο Διαδίκτυο (διεύθυνση δικτυακού τόπου): </w:t>
            </w:r>
            <w:r w:rsidRPr="003F19CE">
              <w:rPr>
                <w:rFonts w:ascii="Tahoma" w:eastAsia="ArialMT" w:hAnsi="Tahoma" w:cs="Tahoma"/>
                <w:b/>
                <w:bCs/>
                <w:color w:val="00000A"/>
                <w:sz w:val="20"/>
                <w:szCs w:val="20"/>
              </w:rPr>
              <w:t>http</w:t>
            </w:r>
            <w:r w:rsidRPr="007E3280">
              <w:rPr>
                <w:rFonts w:ascii="Tahoma" w:eastAsia="ArialMT" w:hAnsi="Tahoma" w:cs="Tahoma"/>
                <w:b/>
                <w:bCs/>
                <w:color w:val="00000A"/>
                <w:sz w:val="20"/>
                <w:szCs w:val="20"/>
                <w:lang w:val="el-GR"/>
              </w:rPr>
              <w:t>://</w:t>
            </w:r>
            <w:r w:rsidRPr="003F19CE">
              <w:rPr>
                <w:rFonts w:ascii="Tahoma" w:eastAsia="ArialMT" w:hAnsi="Tahoma" w:cs="Tahoma"/>
                <w:b/>
                <w:bCs/>
                <w:color w:val="00000A"/>
                <w:sz w:val="20"/>
                <w:szCs w:val="20"/>
              </w:rPr>
              <w:t>www</w:t>
            </w:r>
            <w:r w:rsidRPr="007E3280">
              <w:rPr>
                <w:rFonts w:ascii="Tahoma" w:eastAsia="ArialMT" w:hAnsi="Tahoma" w:cs="Tahoma"/>
                <w:b/>
                <w:bCs/>
                <w:color w:val="00000A"/>
                <w:sz w:val="20"/>
                <w:szCs w:val="20"/>
                <w:lang w:val="el-GR"/>
              </w:rPr>
              <w:t>.</w:t>
            </w:r>
            <w:proofErr w:type="spellStart"/>
            <w:r w:rsidRPr="003F19CE">
              <w:rPr>
                <w:rFonts w:ascii="Tahoma" w:eastAsia="ArialMT" w:hAnsi="Tahoma" w:cs="Tahoma"/>
                <w:b/>
                <w:bCs/>
                <w:color w:val="00000A"/>
                <w:sz w:val="20"/>
                <w:szCs w:val="20"/>
                <w:lang w:val="en-US"/>
              </w:rPr>
              <w:t>dypede</w:t>
            </w:r>
            <w:proofErr w:type="spellEnd"/>
            <w:r w:rsidRPr="007E3280">
              <w:rPr>
                <w:rFonts w:ascii="Tahoma" w:eastAsia="ArialMT" w:hAnsi="Tahoma" w:cs="Tahoma"/>
                <w:b/>
                <w:bCs/>
                <w:color w:val="00000A"/>
                <w:sz w:val="20"/>
                <w:szCs w:val="20"/>
                <w:lang w:val="el-GR"/>
              </w:rPr>
              <w:t>.</w:t>
            </w:r>
            <w:proofErr w:type="spellStart"/>
            <w:r w:rsidRPr="003F19CE">
              <w:rPr>
                <w:rFonts w:ascii="Tahoma" w:eastAsia="ArialMT" w:hAnsi="Tahoma" w:cs="Tahoma"/>
                <w:b/>
                <w:bCs/>
                <w:color w:val="00000A"/>
                <w:sz w:val="20"/>
                <w:szCs w:val="20"/>
              </w:rPr>
              <w:t>gr</w:t>
            </w:r>
            <w:proofErr w:type="spellEnd"/>
          </w:p>
        </w:tc>
      </w:tr>
      <w:tr w:rsidR="007E3280" w:rsidRPr="00C94573" w:rsidTr="0084467E">
        <w:trPr>
          <w:jc w:val="center"/>
        </w:trPr>
        <w:tc>
          <w:tcPr>
            <w:tcW w:w="8954" w:type="dxa"/>
            <w:tcBorders>
              <w:left w:val="single" w:sz="1" w:space="0" w:color="000000"/>
              <w:bottom w:val="single" w:sz="1" w:space="0" w:color="000000"/>
              <w:right w:val="single" w:sz="1" w:space="0" w:color="000000"/>
            </w:tcBorders>
            <w:shd w:val="clear" w:color="auto" w:fill="B2B2B2"/>
          </w:tcPr>
          <w:p w:rsidR="007E3280" w:rsidRPr="007E3280" w:rsidRDefault="007E3280" w:rsidP="0084467E">
            <w:pPr>
              <w:spacing w:after="0"/>
              <w:rPr>
                <w:lang w:val="el-GR"/>
              </w:rPr>
            </w:pPr>
            <w:r w:rsidRPr="007E3280">
              <w:rPr>
                <w:b/>
                <w:bCs/>
                <w:lang w:val="el-GR"/>
              </w:rPr>
              <w:t>Β: Πληροφορίες σχετικά με τη διαδικασία σύναψης σύμβασης</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Τίτλος ή σύντομη περιγραφή της δημόσιας σύμβασης (συμπεριλαμβανομένου του σχετικού </w:t>
            </w:r>
            <w:r>
              <w:rPr>
                <w:lang w:val="en-US"/>
              </w:rPr>
              <w:t>CPV</w:t>
            </w:r>
            <w:r w:rsidRPr="007E3280">
              <w:rPr>
                <w:lang w:val="el-GR"/>
              </w:rPr>
              <w:t xml:space="preserve">): </w:t>
            </w:r>
            <w:r w:rsidRPr="003F19CE">
              <w:rPr>
                <w:rFonts w:ascii="Tahoma" w:eastAsia="ArialMT" w:hAnsi="Tahoma" w:cs="Tahoma"/>
                <w:b/>
                <w:bCs/>
                <w:color w:val="00000A"/>
                <w:sz w:val="20"/>
                <w:szCs w:val="20"/>
                <w:lang w:val="el-GR"/>
              </w:rPr>
              <w:t>ΠΡΟΜΗΘΕΙΑ ΑΝΤΙΔΡΑΣΤΗΡΙΩΝ ΑΥΤΟΜΑΤΟΥ ΟΡΜΟΝΟΛΟΓΙΚΟΥ ΚΑΙ ΙΟΛΟΓΙΚΟΥ ΑΝΑΛΥΤΗ (</w:t>
            </w:r>
            <w:r w:rsidRPr="003F19CE">
              <w:rPr>
                <w:rFonts w:ascii="Tahoma" w:eastAsia="ArialMT" w:hAnsi="Tahoma" w:cs="Tahoma"/>
                <w:b/>
                <w:bCs/>
                <w:color w:val="00000A"/>
                <w:sz w:val="20"/>
                <w:szCs w:val="20"/>
              </w:rPr>
              <w:t>CPV</w:t>
            </w:r>
            <w:r w:rsidRPr="003F19CE">
              <w:rPr>
                <w:rFonts w:ascii="Tahoma" w:eastAsia="ArialMT" w:hAnsi="Tahoma" w:cs="Tahoma"/>
                <w:b/>
                <w:bCs/>
                <w:color w:val="00000A"/>
                <w:sz w:val="20"/>
                <w:szCs w:val="20"/>
                <w:lang w:val="el-GR"/>
              </w:rPr>
              <w:t xml:space="preserve">: 33696300-8) ΜΕ ΣΥΝΟΔΟ ΕΞΟΠΛΙΣΜΟ των δύο Κεντρικών </w:t>
            </w:r>
            <w:proofErr w:type="spellStart"/>
            <w:r w:rsidRPr="003F19CE">
              <w:rPr>
                <w:rFonts w:ascii="Tahoma" w:eastAsia="ArialMT" w:hAnsi="Tahoma" w:cs="Tahoma"/>
                <w:b/>
                <w:bCs/>
                <w:color w:val="00000A"/>
                <w:sz w:val="20"/>
                <w:szCs w:val="20"/>
                <w:lang w:val="el-GR"/>
              </w:rPr>
              <w:t>Βιοπαθολογικών</w:t>
            </w:r>
            <w:proofErr w:type="spellEnd"/>
            <w:r w:rsidRPr="003F19CE">
              <w:rPr>
                <w:rFonts w:ascii="Tahoma" w:eastAsia="ArialMT" w:hAnsi="Tahoma" w:cs="Tahoma"/>
                <w:b/>
                <w:bCs/>
                <w:color w:val="00000A"/>
                <w:sz w:val="20"/>
                <w:szCs w:val="20"/>
                <w:lang w:val="el-GR"/>
              </w:rPr>
              <w:t xml:space="preserve"> Εργαστηρίων ΠΕΔΥ ΜΥ ΠΑΤΡΩΝ &amp; ΜΥ ΙΩΑΝΝΙΝΩΝ  αρμοδιότητας της 6ης ΥΠΕ </w:t>
            </w:r>
          </w:p>
          <w:p w:rsidR="007E3280" w:rsidRPr="007E3280" w:rsidRDefault="007E3280" w:rsidP="0084467E">
            <w:pPr>
              <w:spacing w:after="0"/>
              <w:rPr>
                <w:lang w:val="el-GR"/>
              </w:rPr>
            </w:pPr>
            <w:r w:rsidRPr="007E3280">
              <w:rPr>
                <w:lang w:val="el-GR"/>
              </w:rPr>
              <w:t>- Κωδικός στο ΚΗΜΔΗΣ: [……]</w:t>
            </w:r>
          </w:p>
          <w:p w:rsidR="007E3280" w:rsidRPr="007E3280" w:rsidRDefault="007E3280" w:rsidP="0084467E">
            <w:pPr>
              <w:spacing w:after="0"/>
              <w:rPr>
                <w:lang w:val="el-GR"/>
              </w:rPr>
            </w:pPr>
            <w:r w:rsidRPr="007E3280">
              <w:rPr>
                <w:lang w:val="el-GR"/>
              </w:rPr>
              <w:t xml:space="preserve">- Η σύμβαση αναφέρεται σε έργα, προμήθειες, ή υπηρεσίες : </w:t>
            </w:r>
            <w:r w:rsidRPr="007E3280">
              <w:rPr>
                <w:rFonts w:ascii="Tahoma" w:eastAsia="ArialMT" w:hAnsi="Tahoma" w:cs="Tahoma"/>
                <w:b/>
                <w:bCs/>
                <w:color w:val="00000A"/>
                <w:sz w:val="20"/>
                <w:szCs w:val="20"/>
                <w:lang w:val="el-GR"/>
              </w:rPr>
              <w:t>Προμήθειες</w:t>
            </w:r>
          </w:p>
          <w:p w:rsidR="007E3280" w:rsidRPr="007E3280" w:rsidRDefault="007E3280" w:rsidP="00F140E4">
            <w:pPr>
              <w:spacing w:after="0"/>
              <w:rPr>
                <w:lang w:val="el-GR"/>
              </w:rPr>
            </w:pPr>
            <w:r w:rsidRPr="007E3280">
              <w:rPr>
                <w:lang w:val="el-GR"/>
              </w:rPr>
              <w:t xml:space="preserve">- Αριθμός αναφοράς που αποδίδεται στον φάκελο από την αναθέτουσα αρχή: </w:t>
            </w:r>
            <w:r w:rsidR="00F140E4">
              <w:rPr>
                <w:rFonts w:ascii="Tahoma" w:eastAsia="ArialMT" w:hAnsi="Tahoma" w:cs="Tahoma"/>
                <w:b/>
                <w:bCs/>
                <w:color w:val="00000A"/>
                <w:sz w:val="20"/>
                <w:szCs w:val="20"/>
                <w:lang w:val="el-GR"/>
              </w:rPr>
              <w:t>2</w:t>
            </w:r>
            <w:r w:rsidRPr="007E3280">
              <w:rPr>
                <w:rFonts w:ascii="Tahoma" w:eastAsia="ArialMT" w:hAnsi="Tahoma" w:cs="Tahoma"/>
                <w:b/>
                <w:bCs/>
                <w:color w:val="00000A"/>
                <w:sz w:val="20"/>
                <w:szCs w:val="20"/>
                <w:lang w:val="el-GR"/>
              </w:rPr>
              <w:t>/2017</w:t>
            </w:r>
          </w:p>
        </w:tc>
      </w:tr>
    </w:tbl>
    <w:p w:rsidR="007E3280" w:rsidRPr="007E3280" w:rsidRDefault="007E3280" w:rsidP="007E3280">
      <w:pPr>
        <w:rPr>
          <w:lang w:val="el-GR"/>
        </w:rPr>
      </w:pPr>
    </w:p>
    <w:p w:rsidR="007E3280" w:rsidRPr="007E3280" w:rsidRDefault="007E3280" w:rsidP="007E3280">
      <w:pPr>
        <w:shd w:val="clear" w:color="auto" w:fill="B2B2B2"/>
        <w:rPr>
          <w:b/>
          <w:bCs/>
          <w:u w:val="single"/>
          <w:lang w:val="el-GR"/>
        </w:rPr>
      </w:pPr>
      <w:r w:rsidRPr="007E3280">
        <w:rPr>
          <w:lang w:val="el-GR"/>
        </w:rPr>
        <w:t>ΟΛΕΣ ΟΙ ΥΠΟΛΟΙΠΕΣ ΠΛΗΡΟΦΟΡΙΕΣ ΣΕ ΚΑΘΕ ΕΝΟΤΗΤΑ ΤΟΥ ΤΕΥΔ ΘΑ ΠΡΕΠΕΙ ΝΑ ΣΥΜΠΛΗΡΩΘΟΥΝ ΑΠΟ ΤΟΝ ΟΙΚΟΝΟΜΙΚΟ ΦΟΡΕΑ</w:t>
      </w:r>
    </w:p>
    <w:p w:rsidR="007E3280" w:rsidRPr="007E3280" w:rsidRDefault="007E3280" w:rsidP="007E3280">
      <w:pPr>
        <w:pageBreakBefore/>
        <w:jc w:val="center"/>
        <w:rPr>
          <w:b/>
          <w:bCs/>
          <w:lang w:val="el-GR"/>
        </w:rPr>
      </w:pPr>
      <w:r w:rsidRPr="007E3280">
        <w:rPr>
          <w:b/>
          <w:bCs/>
          <w:u w:val="single"/>
          <w:lang w:val="el-GR"/>
        </w:rPr>
        <w:lastRenderedPageBreak/>
        <w:t xml:space="preserve">Μέρος </w:t>
      </w:r>
      <w:r>
        <w:rPr>
          <w:b/>
          <w:bCs/>
          <w:u w:val="single"/>
        </w:rPr>
        <w:t>II</w:t>
      </w:r>
      <w:r w:rsidRPr="007E3280">
        <w:rPr>
          <w:b/>
          <w:bCs/>
          <w:u w:val="single"/>
          <w:lang w:val="el-GR"/>
        </w:rPr>
        <w:t>: Πληροφορίες σχετικά με τον οικονομικό φορέα</w:t>
      </w:r>
    </w:p>
    <w:p w:rsidR="007E3280" w:rsidRPr="007E3280" w:rsidRDefault="007E3280" w:rsidP="007E3280">
      <w:pPr>
        <w:jc w:val="center"/>
        <w:rPr>
          <w:b/>
          <w:i/>
          <w:lang w:val="el-GR"/>
        </w:rPr>
      </w:pPr>
      <w:r w:rsidRPr="007E3280">
        <w:rPr>
          <w:b/>
          <w:bCs/>
          <w:lang w:val="el-GR"/>
        </w:rPr>
        <w:t>Α: Πληροφορίες σχετικά με τον οικονομικό φορέα</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F140F3" w:rsidRDefault="007E3280" w:rsidP="0084467E">
            <w:pPr>
              <w:spacing w:before="120" w:after="0"/>
              <w:rPr>
                <w:b/>
                <w:i/>
              </w:rPr>
            </w:pPr>
            <w:proofErr w:type="spellStart"/>
            <w:r>
              <w:rPr>
                <w:b/>
                <w:i/>
              </w:rPr>
              <w:t>Στοιχεία</w:t>
            </w:r>
            <w:proofErr w:type="spellEnd"/>
            <w:r>
              <w:rPr>
                <w:b/>
                <w:i/>
              </w:rPr>
              <w:t xml:space="preserve"> </w:t>
            </w:r>
            <w:proofErr w:type="spellStart"/>
            <w:r>
              <w:rPr>
                <w:b/>
                <w:i/>
              </w:rPr>
              <w:t>αναγνώρισης</w:t>
            </w:r>
            <w:proofErr w:type="spellEnd"/>
            <w:r>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F140F3" w:rsidRDefault="007E3280" w:rsidP="0084467E">
            <w:pPr>
              <w:spacing w:after="0"/>
              <w:rPr>
                <w:b/>
                <w:i/>
              </w:rPr>
            </w:pPr>
            <w:proofErr w:type="spellStart"/>
            <w:r w:rsidRPr="00F140F3">
              <w:rPr>
                <w:b/>
                <w:i/>
              </w:rPr>
              <w:t>Απάντηση</w:t>
            </w:r>
            <w:proofErr w:type="spellEnd"/>
            <w:r w:rsidRPr="00F140F3">
              <w:rPr>
                <w:b/>
                <w:i/>
              </w:rP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pPr>
            <w:proofErr w:type="spellStart"/>
            <w:r>
              <w:t>Πλήρης</w:t>
            </w:r>
            <w:proofErr w:type="spellEnd"/>
            <w:r>
              <w:t xml:space="preserve"> </w:t>
            </w:r>
            <w:proofErr w:type="spellStart"/>
            <w:r>
              <w:t>Επωνυμία</w:t>
            </w:r>
            <w:proofErr w:type="spellEnd"/>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Αριθμός φορολογικού μητρώου (ΑΦΜ):</w:t>
            </w:r>
          </w:p>
          <w:p w:rsidR="007E3280" w:rsidRPr="007E3280" w:rsidRDefault="007E3280" w:rsidP="0084467E">
            <w:pPr>
              <w:spacing w:after="0"/>
              <w:rPr>
                <w:lang w:val="el-GR"/>
              </w:rPr>
            </w:pPr>
            <w:r w:rsidRPr="007E3280">
              <w:rPr>
                <w:lang w:val="el-GR"/>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pPr>
            <w:proofErr w:type="spellStart"/>
            <w:r>
              <w:t>Ταχυδρομική</w:t>
            </w:r>
            <w:proofErr w:type="spellEnd"/>
            <w:r>
              <w:t xml:space="preserve"> </w:t>
            </w:r>
            <w:proofErr w:type="spellStart"/>
            <w:r>
              <w:t>διεύθυνση</w:t>
            </w:r>
            <w:proofErr w:type="spellEnd"/>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r w:rsidR="007E3280" w:rsidTr="0084467E">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hd w:val="clear" w:color="auto" w:fill="FFFFFF"/>
              <w:spacing w:after="0"/>
              <w:rPr>
                <w:lang w:val="el-GR"/>
              </w:rPr>
            </w:pPr>
            <w:r w:rsidRPr="007E3280">
              <w:rPr>
                <w:lang w:val="el-GR"/>
              </w:rPr>
              <w:t>Αρμόδιος ή αρμόδιοι:</w:t>
            </w:r>
          </w:p>
          <w:p w:rsidR="007E3280" w:rsidRPr="007E3280" w:rsidRDefault="007E3280" w:rsidP="0084467E">
            <w:pPr>
              <w:spacing w:after="0"/>
              <w:rPr>
                <w:lang w:val="el-GR"/>
              </w:rPr>
            </w:pPr>
            <w:r w:rsidRPr="007E3280">
              <w:rPr>
                <w:lang w:val="el-GR"/>
              </w:rPr>
              <w:t>Τηλέφωνο:</w:t>
            </w:r>
          </w:p>
          <w:p w:rsidR="007E3280" w:rsidRPr="007E3280" w:rsidRDefault="007E3280" w:rsidP="0084467E">
            <w:pPr>
              <w:spacing w:after="0"/>
              <w:rPr>
                <w:lang w:val="el-GR"/>
              </w:rPr>
            </w:pPr>
            <w:proofErr w:type="spellStart"/>
            <w:r w:rsidRPr="007E3280">
              <w:rPr>
                <w:lang w:val="el-GR"/>
              </w:rPr>
              <w:t>Ηλ</w:t>
            </w:r>
            <w:proofErr w:type="spellEnd"/>
            <w:r w:rsidRPr="007E3280">
              <w:rPr>
                <w:lang w:val="el-GR"/>
              </w:rPr>
              <w:t>. ταχυδρομείο:</w:t>
            </w:r>
          </w:p>
          <w:p w:rsidR="007E3280" w:rsidRPr="007E3280" w:rsidRDefault="007E3280" w:rsidP="0084467E">
            <w:pPr>
              <w:spacing w:after="0"/>
              <w:rPr>
                <w:lang w:val="el-GR"/>
              </w:rPr>
            </w:pPr>
            <w:r w:rsidRPr="007E3280">
              <w:rPr>
                <w:lang w:val="el-GR"/>
              </w:rPr>
              <w:t>Διεύθυνση στο Διαδίκτυο (διεύθυνση δικτυακού τόπου) (</w:t>
            </w:r>
            <w:r w:rsidRPr="007E3280">
              <w:rPr>
                <w:i/>
                <w:lang w:val="el-GR"/>
              </w:rPr>
              <w:t>εάν υπάρχει</w:t>
            </w:r>
            <w:r w:rsidRPr="007E3280">
              <w:rPr>
                <w:lang w:val="el-GR"/>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p w:rsidR="007E3280" w:rsidRDefault="007E3280" w:rsidP="0084467E">
            <w:pPr>
              <w:spacing w:after="0"/>
            </w:pPr>
            <w:r>
              <w:t>[……]</w:t>
            </w:r>
          </w:p>
          <w:p w:rsidR="007E3280" w:rsidRDefault="007E3280" w:rsidP="0084467E">
            <w:pPr>
              <w:spacing w:after="0"/>
            </w:pPr>
            <w:r>
              <w:t>[……]</w:t>
            </w:r>
          </w:p>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bCs/>
                <w:i/>
                <w:iCs/>
              </w:rPr>
            </w:pPr>
            <w:proofErr w:type="spellStart"/>
            <w:r>
              <w:rPr>
                <w:b/>
                <w:bCs/>
                <w:i/>
                <w:iCs/>
              </w:rPr>
              <w:t>Γενικές</w:t>
            </w:r>
            <w:proofErr w:type="spellEnd"/>
            <w:r>
              <w:rPr>
                <w:b/>
                <w:bCs/>
                <w:i/>
                <w:iCs/>
              </w:rPr>
              <w:t xml:space="preserve"> </w:t>
            </w:r>
            <w:proofErr w:type="spellStart"/>
            <w:r>
              <w:rPr>
                <w:b/>
                <w:bCs/>
                <w:i/>
                <w:iCs/>
              </w:rPr>
              <w:t>πληροφορίες</w:t>
            </w:r>
            <w:proofErr w:type="spellEnd"/>
            <w:r>
              <w:rPr>
                <w:b/>
                <w:bCs/>
                <w:i/>
                <w:iCs/>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proofErr w:type="spellStart"/>
            <w:r>
              <w:rPr>
                <w:b/>
                <w:bCs/>
                <w:i/>
                <w:iCs/>
              </w:rPr>
              <w:t>Απάντηση</w:t>
            </w:r>
            <w:proofErr w:type="spellEnd"/>
            <w:r>
              <w:rPr>
                <w:b/>
                <w:bCs/>
                <w:i/>
                <w:iCs/>
              </w:rPr>
              <w:t>:</w:t>
            </w:r>
          </w:p>
        </w:tc>
      </w:tr>
      <w:tr w:rsidR="007E3280" w:rsidRPr="00C94573"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Ο οικονομικός φορέας είναι πολύ μικρή, μικρή ή μεσαία επιχείρηση;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rPr>
                <w:lang w:val="el-GR"/>
              </w:rPr>
            </w:pPr>
          </w:p>
        </w:tc>
      </w:tr>
      <w:tr w:rsidR="007E3280" w:rsidTr="0084467E">
        <w:trPr>
          <w:jc w:val="center"/>
        </w:trPr>
        <w:tc>
          <w:tcPr>
            <w:tcW w:w="4479" w:type="dxa"/>
            <w:tcBorders>
              <w:left w:val="single" w:sz="4" w:space="0" w:color="000000"/>
              <w:bottom w:val="single" w:sz="4" w:space="0" w:color="000000"/>
            </w:tcBorders>
            <w:shd w:val="clear" w:color="auto" w:fill="auto"/>
          </w:tcPr>
          <w:p w:rsidR="007E3280" w:rsidRPr="007E3280" w:rsidRDefault="007E3280" w:rsidP="0084467E">
            <w:pPr>
              <w:spacing w:after="0"/>
              <w:rPr>
                <w:b/>
                <w:color w:val="000000"/>
                <w:lang w:val="el-GR"/>
              </w:rPr>
            </w:pPr>
            <w:r w:rsidRPr="007E3280">
              <w:rPr>
                <w:b/>
                <w:u w:val="single"/>
                <w:lang w:val="el-GR"/>
              </w:rPr>
              <w:t xml:space="preserve">Μόνο σε περίπτωση προμήθειας </w:t>
            </w:r>
            <w:proofErr w:type="spellStart"/>
            <w:r w:rsidRPr="007E3280">
              <w:rPr>
                <w:b/>
                <w:u w:val="single"/>
                <w:lang w:val="el-GR"/>
              </w:rPr>
              <w:t>κατ᾽</w:t>
            </w:r>
            <w:proofErr w:type="spellEnd"/>
            <w:r w:rsidRPr="007E3280">
              <w:rPr>
                <w:b/>
                <w:u w:val="single"/>
                <w:lang w:val="el-GR"/>
              </w:rPr>
              <w:t xml:space="preserve"> αποκλειστικότητα, του άρθρου 20:</w:t>
            </w:r>
            <w:r w:rsidRPr="007E3280">
              <w:rPr>
                <w:b/>
                <w:lang w:val="el-GR"/>
              </w:rPr>
              <w:t xml:space="preserve"> </w:t>
            </w:r>
            <w:r w:rsidRPr="007E3280">
              <w:rPr>
                <w:lang w:val="el-GR"/>
              </w:rPr>
              <w:t>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rsidR="007E3280" w:rsidRPr="007E3280" w:rsidRDefault="007E3280" w:rsidP="0084467E">
            <w:pPr>
              <w:spacing w:after="0"/>
              <w:rPr>
                <w:lang w:val="el-GR"/>
              </w:rPr>
            </w:pPr>
            <w:r w:rsidRPr="007E3280">
              <w:rPr>
                <w:b/>
                <w:color w:val="000000"/>
                <w:lang w:val="el-GR"/>
              </w:rPr>
              <w:t xml:space="preserve">Εάν </w:t>
            </w:r>
            <w:r w:rsidRPr="007E3280">
              <w:rPr>
                <w:b/>
                <w:lang w:val="el-GR"/>
              </w:rPr>
              <w:t xml:space="preserve">ναι, </w:t>
            </w:r>
            <w:r w:rsidRPr="007E3280">
              <w:rPr>
                <w:lang w:val="el-GR"/>
              </w:rPr>
              <w:t xml:space="preserve">ποιο είναι το αντίστοιχο ποσοστό των εργαζομένων με αναπηρία ή </w:t>
            </w:r>
            <w:proofErr w:type="spellStart"/>
            <w:r w:rsidRPr="007E3280">
              <w:rPr>
                <w:lang w:val="el-GR"/>
              </w:rPr>
              <w:t>μειονεκτούντων</w:t>
            </w:r>
            <w:proofErr w:type="spellEnd"/>
            <w:r w:rsidRPr="007E3280">
              <w:rPr>
                <w:lang w:val="el-GR"/>
              </w:rPr>
              <w:t xml:space="preserve"> εργαζομένων;</w:t>
            </w:r>
          </w:p>
          <w:p w:rsidR="007E3280" w:rsidRPr="007E3280" w:rsidRDefault="007E3280" w:rsidP="0084467E">
            <w:pPr>
              <w:spacing w:after="0"/>
              <w:rPr>
                <w:lang w:val="el-GR"/>
              </w:rPr>
            </w:pPr>
            <w:r w:rsidRPr="007E3280">
              <w:rPr>
                <w:lang w:val="el-GR"/>
              </w:rPr>
              <w:t xml:space="preserve">Εφόσον απαιτείται, προσδιορίστε σε ποια κατηγορία ή κατηγορίες εργαζομένων με αναπηρία ή </w:t>
            </w:r>
            <w:proofErr w:type="spellStart"/>
            <w:r w:rsidRPr="007E3280">
              <w:rPr>
                <w:lang w:val="el-GR"/>
              </w:rPr>
              <w:t>μειονεκτούντων</w:t>
            </w:r>
            <w:proofErr w:type="spellEnd"/>
            <w:r w:rsidRPr="007E3280">
              <w:rPr>
                <w:lang w:val="el-GR"/>
              </w:rPr>
              <w:t xml:space="preserve">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r>
              <w:rPr>
                <w:lang w:val="en-US"/>
              </w:rPr>
              <w:t xml:space="preserve"> </w:t>
            </w:r>
            <w:r>
              <w:t xml:space="preserve">] </w:t>
            </w:r>
            <w:proofErr w:type="spellStart"/>
            <w:r>
              <w:t>Ναι</w:t>
            </w:r>
            <w:proofErr w:type="spellEnd"/>
            <w:r>
              <w:t xml:space="preserve"> [] </w:t>
            </w:r>
            <w:proofErr w:type="spellStart"/>
            <w:r>
              <w:t>Όχι</w:t>
            </w:r>
            <w:proofErr w:type="spellEnd"/>
          </w:p>
          <w:p w:rsidR="007E3280" w:rsidRDefault="007E3280" w:rsidP="0084467E">
            <w:pPr>
              <w:spacing w:after="0"/>
            </w:pPr>
          </w:p>
          <w:p w:rsidR="007E3280" w:rsidRDefault="007E3280" w:rsidP="0084467E">
            <w:pPr>
              <w:spacing w:after="0"/>
            </w:pPr>
          </w:p>
          <w:p w:rsidR="007E3280" w:rsidRDefault="007E3280" w:rsidP="0084467E">
            <w:pPr>
              <w:spacing w:after="0"/>
            </w:pPr>
          </w:p>
          <w:p w:rsidR="007E3280" w:rsidRDefault="007E3280" w:rsidP="0084467E">
            <w:pPr>
              <w:spacing w:after="0"/>
            </w:pPr>
          </w:p>
          <w:p w:rsidR="007E3280" w:rsidRDefault="007E3280" w:rsidP="0084467E">
            <w:pPr>
              <w:spacing w:after="0"/>
            </w:pPr>
          </w:p>
          <w:p w:rsidR="007E3280" w:rsidRDefault="007E3280" w:rsidP="0084467E">
            <w:pPr>
              <w:spacing w:after="0"/>
            </w:pPr>
          </w:p>
          <w:p w:rsidR="007E3280" w:rsidRDefault="007E3280" w:rsidP="0084467E">
            <w:pPr>
              <w:spacing w:after="0"/>
            </w:pPr>
            <w:r>
              <w:t>[...............]</w:t>
            </w:r>
          </w:p>
          <w:p w:rsidR="007E3280" w:rsidRDefault="007E3280" w:rsidP="0084467E">
            <w:pPr>
              <w:spacing w:after="0"/>
            </w:pPr>
          </w:p>
          <w:p w:rsidR="007E3280" w:rsidRDefault="007E3280" w:rsidP="0084467E">
            <w:pPr>
              <w:spacing w:after="0"/>
            </w:pPr>
          </w:p>
          <w:p w:rsidR="007E3280" w:rsidRDefault="007E3280" w:rsidP="0084467E">
            <w:pPr>
              <w:spacing w:after="0"/>
            </w:pPr>
            <w:r>
              <w:t>[…...............]</w:t>
            </w:r>
          </w:p>
          <w:p w:rsidR="007E3280" w:rsidRDefault="007E3280" w:rsidP="0084467E">
            <w:pPr>
              <w:spacing w:after="0"/>
            </w:pPr>
            <w:r>
              <w:t>[….]</w:t>
            </w:r>
          </w:p>
        </w:tc>
      </w:tr>
      <w:tr w:rsidR="007E3280" w:rsidTr="0084467E">
        <w:trPr>
          <w:jc w:val="center"/>
        </w:trPr>
        <w:tc>
          <w:tcPr>
            <w:tcW w:w="4479" w:type="dxa"/>
            <w:tcBorders>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7E3280" w:rsidRDefault="007E3280" w:rsidP="0084467E">
            <w:pPr>
              <w:spacing w:after="0"/>
            </w:pPr>
            <w:r>
              <w:t xml:space="preserve">[] </w:t>
            </w:r>
            <w:proofErr w:type="spellStart"/>
            <w:r>
              <w:t>Ναι</w:t>
            </w:r>
            <w:proofErr w:type="spellEnd"/>
            <w:r>
              <w:t xml:space="preserve"> [] </w:t>
            </w:r>
            <w:proofErr w:type="spellStart"/>
            <w:r>
              <w:t>Όχι</w:t>
            </w:r>
            <w:proofErr w:type="spellEnd"/>
            <w:r>
              <w:t xml:space="preserve"> [] </w:t>
            </w:r>
            <w:proofErr w:type="spellStart"/>
            <w:r>
              <w:t>Άνευ</w:t>
            </w:r>
            <w:proofErr w:type="spellEnd"/>
            <w:r>
              <w:t xml:space="preserve"> </w:t>
            </w:r>
            <w:proofErr w:type="spellStart"/>
            <w:r>
              <w:t>αντικειμένου</w:t>
            </w:r>
            <w:proofErr w:type="spellEnd"/>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b/>
                <w:lang w:val="el-GR"/>
              </w:rPr>
              <w:t>Εάν ναι</w:t>
            </w:r>
            <w:r w:rsidRPr="007E3280">
              <w:rPr>
                <w:lang w:val="el-GR"/>
              </w:rPr>
              <w:t>:</w:t>
            </w:r>
          </w:p>
          <w:p w:rsidR="007E3280" w:rsidRPr="007E3280" w:rsidRDefault="007E3280" w:rsidP="0084467E">
            <w:pPr>
              <w:spacing w:after="0"/>
              <w:rPr>
                <w:lang w:val="el-GR"/>
              </w:rPr>
            </w:pPr>
            <w:r w:rsidRPr="007E3280">
              <w:rPr>
                <w:lang w:val="el-GR"/>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w:t>
            </w:r>
            <w:r>
              <w:t>V</w:t>
            </w:r>
            <w:r w:rsidRPr="007E3280">
              <w:rPr>
                <w:lang w:val="el-GR"/>
              </w:rPr>
              <w:t xml:space="preserve"> κατά περίπτωση, και σε κάθε περίπτωση συμπληρώστε και υπογράψτε το μέρος </w:t>
            </w:r>
            <w:r>
              <w:t>VI</w:t>
            </w:r>
            <w:r w:rsidRPr="007E3280">
              <w:rPr>
                <w:lang w:val="el-GR"/>
              </w:rPr>
              <w:t xml:space="preserve">. </w:t>
            </w:r>
          </w:p>
          <w:p w:rsidR="007E3280" w:rsidRPr="007E3280" w:rsidRDefault="007E3280" w:rsidP="0084467E">
            <w:pPr>
              <w:spacing w:after="0"/>
              <w:rPr>
                <w:lang w:val="el-GR"/>
              </w:rPr>
            </w:pPr>
            <w:r w:rsidRPr="007E3280">
              <w:rPr>
                <w:lang w:val="el-GR"/>
              </w:rPr>
              <w:t>α) Αναφέρετε την ονομασία του καταλόγου ή του πιστοποιητικού και τον σχετικό αριθμό εγγραφής ή πιστοποίησης, κατά περίπτωση:</w:t>
            </w:r>
          </w:p>
          <w:p w:rsidR="007E3280" w:rsidRPr="007E3280" w:rsidRDefault="007E3280" w:rsidP="0084467E">
            <w:pPr>
              <w:spacing w:after="0"/>
              <w:rPr>
                <w:lang w:val="el-GR"/>
              </w:rPr>
            </w:pPr>
            <w:r w:rsidRPr="007E3280">
              <w:rPr>
                <w:lang w:val="el-GR"/>
              </w:rPr>
              <w:t>β) Εάν το πιστοποιητικό εγγραφής ή η πιστοποίηση διατίθεται ηλεκτρονικά, αναφέρετε:</w:t>
            </w:r>
          </w:p>
          <w:p w:rsidR="007E3280" w:rsidRPr="007E3280" w:rsidRDefault="007E3280" w:rsidP="0084467E">
            <w:pPr>
              <w:spacing w:after="0"/>
              <w:rPr>
                <w:lang w:val="el-GR"/>
              </w:rPr>
            </w:pPr>
            <w:r w:rsidRPr="007E3280">
              <w:rPr>
                <w:lang w:val="el-GR"/>
              </w:rPr>
              <w:t xml:space="preserve">γ) Αναφέρετε τα δικαιολογητικά στα οποία </w:t>
            </w:r>
            <w:r w:rsidRPr="007E3280">
              <w:rPr>
                <w:lang w:val="el-GR"/>
              </w:rPr>
              <w:lastRenderedPageBreak/>
              <w:t>βασίζεται η εγγραφή ή η πιστοποίηση και, κατά περίπτωση, την κατάταξη στον επίσημο κατάλογο:</w:t>
            </w:r>
          </w:p>
          <w:p w:rsidR="007E3280" w:rsidRPr="007E3280" w:rsidRDefault="007E3280" w:rsidP="0084467E">
            <w:pPr>
              <w:spacing w:after="0"/>
              <w:rPr>
                <w:b/>
                <w:lang w:val="el-GR"/>
              </w:rPr>
            </w:pPr>
            <w:r w:rsidRPr="007E3280">
              <w:rPr>
                <w:lang w:val="el-GR"/>
              </w:rPr>
              <w:t>δ) Η εγγραφή ή η πιστοποίηση καλύπτει όλα τα απαιτούμενα κριτήρια επιλογής;</w:t>
            </w:r>
          </w:p>
          <w:p w:rsidR="007E3280" w:rsidRPr="007E3280" w:rsidRDefault="007E3280" w:rsidP="0084467E">
            <w:pPr>
              <w:spacing w:after="0"/>
              <w:rPr>
                <w:b/>
                <w:u w:val="single"/>
                <w:lang w:val="el-GR"/>
              </w:rPr>
            </w:pPr>
            <w:r w:rsidRPr="007E3280">
              <w:rPr>
                <w:b/>
                <w:lang w:val="el-GR"/>
              </w:rPr>
              <w:t>Εάν όχι:</w:t>
            </w:r>
          </w:p>
          <w:p w:rsidR="007E3280" w:rsidRPr="007E3280" w:rsidRDefault="007E3280" w:rsidP="0084467E">
            <w:pPr>
              <w:spacing w:after="0"/>
              <w:rPr>
                <w:lang w:val="el-GR"/>
              </w:rPr>
            </w:pPr>
            <w:r w:rsidRPr="007E3280">
              <w:rPr>
                <w:b/>
                <w:u w:val="single"/>
                <w:lang w:val="el-GR"/>
              </w:rPr>
              <w:t xml:space="preserve">Επιπροσθέτως, συμπληρώστε τις πληροφορίες που λείπουν στο μέρος </w:t>
            </w:r>
            <w:r>
              <w:rPr>
                <w:b/>
                <w:u w:val="single"/>
              </w:rPr>
              <w:t>IV</w:t>
            </w:r>
            <w:r w:rsidRPr="007E3280">
              <w:rPr>
                <w:b/>
                <w:u w:val="single"/>
                <w:lang w:val="el-GR"/>
              </w:rPr>
              <w:t>, ενότητες Α, Β, Γ, ή Δ κατά περίπτωση</w:t>
            </w:r>
            <w:r w:rsidRPr="007E3280">
              <w:rPr>
                <w:lang w:val="el-GR"/>
              </w:rPr>
              <w:t xml:space="preserve"> </w:t>
            </w:r>
            <w:r w:rsidRPr="007E3280">
              <w:rPr>
                <w:b/>
                <w:i/>
                <w:lang w:val="el-GR"/>
              </w:rPr>
              <w:t>ΜΟΝΟ εφόσον αυτό απαιτείται στη σχετική διακήρυξη ή στα έγγραφα της σύμβασης:</w:t>
            </w:r>
          </w:p>
          <w:p w:rsidR="007E3280" w:rsidRPr="007E3280" w:rsidRDefault="007E3280" w:rsidP="0084467E">
            <w:pPr>
              <w:spacing w:after="0"/>
              <w:rPr>
                <w:lang w:val="el-GR"/>
              </w:rPr>
            </w:pPr>
            <w:r w:rsidRPr="007E3280">
              <w:rPr>
                <w:lang w:val="el-GR"/>
              </w:rPr>
              <w:t xml:space="preserve">ε) Ο οικονομικός φορέας θα είναι σε θέση να προσκομίσει </w:t>
            </w:r>
            <w:r w:rsidRPr="007E3280">
              <w:rPr>
                <w:b/>
                <w:lang w:val="el-GR"/>
              </w:rPr>
              <w:t>βεβαίωση</w:t>
            </w:r>
            <w:r w:rsidRPr="007E3280">
              <w:rPr>
                <w:lang w:val="el-GR"/>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E3280" w:rsidRPr="007E3280" w:rsidRDefault="007E3280" w:rsidP="0084467E">
            <w:pPr>
              <w:spacing w:after="0"/>
              <w:rPr>
                <w:lang w:val="el-GR"/>
              </w:rPr>
            </w:pPr>
            <w:r w:rsidRPr="007E3280">
              <w:rPr>
                <w:lang w:val="el-GR"/>
              </w:rP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α) [……]</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i/>
                <w:lang w:val="el-GR"/>
              </w:rPr>
              <w:t>β) (διαδικτυακή διεύθυνση, αρχή ή φορέας έκδοσης, επακριβή στοιχεία αναφοράς των εγγράφων):[……][……][……][……]</w:t>
            </w:r>
          </w:p>
          <w:p w:rsidR="007E3280" w:rsidRPr="007E3280" w:rsidRDefault="007E3280" w:rsidP="0084467E">
            <w:pPr>
              <w:spacing w:after="0"/>
              <w:rPr>
                <w:lang w:val="el-GR"/>
              </w:rPr>
            </w:pPr>
            <w:r w:rsidRPr="007E3280">
              <w:rPr>
                <w:lang w:val="el-GR"/>
              </w:rPr>
              <w:t>γ) [……]</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δ) [] Ναι [] Όχι</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ε) [] Ναι [] Όχι</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r w:rsidRPr="007E3280">
              <w:rPr>
                <w:i/>
                <w:lang w:val="el-GR"/>
              </w:rPr>
              <w:t>(διαδικτυακή διεύθυνση, αρχή ή φορέας έκδοσης, επακριβή στοιχεία αναφοράς των εγγράφων):</w:t>
            </w:r>
          </w:p>
          <w:p w:rsidR="007E3280" w:rsidRDefault="007E3280" w:rsidP="0084467E">
            <w:pPr>
              <w:spacing w:after="0"/>
            </w:pPr>
            <w:r>
              <w:rPr>
                <w:i/>
              </w:rPr>
              <w:t>[……][……][……][……]</w:t>
            </w:r>
          </w:p>
        </w:tc>
      </w:tr>
      <w:tr w:rsidR="007E3280" w:rsidTr="0084467E">
        <w:trPr>
          <w:jc w:val="center"/>
        </w:trPr>
        <w:tc>
          <w:tcPr>
            <w:tcW w:w="4479" w:type="dxa"/>
            <w:tcBorders>
              <w:left w:val="single" w:sz="4" w:space="0" w:color="000000"/>
              <w:bottom w:val="single" w:sz="4" w:space="0" w:color="000000"/>
            </w:tcBorders>
            <w:shd w:val="clear" w:color="auto" w:fill="auto"/>
          </w:tcPr>
          <w:p w:rsidR="007E3280" w:rsidRDefault="007E3280" w:rsidP="0084467E">
            <w:pPr>
              <w:spacing w:before="120" w:after="0"/>
              <w:rPr>
                <w:b/>
                <w:bCs/>
                <w:i/>
                <w:iCs/>
              </w:rPr>
            </w:pPr>
            <w:proofErr w:type="spellStart"/>
            <w:r>
              <w:rPr>
                <w:b/>
                <w:i/>
              </w:rPr>
              <w:lastRenderedPageBreak/>
              <w:t>Τρόπος</w:t>
            </w:r>
            <w:proofErr w:type="spellEnd"/>
            <w:r>
              <w:rPr>
                <w:b/>
                <w:i/>
              </w:rPr>
              <w:t xml:space="preserve"> </w:t>
            </w:r>
            <w:proofErr w:type="spellStart"/>
            <w:r>
              <w:rPr>
                <w:b/>
                <w:i/>
              </w:rPr>
              <w:t>συμμετοχής</w:t>
            </w:r>
            <w:proofErr w:type="spellEnd"/>
            <w:r>
              <w:rPr>
                <w:b/>
                <w:i/>
              </w:rPr>
              <w:t>:</w:t>
            </w:r>
          </w:p>
        </w:tc>
        <w:tc>
          <w:tcPr>
            <w:tcW w:w="4479" w:type="dxa"/>
            <w:tcBorders>
              <w:left w:val="single" w:sz="4" w:space="0" w:color="000000"/>
              <w:bottom w:val="single" w:sz="4" w:space="0" w:color="000000"/>
              <w:right w:val="single" w:sz="4" w:space="0" w:color="000000"/>
            </w:tcBorders>
            <w:shd w:val="clear" w:color="auto" w:fill="auto"/>
          </w:tcPr>
          <w:p w:rsidR="007E3280" w:rsidRDefault="007E3280" w:rsidP="0084467E">
            <w:pPr>
              <w:spacing w:after="0"/>
            </w:pPr>
            <w:proofErr w:type="spellStart"/>
            <w:r>
              <w:rPr>
                <w:b/>
                <w:bCs/>
                <w:i/>
                <w:iCs/>
              </w:rPr>
              <w:t>Απάντηση</w:t>
            </w:r>
            <w:proofErr w:type="spellEnd"/>
            <w:r>
              <w:rPr>
                <w:b/>
                <w:bCs/>
                <w:i/>
                <w:iCs/>
              </w:rP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Ο οικονομικός φορέας συμμετέχει στη διαδικασία σύναψης δημόσιας σύμβασης από κοινού με άλλους;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xml:space="preserve">[] </w:t>
            </w:r>
            <w:proofErr w:type="spellStart"/>
            <w:r>
              <w:t>Ναι</w:t>
            </w:r>
            <w:proofErr w:type="spellEnd"/>
            <w:r>
              <w:t xml:space="preserve"> [] </w:t>
            </w:r>
            <w:proofErr w:type="spellStart"/>
            <w:r>
              <w:t>Όχι</w:t>
            </w:r>
            <w:proofErr w:type="spellEnd"/>
          </w:p>
        </w:tc>
      </w:tr>
      <w:tr w:rsidR="007E3280" w:rsidRPr="00C94573" w:rsidTr="0084467E">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7E3280" w:rsidRPr="007E3280" w:rsidRDefault="007E3280" w:rsidP="0084467E">
            <w:pPr>
              <w:spacing w:after="0"/>
              <w:rPr>
                <w:lang w:val="el-GR"/>
              </w:rPr>
            </w:pPr>
            <w:r w:rsidRPr="007E3280">
              <w:rPr>
                <w:b/>
                <w:i/>
                <w:lang w:val="el-GR"/>
              </w:rPr>
              <w:t>Εάν ναι</w:t>
            </w:r>
            <w:r w:rsidRPr="007E3280">
              <w:rPr>
                <w:i/>
                <w:lang w:val="el-GR"/>
              </w:rPr>
              <w:t>, μεριμνήστε για την υποβολή χωριστού εντύπου ΤΕΥΔ από τους άλλους εμπλεκόμενους οικονομικούς φορείς.</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b/>
                <w:lang w:val="el-GR"/>
              </w:rPr>
              <w:t>Εάν ναι</w:t>
            </w:r>
            <w:r w:rsidRPr="007E3280">
              <w:rPr>
                <w:lang w:val="el-GR"/>
              </w:rPr>
              <w:t>:</w:t>
            </w:r>
          </w:p>
          <w:p w:rsidR="007E3280" w:rsidRPr="007E3280" w:rsidRDefault="007E3280" w:rsidP="0084467E">
            <w:pPr>
              <w:spacing w:after="0"/>
              <w:rPr>
                <w:color w:val="000000"/>
                <w:lang w:val="el-GR"/>
              </w:rPr>
            </w:pPr>
            <w:r w:rsidRPr="007E3280">
              <w:rPr>
                <w:lang w:val="el-GR"/>
              </w:rPr>
              <w:t>α) Α</w:t>
            </w:r>
            <w:r w:rsidRPr="007E3280">
              <w:rPr>
                <w:color w:val="000000"/>
                <w:lang w:val="el-GR"/>
              </w:rPr>
              <w:t>ναφέρετε τον ρόλο του οικονομικού φορέα στην ένωση ή κοινοπραξία   (επικεφαλής, υπεύθυνος για συγκεκριμένα καθήκοντα …):</w:t>
            </w:r>
          </w:p>
          <w:p w:rsidR="007E3280" w:rsidRPr="007E3280" w:rsidRDefault="007E3280" w:rsidP="0084467E">
            <w:pPr>
              <w:spacing w:after="0"/>
              <w:rPr>
                <w:lang w:val="el-GR"/>
              </w:rPr>
            </w:pPr>
            <w:r w:rsidRPr="007E3280">
              <w:rPr>
                <w:color w:val="000000"/>
                <w:lang w:val="el-GR"/>
              </w:rPr>
              <w:t>β) Προσδιορίστε τους άλλους οικονομικούς φορείς που συμμετ</w:t>
            </w:r>
            <w:r w:rsidRPr="007E3280">
              <w:rPr>
                <w:lang w:val="el-GR"/>
              </w:rPr>
              <w:t>έχουν από κοινού στη διαδικασία σύναψης δημόσιας σύμβασης:</w:t>
            </w:r>
          </w:p>
          <w:p w:rsidR="007E3280" w:rsidRPr="007E3280" w:rsidRDefault="007E3280" w:rsidP="0084467E">
            <w:pPr>
              <w:spacing w:after="0"/>
              <w:rPr>
                <w:lang w:val="el-GR"/>
              </w:rPr>
            </w:pPr>
            <w:r w:rsidRPr="007E3280">
              <w:rPr>
                <w:lang w:val="el-GR"/>
              </w:rPr>
              <w:t>γ) Κατά περίπτωση, επωνυμία της συμμετέχουσας ένωσης 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rPr>
                <w:lang w:val="el-GR"/>
              </w:rPr>
            </w:pPr>
          </w:p>
          <w:p w:rsidR="007E3280" w:rsidRDefault="007E3280" w:rsidP="0084467E">
            <w:pPr>
              <w:spacing w:after="0"/>
            </w:pPr>
            <w:r>
              <w:t>α) [……]</w:t>
            </w:r>
          </w:p>
          <w:p w:rsidR="007E3280" w:rsidRDefault="007E3280" w:rsidP="0084467E">
            <w:pPr>
              <w:spacing w:after="0"/>
            </w:pPr>
          </w:p>
          <w:p w:rsidR="007E3280" w:rsidRDefault="007E3280" w:rsidP="0084467E">
            <w:pPr>
              <w:spacing w:after="0"/>
            </w:pPr>
          </w:p>
          <w:p w:rsidR="007E3280" w:rsidRDefault="007E3280" w:rsidP="0084467E">
            <w:pPr>
              <w:spacing w:after="0"/>
            </w:pPr>
          </w:p>
          <w:p w:rsidR="007E3280" w:rsidRDefault="007E3280" w:rsidP="0084467E">
            <w:pPr>
              <w:spacing w:after="0"/>
            </w:pPr>
            <w:r>
              <w:t>β) [……]</w:t>
            </w:r>
          </w:p>
          <w:p w:rsidR="007E3280" w:rsidRDefault="007E3280" w:rsidP="0084467E">
            <w:pPr>
              <w:spacing w:after="0"/>
            </w:pPr>
          </w:p>
          <w:p w:rsidR="007E3280" w:rsidRDefault="007E3280" w:rsidP="0084467E">
            <w:pPr>
              <w:spacing w:after="0"/>
            </w:pPr>
          </w:p>
          <w:p w:rsidR="007E3280" w:rsidRDefault="007E3280" w:rsidP="0084467E">
            <w:pPr>
              <w:spacing w:after="0"/>
            </w:pPr>
            <w:r>
              <w:t>γ) [……]</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bCs/>
                <w:i/>
                <w:iCs/>
              </w:rPr>
            </w:pPr>
            <w:proofErr w:type="spellStart"/>
            <w:r>
              <w:rPr>
                <w:b/>
                <w:bCs/>
                <w:i/>
                <w:iCs/>
              </w:rPr>
              <w:t>Τμήματα</w:t>
            </w:r>
            <w:proofErr w:type="spellEnd"/>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proofErr w:type="spellStart"/>
            <w:r>
              <w:rPr>
                <w:b/>
                <w:bCs/>
                <w:i/>
                <w:iCs/>
              </w:rPr>
              <w:t>Απάντηση</w:t>
            </w:r>
            <w:proofErr w:type="spellEnd"/>
            <w:r>
              <w:rPr>
                <w:b/>
                <w:bCs/>
                <w:i/>
                <w:iCs/>
              </w:rP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w:t>
            </w:r>
          </w:p>
        </w:tc>
      </w:tr>
    </w:tbl>
    <w:p w:rsidR="007E3280" w:rsidRDefault="007E3280" w:rsidP="007E3280"/>
    <w:p w:rsidR="007E3280" w:rsidRPr="007E3280" w:rsidRDefault="007E3280" w:rsidP="007E3280">
      <w:pPr>
        <w:pageBreakBefore/>
        <w:jc w:val="center"/>
        <w:rPr>
          <w:i/>
          <w:lang w:val="el-GR"/>
        </w:rPr>
      </w:pPr>
      <w:r w:rsidRPr="007E3280">
        <w:rPr>
          <w:b/>
          <w:bCs/>
          <w:lang w:val="el-GR"/>
        </w:rPr>
        <w:lastRenderedPageBreak/>
        <w:t>Β: Πληροφορίες σχετικά με τους νόμιμους εκπροσώπους του οικονομικού φορέα</w:t>
      </w:r>
    </w:p>
    <w:p w:rsidR="007E3280" w:rsidRPr="007E3280" w:rsidRDefault="007E3280" w:rsidP="007E3280">
      <w:pPr>
        <w:pBdr>
          <w:top w:val="single" w:sz="1" w:space="1" w:color="000000"/>
          <w:left w:val="single" w:sz="1" w:space="1" w:color="000000"/>
          <w:bottom w:val="single" w:sz="1" w:space="1" w:color="000000"/>
          <w:right w:val="single" w:sz="1" w:space="1" w:color="000000"/>
        </w:pBdr>
        <w:shd w:val="clear" w:color="auto" w:fill="FFFFFF"/>
        <w:rPr>
          <w:b/>
          <w:i/>
          <w:lang w:val="el-GR"/>
        </w:rPr>
      </w:pPr>
      <w:r w:rsidRPr="007E3280">
        <w:rPr>
          <w:i/>
          <w:lang w:val="el-GR"/>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i/>
              </w:rPr>
            </w:pPr>
            <w:proofErr w:type="spellStart"/>
            <w:r>
              <w:rPr>
                <w:b/>
                <w:i/>
              </w:rPr>
              <w:t>Εκπροσώπηση</w:t>
            </w:r>
            <w:proofErr w:type="spellEnd"/>
            <w:r>
              <w:rPr>
                <w:b/>
                <w:i/>
              </w:rPr>
              <w:t xml:space="preserve">, </w:t>
            </w:r>
            <w:proofErr w:type="spellStart"/>
            <w:r>
              <w:rPr>
                <w:b/>
                <w:i/>
              </w:rPr>
              <w:t>εάν</w:t>
            </w:r>
            <w:proofErr w:type="spellEnd"/>
            <w:r>
              <w:rPr>
                <w:b/>
                <w:i/>
              </w:rPr>
              <w:t xml:space="preserve"> </w:t>
            </w:r>
            <w:proofErr w:type="spellStart"/>
            <w:r>
              <w:rPr>
                <w:b/>
                <w:i/>
              </w:rPr>
              <w:t>υπάρχει</w:t>
            </w:r>
            <w:proofErr w:type="spellEnd"/>
            <w:r>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proofErr w:type="spellStart"/>
            <w:r>
              <w:rPr>
                <w:b/>
                <w:i/>
              </w:rPr>
              <w:t>Απάντηση</w:t>
            </w:r>
            <w:proofErr w:type="spellEnd"/>
            <w:r>
              <w:rPr>
                <w:b/>
                <w:i/>
              </w:rP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color w:val="000000"/>
                <w:lang w:val="el-GR"/>
              </w:rPr>
            </w:pPr>
            <w:r w:rsidRPr="007E3280">
              <w:rPr>
                <w:lang w:val="el-GR"/>
              </w:rPr>
              <w:t>Ονοματεπώνυμο</w:t>
            </w:r>
          </w:p>
          <w:p w:rsidR="007E3280" w:rsidRPr="007E3280" w:rsidRDefault="007E3280" w:rsidP="0084467E">
            <w:pPr>
              <w:spacing w:after="0"/>
              <w:rPr>
                <w:lang w:val="el-GR"/>
              </w:rPr>
            </w:pPr>
            <w:r w:rsidRPr="007E3280">
              <w:rPr>
                <w:color w:val="000000"/>
                <w:lang w:val="el-GR"/>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pPr>
            <w:proofErr w:type="spellStart"/>
            <w:r>
              <w:t>Ταχυδρομική</w:t>
            </w:r>
            <w:proofErr w:type="spellEnd"/>
            <w:r>
              <w:t xml:space="preserve"> </w:t>
            </w:r>
            <w:proofErr w:type="spellStart"/>
            <w:r>
              <w:t>διεύθυνση</w:t>
            </w:r>
            <w:proofErr w:type="spellEnd"/>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pPr>
            <w:proofErr w:type="spellStart"/>
            <w:r>
              <w:t>Τηλέφωνο</w:t>
            </w:r>
            <w:proofErr w:type="spellEnd"/>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pPr>
            <w:proofErr w:type="spellStart"/>
            <w:r>
              <w:t>Ηλ</w:t>
            </w:r>
            <w:proofErr w:type="spellEnd"/>
            <w:r>
              <w:t xml:space="preserve">. </w:t>
            </w:r>
            <w:proofErr w:type="spellStart"/>
            <w:r>
              <w:t>ταχυδρομείο</w:t>
            </w:r>
            <w:proofErr w:type="spellEnd"/>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bl>
    <w:p w:rsidR="007E3280" w:rsidRPr="007E3280" w:rsidRDefault="007E3280" w:rsidP="007E3280">
      <w:pPr>
        <w:pageBreakBefore/>
        <w:rPr>
          <w:b/>
          <w:bCs/>
          <w:lang w:val="el-GR"/>
        </w:rPr>
      </w:pPr>
      <w:r w:rsidRPr="007E3280">
        <w:rPr>
          <w:b/>
          <w:bCs/>
          <w:lang w:val="el-GR"/>
        </w:rPr>
        <w:lastRenderedPageBreak/>
        <w:t xml:space="preserve">Γ: Πληροφορίες σχετικά με υπεργολάβους στην ικανότητα των οποίων </w:t>
      </w:r>
      <w:r w:rsidRPr="007E3280">
        <w:rPr>
          <w:b/>
          <w:bCs/>
          <w:u w:val="single"/>
          <w:lang w:val="el-GR"/>
        </w:rPr>
        <w:t>δεν στηρίζεται</w:t>
      </w:r>
      <w:r w:rsidRPr="007E3280">
        <w:rPr>
          <w:b/>
          <w:bCs/>
          <w:lang w:val="el-GR"/>
        </w:rPr>
        <w:t xml:space="preserve"> ο οικονομικός φορέας</w:t>
      </w:r>
      <w:r w:rsidRPr="007E3280">
        <w:rPr>
          <w:lang w:val="el-GR"/>
        </w:rPr>
        <w:t xml:space="preserve"> </w:t>
      </w:r>
    </w:p>
    <w:p w:rsidR="007E3280" w:rsidRPr="007E3280" w:rsidRDefault="007E3280" w:rsidP="007E3280">
      <w:pPr>
        <w:pBdr>
          <w:top w:val="single" w:sz="1" w:space="1" w:color="000000"/>
          <w:left w:val="single" w:sz="1" w:space="1" w:color="000000"/>
          <w:bottom w:val="single" w:sz="1" w:space="1" w:color="000000"/>
          <w:right w:val="single" w:sz="1" w:space="1" w:color="000000"/>
        </w:pBdr>
        <w:shd w:val="clear" w:color="auto" w:fill="CCCCCC"/>
        <w:rPr>
          <w:b/>
          <w:i/>
          <w:lang w:val="el-GR"/>
        </w:rPr>
      </w:pPr>
      <w:r w:rsidRPr="007E3280">
        <w:rPr>
          <w:b/>
          <w:bCs/>
          <w:lang w:val="el-GR"/>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i/>
              </w:rPr>
            </w:pPr>
            <w:proofErr w:type="spellStart"/>
            <w:r>
              <w:rPr>
                <w:b/>
                <w:i/>
              </w:rPr>
              <w:t>Υπεργολαβική</w:t>
            </w:r>
            <w:proofErr w:type="spellEnd"/>
            <w:r>
              <w:rPr>
                <w:b/>
                <w:i/>
              </w:rPr>
              <w:t xml:space="preserve"> </w:t>
            </w:r>
            <w:proofErr w:type="spellStart"/>
            <w:r>
              <w:rPr>
                <w:b/>
                <w:i/>
              </w:rPr>
              <w:t>ανάθεση</w:t>
            </w:r>
            <w:proofErr w:type="spellEnd"/>
            <w:r>
              <w:rPr>
                <w:b/>
                <w:i/>
              </w:rPr>
              <w:t xml:space="preserve">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proofErr w:type="spellStart"/>
            <w:r>
              <w:rPr>
                <w:b/>
                <w:i/>
              </w:rPr>
              <w:t>Απάντηση</w:t>
            </w:r>
            <w:proofErr w:type="spellEnd"/>
            <w:r>
              <w:rPr>
                <w:b/>
                <w:i/>
              </w:rP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rPr>
                <w:lang w:val="el-GR"/>
              </w:rPr>
            </w:pPr>
            <w:r w:rsidRPr="007E3280">
              <w:rPr>
                <w:lang w:val="el-GR"/>
              </w:rPr>
              <w:t>[]Ναι []Όχι</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 xml:space="preserve">Εάν </w:t>
            </w:r>
            <w:r w:rsidRPr="007E3280">
              <w:rPr>
                <w:b/>
                <w:lang w:val="el-GR"/>
              </w:rPr>
              <w:t xml:space="preserve">ναι </w:t>
            </w:r>
            <w:r w:rsidRPr="007E3280">
              <w:rPr>
                <w:lang w:val="el-GR"/>
              </w:rPr>
              <w:t xml:space="preserve">παραθέστε κατάλογο των προτεινόμενων υπεργολάβων και το ποσοστό της σύμβασης που θα αναλάβουν: </w:t>
            </w:r>
          </w:p>
          <w:p w:rsidR="007E3280" w:rsidRDefault="007E3280" w:rsidP="0084467E">
            <w:pPr>
              <w:spacing w:after="0"/>
            </w:pPr>
            <w:r>
              <w:t>[…]</w:t>
            </w:r>
          </w:p>
        </w:tc>
      </w:tr>
    </w:tbl>
    <w:p w:rsidR="007E3280" w:rsidRDefault="007E3280" w:rsidP="007E3280">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bCs/>
          <w:u w:val="single"/>
        </w:rPr>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7E3280" w:rsidRPr="007E3280" w:rsidRDefault="007E3280" w:rsidP="007E3280">
      <w:pPr>
        <w:pageBreakBefore/>
        <w:jc w:val="center"/>
        <w:rPr>
          <w:b/>
          <w:bCs/>
          <w:color w:val="000000"/>
          <w:lang w:val="el-GR"/>
        </w:rPr>
      </w:pPr>
      <w:r w:rsidRPr="007E3280">
        <w:rPr>
          <w:b/>
          <w:bCs/>
          <w:u w:val="single"/>
          <w:lang w:val="el-GR"/>
        </w:rPr>
        <w:lastRenderedPageBreak/>
        <w:t xml:space="preserve">Μέρος </w:t>
      </w:r>
      <w:r>
        <w:rPr>
          <w:b/>
          <w:bCs/>
          <w:u w:val="single"/>
        </w:rPr>
        <w:t>III</w:t>
      </w:r>
      <w:r w:rsidRPr="007E3280">
        <w:rPr>
          <w:b/>
          <w:bCs/>
          <w:u w:val="single"/>
          <w:lang w:val="el-GR"/>
        </w:rPr>
        <w:t>: Λόγοι αποκλεισμού</w:t>
      </w:r>
    </w:p>
    <w:p w:rsidR="007E3280" w:rsidRPr="007E3280" w:rsidRDefault="007E3280" w:rsidP="007E3280">
      <w:pPr>
        <w:jc w:val="center"/>
        <w:rPr>
          <w:lang w:val="el-GR"/>
        </w:rPr>
      </w:pPr>
      <w:r w:rsidRPr="007E3280">
        <w:rPr>
          <w:b/>
          <w:bCs/>
          <w:color w:val="000000"/>
          <w:lang w:val="el-GR"/>
        </w:rPr>
        <w:t>Α: Λόγοι αποκλεισμού που σχετίζονται με ποινικές καταδίκες</w:t>
      </w:r>
    </w:p>
    <w:p w:rsidR="007E3280" w:rsidRPr="007E3280" w:rsidRDefault="007E3280" w:rsidP="007E3280">
      <w:pPr>
        <w:pBdr>
          <w:top w:val="single" w:sz="1" w:space="1" w:color="000000"/>
          <w:left w:val="single" w:sz="1" w:space="1" w:color="000000"/>
          <w:bottom w:val="single" w:sz="1" w:space="1" w:color="000000"/>
          <w:right w:val="single" w:sz="1" w:space="1" w:color="000000"/>
        </w:pBdr>
        <w:shd w:val="clear" w:color="auto" w:fill="CCCCCC"/>
        <w:jc w:val="left"/>
        <w:rPr>
          <w:color w:val="000000"/>
          <w:lang w:val="el-GR"/>
        </w:rPr>
      </w:pPr>
      <w:r w:rsidRPr="007E3280">
        <w:rPr>
          <w:lang w:val="el-GR"/>
        </w:rPr>
        <w:t>Στο άρθρο 73 παρ. 1 ορίζονται οι ακόλουθοι λόγοι αποκλεισμού:</w:t>
      </w:r>
    </w:p>
    <w:p w:rsidR="007E3280"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b/>
          <w:color w:val="000000"/>
        </w:rPr>
      </w:pPr>
      <w:proofErr w:type="spellStart"/>
      <w:r>
        <w:rPr>
          <w:color w:val="000000"/>
        </w:rPr>
        <w:t>συμμετοχή</w:t>
      </w:r>
      <w:proofErr w:type="spellEnd"/>
      <w:r>
        <w:rPr>
          <w:color w:val="000000"/>
        </w:rPr>
        <w:t xml:space="preserve"> </w:t>
      </w:r>
      <w:proofErr w:type="spellStart"/>
      <w:r>
        <w:rPr>
          <w:color w:val="000000"/>
        </w:rPr>
        <w:t>σε</w:t>
      </w:r>
      <w:proofErr w:type="spellEnd"/>
      <w:r>
        <w:rPr>
          <w:color w:val="000000"/>
        </w:rPr>
        <w:t xml:space="preserve"> </w:t>
      </w:r>
      <w:proofErr w:type="spellStart"/>
      <w:r>
        <w:rPr>
          <w:b/>
          <w:color w:val="000000"/>
        </w:rPr>
        <w:t>εγκληματική</w:t>
      </w:r>
      <w:proofErr w:type="spellEnd"/>
      <w:r>
        <w:rPr>
          <w:b/>
          <w:color w:val="000000"/>
        </w:rPr>
        <w:t xml:space="preserve"> </w:t>
      </w:r>
      <w:proofErr w:type="spellStart"/>
      <w:r>
        <w:rPr>
          <w:b/>
          <w:color w:val="000000"/>
        </w:rPr>
        <w:t>οργάνωση</w:t>
      </w:r>
      <w:proofErr w:type="spellEnd"/>
      <w:r>
        <w:rPr>
          <w:color w:val="000000"/>
        </w:rPr>
        <w:t>·</w:t>
      </w:r>
    </w:p>
    <w:p w:rsidR="007E3280"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b/>
          <w:color w:val="000000"/>
        </w:rPr>
      </w:pPr>
      <w:proofErr w:type="spellStart"/>
      <w:r>
        <w:rPr>
          <w:b/>
          <w:color w:val="000000"/>
        </w:rPr>
        <w:t>δωροδοκία</w:t>
      </w:r>
      <w:proofErr w:type="spellEnd"/>
      <w:r>
        <w:rPr>
          <w:color w:val="000000"/>
        </w:rPr>
        <w:t>·</w:t>
      </w:r>
    </w:p>
    <w:p w:rsidR="007E3280"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b/>
          <w:color w:val="000000"/>
        </w:rPr>
      </w:pPr>
      <w:proofErr w:type="spellStart"/>
      <w:r>
        <w:rPr>
          <w:b/>
          <w:color w:val="000000"/>
        </w:rPr>
        <w:t>απάτη</w:t>
      </w:r>
      <w:proofErr w:type="spellEnd"/>
      <w:r>
        <w:rPr>
          <w:color w:val="000000"/>
        </w:rPr>
        <w:t>·</w:t>
      </w:r>
    </w:p>
    <w:p w:rsidR="007E3280" w:rsidRPr="007E3280"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b/>
          <w:color w:val="000000"/>
          <w:lang w:val="el-GR"/>
        </w:rPr>
      </w:pPr>
      <w:r w:rsidRPr="007E3280">
        <w:rPr>
          <w:b/>
          <w:color w:val="000000"/>
          <w:lang w:val="el-GR"/>
        </w:rPr>
        <w:t>τρομοκρατικά εγκλήματα ή εγκλήματα συνδεόμενα με τρομοκρατικές δραστηριότητες</w:t>
      </w:r>
    </w:p>
    <w:p w:rsidR="007E3280" w:rsidRPr="007E3280"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rStyle w:val="a4"/>
          <w:b/>
          <w:color w:val="000000"/>
          <w:lang w:val="el-GR"/>
        </w:rPr>
      </w:pPr>
      <w:r w:rsidRPr="007E3280">
        <w:rPr>
          <w:b/>
          <w:color w:val="000000"/>
          <w:lang w:val="el-GR"/>
        </w:rPr>
        <w:t>νομιμοποίηση εσόδων από παράνομες δραστηριότητες ή χρηματοδότηση της τρομοκρατίας</w:t>
      </w:r>
    </w:p>
    <w:p w:rsidR="007E3280" w:rsidRPr="00F140E4"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b/>
          <w:color w:val="000000"/>
          <w:lang w:val="el-GR"/>
        </w:rPr>
      </w:pPr>
      <w:r w:rsidRPr="003E7887">
        <w:rPr>
          <w:lang w:val="el-GR"/>
        </w:rPr>
        <w:t>παιδική εργασία και άλλες μορφές εμπορίας ανθρώπων</w:t>
      </w:r>
    </w:p>
    <w:tbl>
      <w:tblPr>
        <w:tblW w:w="8959" w:type="dxa"/>
        <w:jc w:val="center"/>
        <w:tblLayout w:type="fixed"/>
        <w:tblLook w:val="0000"/>
      </w:tblPr>
      <w:tblGrid>
        <w:gridCol w:w="4479"/>
        <w:gridCol w:w="4480"/>
      </w:tblGrid>
      <w:tr w:rsidR="007E3280" w:rsidTr="0084467E">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bCs/>
                <w:i/>
                <w:iCs/>
                <w:lang w:val="el-GR"/>
              </w:rPr>
            </w:pPr>
            <w:r w:rsidRPr="007E3280">
              <w:rPr>
                <w:b/>
                <w:bCs/>
                <w:i/>
                <w:iCs/>
                <w:lang w:val="el-GR"/>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napToGrid w:val="0"/>
              <w:spacing w:after="0"/>
            </w:pPr>
            <w:proofErr w:type="spellStart"/>
            <w:r>
              <w:rPr>
                <w:b/>
                <w:bCs/>
                <w:i/>
                <w:iCs/>
              </w:rPr>
              <w:t>Απάντηση</w:t>
            </w:r>
            <w:proofErr w:type="spellEnd"/>
            <w:r>
              <w:rPr>
                <w:b/>
                <w:bCs/>
                <w:i/>
                <w:iCs/>
              </w:rPr>
              <w:t>:</w:t>
            </w:r>
          </w:p>
        </w:tc>
      </w:tr>
      <w:tr w:rsidR="007E3280" w:rsidTr="0084467E">
        <w:trPr>
          <w:jc w:val="center"/>
        </w:trPr>
        <w:tc>
          <w:tcPr>
            <w:tcW w:w="4479" w:type="dxa"/>
            <w:tcBorders>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 xml:space="preserve">Υπάρχει τελεσίδικη καταδικαστική </w:t>
            </w:r>
            <w:r w:rsidRPr="007E3280">
              <w:rPr>
                <w:b/>
                <w:lang w:val="el-GR"/>
              </w:rPr>
              <w:t>απόφαση εις βάρος του οικονομικού φορέα</w:t>
            </w:r>
            <w:r w:rsidRPr="007E3280">
              <w:rPr>
                <w:lang w:val="el-GR"/>
              </w:rPr>
              <w:t xml:space="preserve"> ή </w:t>
            </w:r>
            <w:r w:rsidRPr="007E3280">
              <w:rPr>
                <w:b/>
                <w:lang w:val="el-GR"/>
              </w:rPr>
              <w:t>οποιουδήποτε</w:t>
            </w:r>
            <w:r w:rsidRPr="007E3280">
              <w:rPr>
                <w:lang w:val="el-GR"/>
              </w:rPr>
              <w:t xml:space="preserve"> προσώπου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rPr>
                <w:i/>
                <w:lang w:val="el-GR"/>
              </w:rPr>
            </w:pPr>
            <w:r w:rsidRPr="007E3280">
              <w:rPr>
                <w:lang w:val="el-GR"/>
              </w:rPr>
              <w:t>[] Ναι [] Όχι</w:t>
            </w: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r w:rsidRPr="007E3280">
              <w:rPr>
                <w:i/>
                <w:lang w:val="el-GR"/>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E3280" w:rsidRDefault="007E3280" w:rsidP="00F140E4">
            <w:pPr>
              <w:spacing w:after="0"/>
            </w:pPr>
            <w:r>
              <w:rPr>
                <w:i/>
              </w:rP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b/>
                <w:lang w:val="el-GR"/>
              </w:rPr>
              <w:t>Εάν ναι</w:t>
            </w:r>
            <w:r w:rsidRPr="007E3280">
              <w:rPr>
                <w:lang w:val="el-GR"/>
              </w:rPr>
              <w:t>, αναφέρετε:</w:t>
            </w:r>
          </w:p>
          <w:p w:rsidR="007E3280" w:rsidRPr="007E3280" w:rsidRDefault="007E3280" w:rsidP="0084467E">
            <w:pPr>
              <w:spacing w:after="0"/>
              <w:rPr>
                <w:lang w:val="el-GR"/>
              </w:rPr>
            </w:pPr>
            <w:r w:rsidRPr="007E3280">
              <w:rPr>
                <w:lang w:val="el-GR"/>
              </w:rPr>
              <w:t>α) Ημερομηνία της καταδικαστικής απόφασης προσδιορίζοντας ποιο από τα σημεία 1 έως 6 αφορά και τον λόγο ή τους λόγους της καταδίκης,</w:t>
            </w:r>
          </w:p>
          <w:p w:rsidR="007E3280" w:rsidRPr="007E3280" w:rsidRDefault="007E3280" w:rsidP="0084467E">
            <w:pPr>
              <w:spacing w:after="0"/>
              <w:jc w:val="left"/>
              <w:rPr>
                <w:lang w:val="el-GR"/>
              </w:rPr>
            </w:pPr>
            <w:r w:rsidRPr="007E3280">
              <w:rPr>
                <w:lang w:val="el-GR"/>
              </w:rPr>
              <w:t>β) Προσδιορίστε ποιος έχει καταδικαστεί [ ]·</w:t>
            </w:r>
          </w:p>
          <w:p w:rsidR="007E3280" w:rsidRPr="007E3280" w:rsidRDefault="007E3280" w:rsidP="0084467E">
            <w:pPr>
              <w:spacing w:after="0"/>
              <w:rPr>
                <w:lang w:val="el-GR"/>
              </w:rPr>
            </w:pPr>
            <w:r w:rsidRPr="007E3280">
              <w:rPr>
                <w:b/>
                <w:lang w:val="el-GR"/>
              </w:rPr>
              <w:t xml:space="preserve">γ) </w:t>
            </w:r>
            <w:r w:rsidRPr="007E3280">
              <w:rPr>
                <w:b/>
                <w:bCs/>
                <w:lang w:val="el-GR"/>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jc w:val="left"/>
              <w:rPr>
                <w:lang w:val="el-GR"/>
              </w:rPr>
            </w:pPr>
          </w:p>
          <w:p w:rsidR="007E3280" w:rsidRPr="007E3280" w:rsidRDefault="007E3280" w:rsidP="0084467E">
            <w:pPr>
              <w:spacing w:after="0"/>
              <w:jc w:val="left"/>
              <w:rPr>
                <w:lang w:val="el-GR"/>
              </w:rPr>
            </w:pPr>
            <w:r w:rsidRPr="007E3280">
              <w:rPr>
                <w:lang w:val="el-GR"/>
              </w:rPr>
              <w:t xml:space="preserve">α) Ημερομηνία:[   ], </w:t>
            </w:r>
          </w:p>
          <w:p w:rsidR="007E3280" w:rsidRPr="007E3280" w:rsidRDefault="007E3280" w:rsidP="0084467E">
            <w:pPr>
              <w:spacing w:after="0"/>
              <w:jc w:val="left"/>
              <w:rPr>
                <w:lang w:val="el-GR"/>
              </w:rPr>
            </w:pPr>
            <w:r w:rsidRPr="007E3280">
              <w:rPr>
                <w:lang w:val="el-GR"/>
              </w:rPr>
              <w:t xml:space="preserve">σημείο-(-α): [   ], </w:t>
            </w:r>
          </w:p>
          <w:p w:rsidR="007E3280" w:rsidRPr="007E3280" w:rsidRDefault="007E3280" w:rsidP="0084467E">
            <w:pPr>
              <w:spacing w:after="0"/>
              <w:jc w:val="left"/>
              <w:rPr>
                <w:lang w:val="el-GR"/>
              </w:rPr>
            </w:pPr>
            <w:r w:rsidRPr="007E3280">
              <w:rPr>
                <w:lang w:val="el-GR"/>
              </w:rPr>
              <w:t>λόγος(-οι):[   ]</w:t>
            </w: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r w:rsidRPr="007E3280">
              <w:rPr>
                <w:lang w:val="el-GR"/>
              </w:rPr>
              <w:t>β) [……]</w:t>
            </w:r>
          </w:p>
          <w:p w:rsidR="007E3280" w:rsidRPr="007E3280" w:rsidRDefault="007E3280" w:rsidP="0084467E">
            <w:pPr>
              <w:spacing w:after="0"/>
              <w:jc w:val="left"/>
              <w:rPr>
                <w:i/>
                <w:lang w:val="el-GR"/>
              </w:rPr>
            </w:pPr>
            <w:r w:rsidRPr="007E3280">
              <w:rPr>
                <w:lang w:val="el-GR"/>
              </w:rPr>
              <w:t>γ) Διάρκεια της περιόδου αποκλεισμού [……] και σχετικό(-ά) σημείο(-α) [   ]</w:t>
            </w:r>
          </w:p>
          <w:p w:rsidR="007E3280" w:rsidRPr="007E3280" w:rsidRDefault="007E3280" w:rsidP="0084467E">
            <w:pPr>
              <w:spacing w:after="0"/>
              <w:rPr>
                <w:i/>
                <w:lang w:val="el-GR"/>
              </w:rPr>
            </w:pPr>
            <w:r w:rsidRPr="007E3280">
              <w:rPr>
                <w:i/>
                <w:lang w:val="el-GR"/>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E3280" w:rsidRDefault="007E3280" w:rsidP="008C460B">
            <w:pPr>
              <w:spacing w:after="0"/>
            </w:pPr>
            <w:r>
              <w:rPr>
                <w:i/>
              </w:rP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 xml:space="preserve">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280">
              <w:rPr>
                <w:lang w:val="el-GR"/>
              </w:rPr>
              <w:lastRenderedPageBreak/>
              <w:t>(«</w:t>
            </w:r>
            <w:r>
              <w:rPr>
                <w:rStyle w:val="NormalBoldChar"/>
                <w:rFonts w:eastAsia="Calibri"/>
                <w:b w:val="0"/>
              </w:rPr>
              <w:t>αυτοκάθαρση»)</w:t>
            </w:r>
            <w:r w:rsidRPr="007E3280">
              <w:rPr>
                <w:lang w:val="el-GR"/>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lastRenderedPageBreak/>
              <w:t xml:space="preserve">[] </w:t>
            </w:r>
            <w:proofErr w:type="spellStart"/>
            <w:r>
              <w:t>Ναι</w:t>
            </w:r>
            <w:proofErr w:type="spellEnd"/>
            <w:r>
              <w:t xml:space="preserve"> [] </w:t>
            </w:r>
            <w:proofErr w:type="spellStart"/>
            <w:r>
              <w:t>Όχι</w:t>
            </w:r>
            <w:proofErr w:type="spellEnd"/>
            <w:r>
              <w:t xml:space="preserve"> </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b/>
                <w:lang w:val="el-GR"/>
              </w:rPr>
              <w:lastRenderedPageBreak/>
              <w:t>Εάν ναι,</w:t>
            </w:r>
            <w:r w:rsidRPr="007E3280">
              <w:rPr>
                <w:lang w:val="el-GR"/>
              </w:rPr>
              <w:t xml:space="preserve"> περιγράψτε τα μέτρα που λήφθηκαν:</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bl>
    <w:p w:rsidR="007E3280" w:rsidRPr="007E3280" w:rsidRDefault="007E3280" w:rsidP="007E3280">
      <w:pPr>
        <w:pageBreakBefore/>
        <w:jc w:val="center"/>
        <w:rPr>
          <w:b/>
          <w:i/>
          <w:lang w:val="el-GR"/>
        </w:rPr>
      </w:pPr>
      <w:r w:rsidRPr="007E3280">
        <w:rPr>
          <w:b/>
          <w:bCs/>
          <w:lang w:val="el-GR"/>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7E3280" w:rsidTr="0084467E">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i/>
                <w:lang w:val="el-GR"/>
              </w:rPr>
            </w:pPr>
            <w:r w:rsidRPr="007E3280">
              <w:rPr>
                <w:b/>
                <w:i/>
                <w:lang w:val="el-GR"/>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7E3280" w:rsidRDefault="007E3280" w:rsidP="0084467E">
            <w:pPr>
              <w:spacing w:after="0"/>
            </w:pPr>
            <w:proofErr w:type="spellStart"/>
            <w:r>
              <w:rPr>
                <w:b/>
                <w:i/>
              </w:rPr>
              <w:t>Απάντηση</w:t>
            </w:r>
            <w:proofErr w:type="spellEnd"/>
            <w:r>
              <w:rPr>
                <w:b/>
                <w:i/>
              </w:rPr>
              <w:t>:</w:t>
            </w:r>
          </w:p>
        </w:tc>
      </w:tr>
      <w:tr w:rsidR="007E3280" w:rsidTr="0084467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 xml:space="preserve">1) Ο οικονομικός φορέας έχει εκπληρώσει όλες </w:t>
            </w:r>
            <w:r w:rsidRPr="007E3280">
              <w:rPr>
                <w:b/>
                <w:lang w:val="el-GR"/>
              </w:rPr>
              <w:t>τις υποχρεώσεις του όσον αφορά την πληρωμή φόρων ή εισφορών κοινωνικής ασφάλισης,</w:t>
            </w:r>
            <w:r w:rsidRPr="007E3280">
              <w:rPr>
                <w:lang w:val="el-GR"/>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xml:space="preserve">[] </w:t>
            </w:r>
            <w:proofErr w:type="spellStart"/>
            <w:r>
              <w:t>Ναι</w:t>
            </w:r>
            <w:proofErr w:type="spellEnd"/>
            <w:r>
              <w:t xml:space="preserve"> [] </w:t>
            </w:r>
            <w:proofErr w:type="spellStart"/>
            <w:r>
              <w:t>Όχι</w:t>
            </w:r>
            <w:proofErr w:type="spellEnd"/>
            <w:r>
              <w:t xml:space="preserve"> </w:t>
            </w:r>
          </w:p>
        </w:tc>
      </w:tr>
      <w:tr w:rsidR="007E3280" w:rsidTr="0084467E">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napToGrid w:val="0"/>
              <w:spacing w:after="0"/>
              <w:rPr>
                <w:lang w:val="el-GR"/>
              </w:rPr>
            </w:pPr>
          </w:p>
          <w:p w:rsidR="007E3280" w:rsidRPr="007E3280" w:rsidRDefault="007E3280" w:rsidP="0084467E">
            <w:pPr>
              <w:snapToGrid w:val="0"/>
              <w:spacing w:after="0"/>
              <w:rPr>
                <w:lang w:val="el-GR"/>
              </w:rPr>
            </w:pPr>
          </w:p>
          <w:p w:rsidR="007E3280" w:rsidRPr="007E3280" w:rsidRDefault="007E3280" w:rsidP="0084467E">
            <w:pPr>
              <w:snapToGrid w:val="0"/>
              <w:spacing w:after="0"/>
              <w:rPr>
                <w:lang w:val="el-GR"/>
              </w:rPr>
            </w:pPr>
            <w:r w:rsidRPr="007E3280">
              <w:rPr>
                <w:lang w:val="el-GR"/>
              </w:rPr>
              <w:t xml:space="preserve">Εάν όχι αναφέρετε: </w:t>
            </w:r>
          </w:p>
          <w:p w:rsidR="007E3280" w:rsidRPr="007E3280" w:rsidRDefault="007E3280" w:rsidP="0084467E">
            <w:pPr>
              <w:snapToGrid w:val="0"/>
              <w:spacing w:after="0"/>
              <w:rPr>
                <w:lang w:val="el-GR"/>
              </w:rPr>
            </w:pPr>
            <w:r w:rsidRPr="007E3280">
              <w:rPr>
                <w:lang w:val="el-GR"/>
              </w:rPr>
              <w:t>α) Χώρα ή κράτος μέλος για το οποίο πρόκειται:</w:t>
            </w:r>
          </w:p>
          <w:p w:rsidR="007E3280" w:rsidRPr="007E3280" w:rsidRDefault="007E3280" w:rsidP="0084467E">
            <w:pPr>
              <w:snapToGrid w:val="0"/>
              <w:spacing w:after="0"/>
              <w:rPr>
                <w:lang w:val="el-GR"/>
              </w:rPr>
            </w:pPr>
            <w:r w:rsidRPr="007E3280">
              <w:rPr>
                <w:lang w:val="el-GR"/>
              </w:rPr>
              <w:t>β) Ποιο είναι το σχετικό ποσό;</w:t>
            </w:r>
          </w:p>
          <w:p w:rsidR="007E3280" w:rsidRPr="007E3280" w:rsidRDefault="007E3280" w:rsidP="0084467E">
            <w:pPr>
              <w:snapToGrid w:val="0"/>
              <w:spacing w:after="0"/>
              <w:rPr>
                <w:lang w:val="el-GR"/>
              </w:rPr>
            </w:pPr>
            <w:r w:rsidRPr="007E3280">
              <w:rPr>
                <w:lang w:val="el-GR"/>
              </w:rPr>
              <w:t>γ)Πως διαπιστώθηκε η αθέτηση των υποχρεώσεων;</w:t>
            </w:r>
          </w:p>
          <w:p w:rsidR="007E3280" w:rsidRPr="007E3280" w:rsidRDefault="007E3280" w:rsidP="0084467E">
            <w:pPr>
              <w:snapToGrid w:val="0"/>
              <w:spacing w:after="0"/>
              <w:rPr>
                <w:b/>
                <w:lang w:val="el-GR"/>
              </w:rPr>
            </w:pPr>
            <w:r w:rsidRPr="007E3280">
              <w:rPr>
                <w:lang w:val="el-GR"/>
              </w:rPr>
              <w:t>1) Μέσω δικαστικής ή διοικητικής απόφασης;</w:t>
            </w:r>
          </w:p>
          <w:p w:rsidR="007E3280" w:rsidRPr="007E3280" w:rsidRDefault="007E3280" w:rsidP="0084467E">
            <w:pPr>
              <w:snapToGrid w:val="0"/>
              <w:spacing w:after="0"/>
              <w:rPr>
                <w:lang w:val="el-GR"/>
              </w:rPr>
            </w:pPr>
            <w:r w:rsidRPr="007E3280">
              <w:rPr>
                <w:b/>
                <w:lang w:val="el-GR"/>
              </w:rPr>
              <w:t xml:space="preserve">- </w:t>
            </w:r>
            <w:r w:rsidRPr="007E3280">
              <w:rPr>
                <w:lang w:val="el-GR"/>
              </w:rPr>
              <w:t>Η εν λόγω απόφαση είναι τελεσίδικη και δεσμευτική;</w:t>
            </w:r>
          </w:p>
          <w:p w:rsidR="007E3280" w:rsidRPr="007E3280" w:rsidRDefault="007E3280" w:rsidP="0084467E">
            <w:pPr>
              <w:snapToGrid w:val="0"/>
              <w:spacing w:after="0"/>
              <w:rPr>
                <w:lang w:val="el-GR"/>
              </w:rPr>
            </w:pPr>
            <w:r w:rsidRPr="007E3280">
              <w:rPr>
                <w:lang w:val="el-GR"/>
              </w:rPr>
              <w:t>- Αναφέρατε την ημερομηνία καταδίκης ή έκδοσης απόφασης</w:t>
            </w:r>
          </w:p>
          <w:p w:rsidR="007E3280" w:rsidRPr="007E3280" w:rsidRDefault="007E3280" w:rsidP="0084467E">
            <w:pPr>
              <w:snapToGrid w:val="0"/>
              <w:spacing w:after="0"/>
              <w:rPr>
                <w:lang w:val="el-GR"/>
              </w:rPr>
            </w:pPr>
            <w:r w:rsidRPr="007E3280">
              <w:rPr>
                <w:lang w:val="el-GR"/>
              </w:rPr>
              <w:t>- Σε περίπτωση καταδικαστικής απόφασης, εφόσον ορίζεται απευθείας σε αυτήν, τη διάρκεια της περιόδου αποκλεισμού:</w:t>
            </w:r>
          </w:p>
          <w:p w:rsidR="007E3280" w:rsidRPr="007E3280" w:rsidRDefault="007E3280" w:rsidP="0084467E">
            <w:pPr>
              <w:snapToGrid w:val="0"/>
              <w:spacing w:after="0"/>
              <w:jc w:val="left"/>
              <w:rPr>
                <w:lang w:val="el-GR"/>
              </w:rPr>
            </w:pPr>
            <w:r w:rsidRPr="007E3280">
              <w:rPr>
                <w:lang w:val="el-GR"/>
              </w:rPr>
              <w:t xml:space="preserve">2) Με άλλα μέσα; </w:t>
            </w:r>
            <w:proofErr w:type="spellStart"/>
            <w:r w:rsidRPr="007E3280">
              <w:rPr>
                <w:lang w:val="el-GR"/>
              </w:rPr>
              <w:t>Διευκρινήστε</w:t>
            </w:r>
            <w:proofErr w:type="spellEnd"/>
            <w:r w:rsidRPr="007E3280">
              <w:rPr>
                <w:lang w:val="el-GR"/>
              </w:rPr>
              <w:t>:</w:t>
            </w:r>
          </w:p>
          <w:p w:rsidR="007E3280" w:rsidRPr="007E3280" w:rsidRDefault="007E3280" w:rsidP="00F140E4">
            <w:pPr>
              <w:snapToGrid w:val="0"/>
              <w:spacing w:after="0"/>
              <w:jc w:val="left"/>
              <w:rPr>
                <w:b/>
                <w:bCs/>
                <w:lang w:val="el-GR"/>
              </w:rPr>
            </w:pPr>
            <w:r w:rsidRPr="007E3280">
              <w:rPr>
                <w:lang w:val="el-GR"/>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7E3280" w:rsidTr="0084467E">
              <w:tc>
                <w:tcPr>
                  <w:tcW w:w="2036" w:type="dxa"/>
                  <w:tcBorders>
                    <w:top w:val="single" w:sz="1" w:space="0" w:color="000000"/>
                    <w:left w:val="single" w:sz="1" w:space="0" w:color="000000"/>
                    <w:bottom w:val="single" w:sz="1" w:space="0" w:color="000000"/>
                  </w:tcBorders>
                  <w:shd w:val="clear" w:color="auto" w:fill="auto"/>
                </w:tcPr>
                <w:p w:rsidR="007E3280" w:rsidRDefault="007E3280" w:rsidP="0084467E">
                  <w:pPr>
                    <w:spacing w:after="0"/>
                    <w:jc w:val="left"/>
                  </w:pPr>
                  <w:r>
                    <w:rPr>
                      <w:b/>
                      <w:bCs/>
                    </w:rPr>
                    <w:t>ΦΟΡΟΙ</w:t>
                  </w:r>
                </w:p>
                <w:p w:rsidR="007E3280" w:rsidRDefault="007E3280" w:rsidP="0084467E">
                  <w:pPr>
                    <w:spacing w:after="0"/>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7E3280" w:rsidRDefault="007E3280" w:rsidP="0084467E">
                  <w:pPr>
                    <w:spacing w:after="0"/>
                    <w:jc w:val="left"/>
                  </w:pPr>
                  <w:r>
                    <w:rPr>
                      <w:b/>
                      <w:bCs/>
                    </w:rPr>
                    <w:t>ΕΙΣΦΟΡΕΣ ΚΟΙΝΩΝΙΚΗΣ ΑΣΦΑΛΙΣΗΣ</w:t>
                  </w:r>
                </w:p>
              </w:tc>
            </w:tr>
            <w:tr w:rsidR="007E3280" w:rsidTr="0084467E">
              <w:tc>
                <w:tcPr>
                  <w:tcW w:w="2036" w:type="dxa"/>
                  <w:tcBorders>
                    <w:left w:val="single" w:sz="1" w:space="0" w:color="000000"/>
                    <w:bottom w:val="single" w:sz="1" w:space="0" w:color="000000"/>
                  </w:tcBorders>
                  <w:shd w:val="clear" w:color="auto" w:fill="auto"/>
                </w:tcPr>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α)[……]·</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β)[……]</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 xml:space="preserve">γ.1) [] Ναι [] Όχι </w:t>
                  </w:r>
                </w:p>
                <w:p w:rsidR="007E3280" w:rsidRPr="007E3280" w:rsidRDefault="007E3280" w:rsidP="0084467E">
                  <w:pPr>
                    <w:spacing w:after="0"/>
                    <w:rPr>
                      <w:lang w:val="el-GR"/>
                    </w:rPr>
                  </w:pPr>
                  <w:r w:rsidRPr="007E3280">
                    <w:rPr>
                      <w:lang w:val="el-GR"/>
                    </w:rPr>
                    <w:t xml:space="preserve">-[] Ναι [] Όχι </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γ.2)[……]·</w:t>
                  </w:r>
                </w:p>
                <w:p w:rsidR="007E3280" w:rsidRPr="007E3280" w:rsidRDefault="007E3280" w:rsidP="0084467E">
                  <w:pPr>
                    <w:spacing w:after="0"/>
                    <w:rPr>
                      <w:sz w:val="21"/>
                      <w:szCs w:val="21"/>
                      <w:lang w:val="el-GR"/>
                    </w:rPr>
                  </w:pPr>
                  <w:r w:rsidRPr="007E3280">
                    <w:rPr>
                      <w:lang w:val="el-GR"/>
                    </w:rPr>
                    <w:t xml:space="preserve">δ) [] Ναι [] Όχι </w:t>
                  </w:r>
                </w:p>
                <w:p w:rsidR="007E3280" w:rsidRPr="007E3280" w:rsidRDefault="007E3280" w:rsidP="0084467E">
                  <w:pPr>
                    <w:spacing w:after="0"/>
                    <w:jc w:val="left"/>
                    <w:rPr>
                      <w:lang w:val="el-GR"/>
                    </w:rPr>
                  </w:pPr>
                  <w:r w:rsidRPr="007E3280">
                    <w:rPr>
                      <w:sz w:val="21"/>
                      <w:szCs w:val="21"/>
                      <w:lang w:val="el-GR"/>
                    </w:rPr>
                    <w:t>Εάν ναι, να αναφερθούν λεπτομερείς πληροφορίες</w:t>
                  </w:r>
                </w:p>
                <w:p w:rsidR="007E3280" w:rsidRDefault="007E3280" w:rsidP="0084467E">
                  <w:pPr>
                    <w:spacing w:after="0"/>
                  </w:pPr>
                  <w:r>
                    <w:t>[……]</w:t>
                  </w:r>
                </w:p>
              </w:tc>
              <w:tc>
                <w:tcPr>
                  <w:tcW w:w="2192" w:type="dxa"/>
                  <w:tcBorders>
                    <w:left w:val="single" w:sz="1" w:space="0" w:color="000000"/>
                    <w:bottom w:val="single" w:sz="1" w:space="0" w:color="000000"/>
                    <w:right w:val="single" w:sz="1" w:space="0" w:color="000000"/>
                  </w:tcBorders>
                  <w:shd w:val="clear" w:color="auto" w:fill="auto"/>
                </w:tcPr>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α)[……]·</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β)[……]</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 xml:space="preserve">γ.1) [] Ναι [] Όχι </w:t>
                  </w:r>
                </w:p>
                <w:p w:rsidR="007E3280" w:rsidRPr="007E3280" w:rsidRDefault="007E3280" w:rsidP="0084467E">
                  <w:pPr>
                    <w:spacing w:after="0"/>
                    <w:rPr>
                      <w:lang w:val="el-GR"/>
                    </w:rPr>
                  </w:pPr>
                  <w:r w:rsidRPr="007E3280">
                    <w:rPr>
                      <w:lang w:val="el-GR"/>
                    </w:rPr>
                    <w:t xml:space="preserve">-[] Ναι [] Όχι </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γ.2)[……]·</w:t>
                  </w:r>
                </w:p>
                <w:p w:rsidR="007E3280" w:rsidRPr="007E3280" w:rsidRDefault="007E3280" w:rsidP="0084467E">
                  <w:pPr>
                    <w:spacing w:after="0"/>
                    <w:rPr>
                      <w:lang w:val="el-GR"/>
                    </w:rPr>
                  </w:pPr>
                  <w:r w:rsidRPr="007E3280">
                    <w:rPr>
                      <w:lang w:val="el-GR"/>
                    </w:rPr>
                    <w:t xml:space="preserve">δ) [] Ναι [] Όχι </w:t>
                  </w:r>
                </w:p>
                <w:p w:rsidR="007E3280" w:rsidRPr="007E3280" w:rsidRDefault="007E3280" w:rsidP="0084467E">
                  <w:pPr>
                    <w:spacing w:after="0"/>
                    <w:jc w:val="left"/>
                    <w:rPr>
                      <w:lang w:val="el-GR"/>
                    </w:rPr>
                  </w:pPr>
                  <w:r w:rsidRPr="007E3280">
                    <w:rPr>
                      <w:lang w:val="el-GR"/>
                    </w:rPr>
                    <w:t>Εάν ναι, να αναφερθούν λεπτομερείς πληροφορίες</w:t>
                  </w:r>
                </w:p>
                <w:p w:rsidR="007E3280" w:rsidRDefault="007E3280" w:rsidP="0084467E">
                  <w:pPr>
                    <w:spacing w:after="0"/>
                  </w:pPr>
                  <w:r>
                    <w:t>[……]</w:t>
                  </w:r>
                </w:p>
              </w:tc>
            </w:tr>
          </w:tbl>
          <w:p w:rsidR="007E3280" w:rsidRDefault="007E3280" w:rsidP="0084467E">
            <w:pPr>
              <w:spacing w:after="0"/>
              <w:jc w:val="left"/>
            </w:pPr>
          </w:p>
        </w:tc>
      </w:tr>
      <w:tr w:rsidR="007E3280" w:rsidTr="0084467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i/>
                <w:lang w:val="el-GR"/>
              </w:rPr>
            </w:pPr>
            <w:r w:rsidRPr="007E3280">
              <w:rPr>
                <w:i/>
                <w:lang w:val="el-GR"/>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jc w:val="left"/>
              <w:rPr>
                <w:i/>
                <w:lang w:val="el-GR"/>
              </w:rPr>
            </w:pPr>
            <w:r w:rsidRPr="007E3280">
              <w:rPr>
                <w:i/>
                <w:lang w:val="el-GR"/>
              </w:rPr>
              <w:t>(διαδικτυακή διεύθυνση, αρχή ή φορέας έκδοσης, επακριβή στοιχεία αναφοράς των εγγράφων):</w:t>
            </w:r>
            <w:r w:rsidRPr="007E3280">
              <w:rPr>
                <w:rStyle w:val="a4"/>
                <w:i/>
                <w:lang w:val="el-GR"/>
              </w:rPr>
              <w:t xml:space="preserve"> </w:t>
            </w:r>
          </w:p>
          <w:p w:rsidR="007E3280" w:rsidRDefault="007E3280" w:rsidP="0084467E">
            <w:pPr>
              <w:spacing w:after="0"/>
              <w:jc w:val="left"/>
            </w:pPr>
            <w:r>
              <w:rPr>
                <w:i/>
              </w:rPr>
              <w:t>[……][……][……]</w:t>
            </w:r>
          </w:p>
        </w:tc>
      </w:tr>
    </w:tbl>
    <w:p w:rsidR="007E3280" w:rsidRDefault="007E3280" w:rsidP="007E3280">
      <w:pPr>
        <w:pStyle w:val="SectionTitle"/>
        <w:ind w:firstLine="0"/>
      </w:pPr>
    </w:p>
    <w:p w:rsidR="007E3280" w:rsidRPr="007E3280" w:rsidRDefault="007E3280" w:rsidP="007E3280">
      <w:pPr>
        <w:pageBreakBefore/>
        <w:jc w:val="center"/>
        <w:rPr>
          <w:b/>
          <w:i/>
          <w:lang w:val="el-GR"/>
        </w:rPr>
      </w:pPr>
      <w:r w:rsidRPr="007E3280">
        <w:rPr>
          <w:b/>
          <w:bCs/>
          <w:lang w:val="el-GR"/>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i/>
                <w:lang w:val="el-GR"/>
              </w:rPr>
            </w:pPr>
            <w:r w:rsidRPr="007E3280">
              <w:rPr>
                <w:b/>
                <w:i/>
                <w:lang w:val="el-GR"/>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proofErr w:type="spellStart"/>
            <w:r>
              <w:rPr>
                <w:b/>
                <w:i/>
              </w:rPr>
              <w:t>Απάντηση</w:t>
            </w:r>
            <w:proofErr w:type="spellEnd"/>
            <w:r>
              <w:rPr>
                <w:b/>
                <w:i/>
              </w:rPr>
              <w:t>:</w:t>
            </w:r>
          </w:p>
        </w:tc>
      </w:tr>
      <w:tr w:rsidR="007E3280" w:rsidTr="0084467E">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Ο οικονομικός φορέας έχει,</w:t>
            </w:r>
            <w:r w:rsidRPr="007E3280">
              <w:rPr>
                <w:b/>
                <w:lang w:val="el-GR"/>
              </w:rPr>
              <w:t xml:space="preserve"> εν γνώσει του</w:t>
            </w:r>
            <w:r w:rsidRPr="007E3280">
              <w:rPr>
                <w:lang w:val="el-GR"/>
              </w:rPr>
              <w:t xml:space="preserve">, αθετήσει </w:t>
            </w:r>
            <w:r w:rsidRPr="007E3280">
              <w:rPr>
                <w:b/>
                <w:lang w:val="el-GR"/>
              </w:rPr>
              <w:t xml:space="preserve">τις υποχρεώσεις του </w:t>
            </w:r>
            <w:r w:rsidRPr="007E3280">
              <w:rPr>
                <w:lang w:val="el-GR"/>
              </w:rPr>
              <w:t xml:space="preserve">στους τομείς του </w:t>
            </w:r>
            <w:r w:rsidRPr="007E3280">
              <w:rPr>
                <w:b/>
                <w:lang w:val="el-GR"/>
              </w:rPr>
              <w:t>περιβαλλοντικού, κοινωνικού και εργατικού δικαίου;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xml:space="preserve">[] </w:t>
            </w:r>
            <w:proofErr w:type="spellStart"/>
            <w:r>
              <w:t>Ναι</w:t>
            </w:r>
            <w:proofErr w:type="spellEnd"/>
            <w:r>
              <w:t xml:space="preserve"> [] </w:t>
            </w:r>
            <w:proofErr w:type="spellStart"/>
            <w:r>
              <w:t>Όχι</w:t>
            </w:r>
            <w:proofErr w:type="spellEnd"/>
          </w:p>
        </w:tc>
      </w:tr>
      <w:tr w:rsidR="007E3280" w:rsidRPr="00C94573" w:rsidTr="0084467E">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7E3280" w:rsidRDefault="007E3280" w:rsidP="0084467E">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jc w:val="left"/>
              <w:rPr>
                <w:b/>
                <w:lang w:val="el-GR"/>
              </w:rPr>
            </w:pPr>
          </w:p>
          <w:p w:rsidR="007E3280" w:rsidRPr="007E3280" w:rsidRDefault="007E3280" w:rsidP="0084467E">
            <w:pPr>
              <w:spacing w:after="0"/>
              <w:jc w:val="left"/>
              <w:rPr>
                <w:b/>
                <w:lang w:val="el-GR"/>
              </w:rPr>
            </w:pPr>
          </w:p>
          <w:p w:rsidR="007E3280" w:rsidRPr="007E3280" w:rsidRDefault="007E3280" w:rsidP="0084467E">
            <w:pPr>
              <w:spacing w:after="0"/>
              <w:jc w:val="left"/>
              <w:rPr>
                <w:lang w:val="el-GR"/>
              </w:rPr>
            </w:pPr>
            <w:r w:rsidRPr="007E3280">
              <w:rPr>
                <w:b/>
                <w:lang w:val="el-GR"/>
              </w:rPr>
              <w:t>Εάν ναι</w:t>
            </w:r>
            <w:r w:rsidRPr="007E3280">
              <w:rPr>
                <w:lang w:val="el-GR"/>
              </w:rPr>
              <w:t>, ο οικονομικός φορέας έχει λάβει μέτρα που να αποδεικνύουν την αξιοπιστία του παρά την ύπαρξη αυτού του λόγου αποκλεισμού («αυτοκάθαρση»);</w:t>
            </w:r>
          </w:p>
          <w:p w:rsidR="007E3280" w:rsidRPr="007E3280" w:rsidRDefault="007E3280" w:rsidP="0084467E">
            <w:pPr>
              <w:spacing w:after="0"/>
              <w:jc w:val="left"/>
              <w:rPr>
                <w:b/>
                <w:lang w:val="el-GR"/>
              </w:rPr>
            </w:pPr>
            <w:r w:rsidRPr="007E3280">
              <w:rPr>
                <w:lang w:val="el-GR"/>
              </w:rPr>
              <w:t>[] Ναι [] Όχι</w:t>
            </w:r>
          </w:p>
          <w:p w:rsidR="007E3280" w:rsidRPr="007E3280" w:rsidRDefault="007E3280" w:rsidP="0084467E">
            <w:pPr>
              <w:spacing w:after="0"/>
              <w:jc w:val="left"/>
              <w:rPr>
                <w:lang w:val="el-GR"/>
              </w:rPr>
            </w:pPr>
            <w:r w:rsidRPr="007E3280">
              <w:rPr>
                <w:b/>
                <w:lang w:val="el-GR"/>
              </w:rPr>
              <w:t>Εάν το έχει πράξει,</w:t>
            </w:r>
            <w:r w:rsidRPr="007E3280">
              <w:rPr>
                <w:lang w:val="el-GR"/>
              </w:rPr>
              <w:t xml:space="preserve"> περιγράψτε τα μέτρα που λήφθηκαν: […….............]</w:t>
            </w:r>
          </w:p>
        </w:tc>
      </w:tr>
      <w:tr w:rsidR="007E3280" w:rsidRPr="00C94573"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Βρίσκεται ο οικονομικός φορέας σε οποιαδήποτε από τις ακόλουθες καταστάσεις:</w:t>
            </w:r>
          </w:p>
          <w:p w:rsidR="007E3280" w:rsidRPr="007E3280" w:rsidRDefault="007E3280" w:rsidP="0084467E">
            <w:pPr>
              <w:spacing w:after="0"/>
              <w:rPr>
                <w:lang w:val="el-GR"/>
              </w:rPr>
            </w:pPr>
            <w:r w:rsidRPr="007E3280">
              <w:rPr>
                <w:lang w:val="el-GR"/>
              </w:rPr>
              <w:t xml:space="preserve">α) πτώχευση, ή </w:t>
            </w:r>
          </w:p>
          <w:p w:rsidR="007E3280" w:rsidRPr="007E3280" w:rsidRDefault="007E3280" w:rsidP="0084467E">
            <w:pPr>
              <w:spacing w:after="0"/>
              <w:rPr>
                <w:lang w:val="el-GR"/>
              </w:rPr>
            </w:pPr>
            <w:r w:rsidRPr="007E3280">
              <w:rPr>
                <w:lang w:val="el-GR"/>
              </w:rPr>
              <w:t>β) διαδικασία εξυγίανσης, ή</w:t>
            </w:r>
          </w:p>
          <w:p w:rsidR="007E3280" w:rsidRPr="007E3280" w:rsidRDefault="007E3280" w:rsidP="0084467E">
            <w:pPr>
              <w:spacing w:after="0"/>
              <w:rPr>
                <w:lang w:val="el-GR"/>
              </w:rPr>
            </w:pPr>
            <w:r w:rsidRPr="007E3280">
              <w:rPr>
                <w:lang w:val="el-GR"/>
              </w:rPr>
              <w:t>γ) ειδική εκκαθάριση, ή</w:t>
            </w:r>
          </w:p>
          <w:p w:rsidR="007E3280" w:rsidRPr="007E3280" w:rsidRDefault="007E3280" w:rsidP="0084467E">
            <w:pPr>
              <w:spacing w:after="0"/>
              <w:rPr>
                <w:lang w:val="el-GR"/>
              </w:rPr>
            </w:pPr>
            <w:r w:rsidRPr="007E3280">
              <w:rPr>
                <w:lang w:val="el-GR"/>
              </w:rPr>
              <w:t>δ) αναγκαστική διαχείριση από εκκαθαριστή ή από το δικαστήριο, ή</w:t>
            </w:r>
          </w:p>
          <w:p w:rsidR="007E3280" w:rsidRPr="007E3280" w:rsidRDefault="007E3280" w:rsidP="0084467E">
            <w:pPr>
              <w:spacing w:after="0"/>
              <w:rPr>
                <w:lang w:val="el-GR"/>
              </w:rPr>
            </w:pPr>
            <w:r w:rsidRPr="007E3280">
              <w:rPr>
                <w:lang w:val="el-GR"/>
              </w:rPr>
              <w:t xml:space="preserve">ε) έχει υπαχθεί σε διαδικασία πτωχευτικού συμβιβασμού, ή </w:t>
            </w:r>
          </w:p>
          <w:p w:rsidR="007E3280" w:rsidRPr="007E3280" w:rsidRDefault="007E3280" w:rsidP="0084467E">
            <w:pPr>
              <w:spacing w:after="0"/>
              <w:rPr>
                <w:color w:val="000000"/>
                <w:lang w:val="el-GR"/>
              </w:rPr>
            </w:pPr>
            <w:r w:rsidRPr="007E3280">
              <w:rPr>
                <w:lang w:val="el-GR"/>
              </w:rPr>
              <w:t xml:space="preserve">στ) αναστολή επιχειρηματικών δραστηριοτήτων, ή </w:t>
            </w:r>
          </w:p>
          <w:p w:rsidR="007E3280" w:rsidRPr="007E3280" w:rsidRDefault="007E3280" w:rsidP="0084467E">
            <w:pPr>
              <w:spacing w:after="0"/>
              <w:rPr>
                <w:lang w:val="el-GR"/>
              </w:rPr>
            </w:pPr>
            <w:r w:rsidRPr="007E3280">
              <w:rPr>
                <w:color w:val="000000"/>
                <w:lang w:val="el-GR"/>
              </w:rPr>
              <w:t>ζ) σε οποιαδήποτε ανάλογη κατάσταση προκύπτουσα από παρόμοια διαδικασία προβλεπόμενη σε εθνικές διατάξεις νόμου</w:t>
            </w:r>
          </w:p>
          <w:p w:rsidR="007E3280" w:rsidRPr="007E3280" w:rsidRDefault="007E3280" w:rsidP="0084467E">
            <w:pPr>
              <w:spacing w:after="0"/>
              <w:rPr>
                <w:lang w:val="el-GR"/>
              </w:rPr>
            </w:pPr>
            <w:r w:rsidRPr="007E3280">
              <w:rPr>
                <w:lang w:val="el-GR"/>
              </w:rPr>
              <w:t>Εάν ναι:</w:t>
            </w:r>
          </w:p>
          <w:p w:rsidR="007E3280" w:rsidRPr="007E3280" w:rsidRDefault="007E3280" w:rsidP="0084467E">
            <w:pPr>
              <w:spacing w:after="0"/>
              <w:rPr>
                <w:lang w:val="el-GR"/>
              </w:rPr>
            </w:pPr>
            <w:r w:rsidRPr="007E3280">
              <w:rPr>
                <w:lang w:val="el-GR"/>
              </w:rPr>
              <w:t>- Παραθέστε λεπτομερή στοιχεία:</w:t>
            </w:r>
          </w:p>
          <w:p w:rsidR="007E3280" w:rsidRPr="007E3280" w:rsidRDefault="007E3280" w:rsidP="0084467E">
            <w:pPr>
              <w:spacing w:after="0"/>
              <w:rPr>
                <w:lang w:val="el-GR"/>
              </w:rPr>
            </w:pPr>
            <w:r w:rsidRPr="007E3280">
              <w:rPr>
                <w:lang w:val="el-GR"/>
              </w:rP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rsidRPr="007E3280">
              <w:rPr>
                <w:lang w:val="el-GR"/>
              </w:rPr>
              <w:t>συνέχε</w:t>
            </w:r>
            <w:proofErr w:type="spellEnd"/>
            <w:r w:rsidRPr="007E3280">
              <w:rPr>
                <w:lang w:val="el-GR"/>
              </w:rPr>
              <w:t xml:space="preserve"> συνέχιση της επιχειρηματικής του λειτουργίας υπό αυτές </w:t>
            </w:r>
            <w:proofErr w:type="spellStart"/>
            <w:r w:rsidRPr="007E3280">
              <w:rPr>
                <w:lang w:val="el-GR"/>
              </w:rPr>
              <w:t>αυτές</w:t>
            </w:r>
            <w:proofErr w:type="spellEnd"/>
            <w:r w:rsidRPr="007E3280">
              <w:rPr>
                <w:lang w:val="el-GR"/>
              </w:rPr>
              <w:t xml:space="preserve"> τις περιστάσεις</w:t>
            </w:r>
            <w:r w:rsidRPr="007E3280">
              <w:rPr>
                <w:rStyle w:val="ac"/>
                <w:lang w:val="el-GR"/>
              </w:rPr>
              <w:t xml:space="preserve"> </w:t>
            </w:r>
          </w:p>
          <w:p w:rsidR="007E3280" w:rsidRPr="007E3280" w:rsidRDefault="007E3280" w:rsidP="0084467E">
            <w:pPr>
              <w:spacing w:after="0"/>
              <w:rPr>
                <w:lang w:val="el-GR"/>
              </w:rPr>
            </w:pPr>
            <w:r w:rsidRPr="007E3280">
              <w:rPr>
                <w:lang w:val="el-GR"/>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jc w:val="left"/>
              <w:rPr>
                <w:lang w:val="el-GR"/>
              </w:rPr>
            </w:pPr>
            <w:r w:rsidRPr="007E3280">
              <w:rPr>
                <w:lang w:val="el-GR"/>
              </w:rPr>
              <w:t>[] Ναι [] Όχι</w:t>
            </w: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r w:rsidRPr="007E3280">
              <w:rPr>
                <w:lang w:val="el-GR"/>
              </w:rPr>
              <w:t>-[.......................]</w:t>
            </w:r>
          </w:p>
          <w:p w:rsidR="007E3280" w:rsidRPr="007E3280" w:rsidRDefault="007E3280" w:rsidP="0084467E">
            <w:pPr>
              <w:spacing w:after="0"/>
              <w:jc w:val="left"/>
              <w:rPr>
                <w:lang w:val="el-GR"/>
              </w:rPr>
            </w:pPr>
            <w:r w:rsidRPr="007E3280">
              <w:rPr>
                <w:lang w:val="el-GR"/>
              </w:rPr>
              <w:t>-[.......................]</w:t>
            </w: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i/>
                <w:lang w:val="el-GR"/>
              </w:rPr>
            </w:pPr>
          </w:p>
          <w:p w:rsidR="007E3280" w:rsidRPr="007E3280" w:rsidRDefault="007E3280" w:rsidP="0084467E">
            <w:pPr>
              <w:spacing w:after="0"/>
              <w:jc w:val="left"/>
              <w:rPr>
                <w:i/>
                <w:lang w:val="el-GR"/>
              </w:rPr>
            </w:pPr>
          </w:p>
          <w:p w:rsidR="007E3280" w:rsidRPr="007E3280" w:rsidRDefault="007E3280" w:rsidP="0084467E">
            <w:pPr>
              <w:spacing w:after="0"/>
              <w:jc w:val="left"/>
              <w:rPr>
                <w:i/>
                <w:lang w:val="el-GR"/>
              </w:rPr>
            </w:pPr>
          </w:p>
          <w:p w:rsidR="007E3280" w:rsidRPr="007E3280" w:rsidRDefault="007E3280" w:rsidP="0084467E">
            <w:pPr>
              <w:spacing w:after="0"/>
              <w:jc w:val="left"/>
              <w:rPr>
                <w:lang w:val="el-GR"/>
              </w:rPr>
            </w:pPr>
            <w:r w:rsidRPr="007E3280">
              <w:rPr>
                <w:i/>
                <w:lang w:val="el-GR"/>
              </w:rPr>
              <w:t>(διαδικτυακή διεύθυνση, αρχή ή φορέας έκδοσης, επακριβή στοιχεία αναφοράς των εγγράφων): [……][……][……]</w:t>
            </w:r>
          </w:p>
        </w:tc>
      </w:tr>
      <w:tr w:rsidR="007E3280" w:rsidTr="0084467E">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lang w:val="el-GR"/>
              </w:rPr>
            </w:pPr>
            <w:r>
              <w:rPr>
                <w:rStyle w:val="NormalBoldChar"/>
                <w:rFonts w:eastAsia="Calibri"/>
                <w:b w:val="0"/>
              </w:rPr>
              <w:t xml:space="preserve">Έχει διαπράξει ο </w:t>
            </w:r>
            <w:r w:rsidRPr="007E3280">
              <w:rPr>
                <w:lang w:val="el-GR"/>
              </w:rPr>
              <w:t xml:space="preserve">οικονομικός φορέας </w:t>
            </w:r>
            <w:r w:rsidRPr="007E3280">
              <w:rPr>
                <w:b/>
                <w:lang w:val="el-GR"/>
              </w:rPr>
              <w:t>σοβαρό επαγγελματικό παράπτωμα</w:t>
            </w:r>
            <w:r w:rsidRPr="007E3280">
              <w:rPr>
                <w:lang w:val="el-GR"/>
              </w:rPr>
              <w:t>;</w:t>
            </w:r>
          </w:p>
          <w:p w:rsidR="007E3280" w:rsidRPr="007E3280" w:rsidRDefault="007E3280" w:rsidP="0084467E">
            <w:pPr>
              <w:spacing w:after="0"/>
              <w:rPr>
                <w:lang w:val="el-GR"/>
              </w:rPr>
            </w:pPr>
            <w:r w:rsidRPr="007E3280">
              <w:rPr>
                <w:b/>
                <w:lang w:val="el-GR"/>
              </w:rPr>
              <w:t>Εάν ναι</w:t>
            </w:r>
            <w:r w:rsidRPr="007E3280">
              <w:rPr>
                <w:lang w:val="el-GR"/>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jc w:val="left"/>
            </w:pPr>
            <w:r>
              <w:t xml:space="preserve">[] </w:t>
            </w:r>
            <w:proofErr w:type="spellStart"/>
            <w:r>
              <w:t>Ναι</w:t>
            </w:r>
            <w:proofErr w:type="spellEnd"/>
            <w:r>
              <w:t xml:space="preserve"> [] </w:t>
            </w:r>
            <w:proofErr w:type="spellStart"/>
            <w:r>
              <w:t>Όχι</w:t>
            </w:r>
            <w:proofErr w:type="spellEnd"/>
          </w:p>
          <w:p w:rsidR="007E3280" w:rsidRDefault="007E3280" w:rsidP="0084467E">
            <w:pPr>
              <w:spacing w:after="0"/>
            </w:pPr>
          </w:p>
          <w:p w:rsidR="007E3280" w:rsidRDefault="007E3280" w:rsidP="0084467E">
            <w:pPr>
              <w:spacing w:after="0"/>
            </w:pPr>
            <w:r>
              <w:t>[.......................]</w:t>
            </w:r>
          </w:p>
        </w:tc>
      </w:tr>
      <w:tr w:rsidR="007E3280" w:rsidTr="0084467E">
        <w:trPr>
          <w:trHeight w:val="257"/>
          <w:jc w:val="center"/>
        </w:trPr>
        <w:tc>
          <w:tcPr>
            <w:tcW w:w="4479" w:type="dxa"/>
            <w:vMerge/>
            <w:tcBorders>
              <w:left w:val="single" w:sz="4" w:space="0" w:color="000000"/>
              <w:bottom w:val="single" w:sz="4" w:space="0" w:color="000000"/>
            </w:tcBorders>
            <w:shd w:val="clear" w:color="auto" w:fill="auto"/>
          </w:tcPr>
          <w:p w:rsidR="007E3280" w:rsidRDefault="007E3280" w:rsidP="0084467E">
            <w:pPr>
              <w:snapToGrid w:val="0"/>
              <w:spacing w:after="0"/>
            </w:pPr>
          </w:p>
        </w:tc>
        <w:tc>
          <w:tcPr>
            <w:tcW w:w="4479" w:type="dxa"/>
            <w:tcBorders>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rPr>
                <w:b/>
                <w:lang w:val="el-GR"/>
              </w:rPr>
            </w:pPr>
          </w:p>
          <w:p w:rsidR="007E3280" w:rsidRPr="007E3280" w:rsidRDefault="007E3280" w:rsidP="0084467E">
            <w:pPr>
              <w:spacing w:after="0"/>
              <w:rPr>
                <w:lang w:val="el-GR"/>
              </w:rPr>
            </w:pPr>
            <w:r w:rsidRPr="007E3280">
              <w:rPr>
                <w:b/>
                <w:lang w:val="el-GR"/>
              </w:rPr>
              <w:t>Εάν ναι</w:t>
            </w:r>
            <w:r w:rsidRPr="007E3280">
              <w:rPr>
                <w:lang w:val="el-GR"/>
              </w:rPr>
              <w:t xml:space="preserve">, έχει λάβει ο οικονομικός φορέας μέτρα αυτοκάθαρσης; </w:t>
            </w:r>
          </w:p>
          <w:p w:rsidR="007E3280" w:rsidRPr="007E3280" w:rsidRDefault="007E3280" w:rsidP="0084467E">
            <w:pPr>
              <w:spacing w:after="0"/>
              <w:jc w:val="left"/>
              <w:rPr>
                <w:b/>
                <w:lang w:val="el-GR"/>
              </w:rPr>
            </w:pPr>
            <w:r w:rsidRPr="007E3280">
              <w:rPr>
                <w:lang w:val="el-GR"/>
              </w:rPr>
              <w:t>[] Ναι [] Όχι</w:t>
            </w:r>
          </w:p>
          <w:p w:rsidR="007E3280" w:rsidRPr="007E3280" w:rsidRDefault="007E3280" w:rsidP="0084467E">
            <w:pPr>
              <w:spacing w:after="0"/>
              <w:jc w:val="left"/>
              <w:rPr>
                <w:lang w:val="el-GR"/>
              </w:rPr>
            </w:pPr>
            <w:r w:rsidRPr="007E3280">
              <w:rPr>
                <w:b/>
                <w:lang w:val="el-GR"/>
              </w:rPr>
              <w:t>Εάν το έχει πράξει,</w:t>
            </w:r>
            <w:r w:rsidRPr="007E3280">
              <w:rPr>
                <w:lang w:val="el-GR"/>
              </w:rPr>
              <w:t xml:space="preserve"> περιγράψτε τα μέτρα που λήφθηκαν: </w:t>
            </w:r>
          </w:p>
          <w:p w:rsidR="007E3280" w:rsidRDefault="007E3280" w:rsidP="0084467E">
            <w:pPr>
              <w:spacing w:after="0"/>
              <w:jc w:val="left"/>
            </w:pPr>
            <w:r>
              <w:t>[..........……]</w:t>
            </w:r>
          </w:p>
        </w:tc>
      </w:tr>
      <w:tr w:rsidR="007E3280" w:rsidTr="0084467E">
        <w:trPr>
          <w:trHeight w:val="1544"/>
          <w:jc w:val="center"/>
        </w:trPr>
        <w:tc>
          <w:tcPr>
            <w:tcW w:w="4479" w:type="dxa"/>
            <w:vMerge w:val="restart"/>
            <w:tcBorders>
              <w:left w:val="single" w:sz="4" w:space="0" w:color="000000"/>
              <w:bottom w:val="single" w:sz="4" w:space="0" w:color="000000"/>
            </w:tcBorders>
            <w:shd w:val="clear" w:color="auto" w:fill="auto"/>
          </w:tcPr>
          <w:p w:rsidR="007E3280" w:rsidRPr="007E3280" w:rsidRDefault="007E3280" w:rsidP="0084467E">
            <w:pPr>
              <w:spacing w:after="0"/>
              <w:rPr>
                <w:b/>
                <w:lang w:val="el-GR"/>
              </w:rPr>
            </w:pPr>
            <w:r>
              <w:rPr>
                <w:rStyle w:val="NormalBoldChar"/>
                <w:rFonts w:eastAsia="Calibri"/>
                <w:b w:val="0"/>
              </w:rPr>
              <w:lastRenderedPageBreak/>
              <w:t>Έχει συνάψει</w:t>
            </w:r>
            <w:r w:rsidRPr="007E3280">
              <w:rPr>
                <w:lang w:val="el-GR"/>
              </w:rPr>
              <w:t xml:space="preserve"> ο οικονομικός φορέας </w:t>
            </w:r>
            <w:r w:rsidRPr="007E3280">
              <w:rPr>
                <w:b/>
                <w:lang w:val="el-GR"/>
              </w:rPr>
              <w:t>συμφωνίες</w:t>
            </w:r>
            <w:r w:rsidRPr="007E3280">
              <w:rPr>
                <w:lang w:val="el-GR"/>
              </w:rPr>
              <w:t xml:space="preserve"> με άλλους οικονομικούς φορείς </w:t>
            </w:r>
            <w:r w:rsidRPr="007E3280">
              <w:rPr>
                <w:b/>
                <w:lang w:val="el-GR"/>
              </w:rPr>
              <w:t>με σκοπό τη στρέβλωση του ανταγωνισμού</w:t>
            </w:r>
            <w:r w:rsidRPr="007E3280">
              <w:rPr>
                <w:lang w:val="el-GR"/>
              </w:rPr>
              <w:t>;</w:t>
            </w:r>
          </w:p>
          <w:p w:rsidR="007E3280" w:rsidRPr="007E3280" w:rsidRDefault="007E3280" w:rsidP="0084467E">
            <w:pPr>
              <w:spacing w:after="0"/>
              <w:rPr>
                <w:lang w:val="el-GR"/>
              </w:rPr>
            </w:pPr>
            <w:r w:rsidRPr="007E3280">
              <w:rPr>
                <w:b/>
                <w:lang w:val="el-GR"/>
              </w:rPr>
              <w:t>Εάν ναι</w:t>
            </w:r>
            <w:r w:rsidRPr="007E3280">
              <w:rPr>
                <w:lang w:val="el-GR"/>
              </w:rP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7E3280" w:rsidRDefault="007E3280" w:rsidP="0084467E">
            <w:pPr>
              <w:spacing w:after="0"/>
              <w:jc w:val="left"/>
            </w:pPr>
            <w:r>
              <w:t xml:space="preserve">[] </w:t>
            </w:r>
            <w:proofErr w:type="spellStart"/>
            <w:r>
              <w:t>Ναι</w:t>
            </w:r>
            <w:proofErr w:type="spellEnd"/>
            <w:r>
              <w:t xml:space="preserve"> [] </w:t>
            </w:r>
            <w:proofErr w:type="spellStart"/>
            <w:r>
              <w:t>Όχι</w:t>
            </w:r>
            <w:proofErr w:type="spellEnd"/>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r>
              <w:t>[…...........]</w:t>
            </w:r>
          </w:p>
        </w:tc>
      </w:tr>
      <w:tr w:rsidR="007E3280" w:rsidTr="0084467E">
        <w:trPr>
          <w:trHeight w:val="514"/>
          <w:jc w:val="center"/>
        </w:trPr>
        <w:tc>
          <w:tcPr>
            <w:tcW w:w="4479" w:type="dxa"/>
            <w:vMerge/>
            <w:tcBorders>
              <w:left w:val="single" w:sz="4" w:space="0" w:color="000000"/>
              <w:bottom w:val="single" w:sz="4" w:space="0" w:color="000000"/>
            </w:tcBorders>
            <w:shd w:val="clear" w:color="auto" w:fill="auto"/>
          </w:tcPr>
          <w:p w:rsidR="007E3280" w:rsidRDefault="007E3280" w:rsidP="0084467E">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rPr>
                <w:lang w:val="el-GR"/>
              </w:rPr>
            </w:pPr>
            <w:r w:rsidRPr="007E3280">
              <w:rPr>
                <w:b/>
                <w:lang w:val="el-GR"/>
              </w:rPr>
              <w:t>Εάν ναι</w:t>
            </w:r>
            <w:r w:rsidRPr="007E3280">
              <w:rPr>
                <w:lang w:val="el-GR"/>
              </w:rPr>
              <w:t xml:space="preserve">, έχει λάβει ο οικονομικός φορέας μέτρα αυτοκάθαρσης; </w:t>
            </w:r>
          </w:p>
          <w:p w:rsidR="007E3280" w:rsidRPr="007E3280" w:rsidRDefault="007E3280" w:rsidP="0084467E">
            <w:pPr>
              <w:spacing w:after="0"/>
              <w:jc w:val="left"/>
              <w:rPr>
                <w:b/>
                <w:lang w:val="el-GR"/>
              </w:rPr>
            </w:pPr>
            <w:r w:rsidRPr="007E3280">
              <w:rPr>
                <w:lang w:val="el-GR"/>
              </w:rPr>
              <w:t>[] Ναι [] Όχι</w:t>
            </w:r>
          </w:p>
          <w:p w:rsidR="007E3280" w:rsidRPr="007E3280" w:rsidRDefault="007E3280" w:rsidP="0084467E">
            <w:pPr>
              <w:spacing w:after="0"/>
              <w:jc w:val="left"/>
              <w:rPr>
                <w:lang w:val="el-GR"/>
              </w:rPr>
            </w:pPr>
            <w:r w:rsidRPr="007E3280">
              <w:rPr>
                <w:b/>
                <w:lang w:val="el-GR"/>
              </w:rPr>
              <w:t>Εάν το έχει πράξει,</w:t>
            </w:r>
            <w:r w:rsidRPr="007E3280">
              <w:rPr>
                <w:lang w:val="el-GR"/>
              </w:rPr>
              <w:t xml:space="preserve"> περιγράψτε τα μέτρα που λήφθηκαν:</w:t>
            </w:r>
          </w:p>
          <w:p w:rsidR="007E3280" w:rsidRDefault="007E3280" w:rsidP="0084467E">
            <w:pPr>
              <w:spacing w:after="0"/>
              <w:jc w:val="left"/>
            </w:pPr>
            <w:r>
              <w:t>[……]</w:t>
            </w:r>
          </w:p>
        </w:tc>
      </w:tr>
      <w:tr w:rsidR="007E3280" w:rsidTr="0084467E">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lang w:val="el-GR"/>
              </w:rPr>
            </w:pPr>
            <w:r>
              <w:rPr>
                <w:rStyle w:val="NormalBoldChar"/>
                <w:rFonts w:eastAsia="Calibri"/>
                <w:b w:val="0"/>
              </w:rPr>
              <w:t xml:space="preserve">Γνωρίζει ο οικονομικός φορέας την ύπαρξη τυχόν </w:t>
            </w:r>
            <w:r w:rsidRPr="007E3280">
              <w:rPr>
                <w:b/>
                <w:lang w:val="el-GR"/>
              </w:rPr>
              <w:t>σύγκρουσης συμφερόντων</w:t>
            </w:r>
            <w:r w:rsidRPr="007E3280">
              <w:rPr>
                <w:lang w:val="el-GR"/>
              </w:rPr>
              <w:t>, λόγω της συμμετοχής του στη διαδικασία ανάθεσης της σύμβασης;</w:t>
            </w:r>
          </w:p>
          <w:p w:rsidR="007E3280" w:rsidRPr="007E3280" w:rsidRDefault="007E3280" w:rsidP="0084467E">
            <w:pPr>
              <w:spacing w:after="0"/>
              <w:rPr>
                <w:lang w:val="el-GR"/>
              </w:rPr>
            </w:pPr>
            <w:r w:rsidRPr="007E3280">
              <w:rPr>
                <w:b/>
                <w:lang w:val="el-GR"/>
              </w:rPr>
              <w:t>Εάν ναι</w:t>
            </w:r>
            <w:r w:rsidRPr="007E3280">
              <w:rPr>
                <w:lang w:val="el-GR"/>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jc w:val="left"/>
            </w:pPr>
            <w:r>
              <w:t xml:space="preserve">[] </w:t>
            </w:r>
            <w:proofErr w:type="spellStart"/>
            <w:r>
              <w:t>Ναι</w:t>
            </w:r>
            <w:proofErr w:type="spellEnd"/>
            <w:r>
              <w:t xml:space="preserve"> [] </w:t>
            </w:r>
            <w:proofErr w:type="spellStart"/>
            <w:r>
              <w:t>Όχι</w:t>
            </w:r>
            <w:proofErr w:type="spellEnd"/>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r>
              <w:t>[.........…]</w:t>
            </w:r>
          </w:p>
        </w:tc>
      </w:tr>
      <w:tr w:rsidR="007E3280" w:rsidTr="0084467E">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lang w:val="el-GR"/>
              </w:rPr>
            </w:pPr>
            <w:r>
              <w:rPr>
                <w:rStyle w:val="NormalBoldChar"/>
                <w:rFonts w:eastAsia="Calibri"/>
                <w:b w:val="0"/>
              </w:rPr>
              <w:t xml:space="preserve">Έχει παράσχει ο οικονομικός φορέας ή </w:t>
            </w:r>
            <w:r w:rsidRPr="007E3280">
              <w:rPr>
                <w:lang w:val="el-GR"/>
              </w:rPr>
              <w:t xml:space="preserve">επιχείρηση συνδεδεμένη με αυτόν </w:t>
            </w:r>
            <w:r w:rsidRPr="007E3280">
              <w:rPr>
                <w:b/>
                <w:lang w:val="el-GR"/>
              </w:rPr>
              <w:t>συμβουλές</w:t>
            </w:r>
            <w:r w:rsidRPr="007E3280">
              <w:rPr>
                <w:lang w:val="el-GR"/>
              </w:rPr>
              <w:t xml:space="preserve"> στην αναθέτουσα αρχή ή στον αναθέτοντα φορέα ή έχει με άλλο τρόπο </w:t>
            </w:r>
            <w:r w:rsidRPr="007E3280">
              <w:rPr>
                <w:b/>
                <w:lang w:val="el-GR"/>
              </w:rPr>
              <w:t>αναμειχθεί στην προετοιμασία</w:t>
            </w:r>
            <w:r w:rsidRPr="007E3280">
              <w:rPr>
                <w:lang w:val="el-GR"/>
              </w:rPr>
              <w:t xml:space="preserve"> της διαδικασίας σύναψης της σύμβασης;</w:t>
            </w:r>
          </w:p>
          <w:p w:rsidR="007E3280" w:rsidRPr="007E3280" w:rsidRDefault="007E3280" w:rsidP="0084467E">
            <w:pPr>
              <w:spacing w:after="0"/>
              <w:rPr>
                <w:lang w:val="el-GR"/>
              </w:rPr>
            </w:pPr>
            <w:r w:rsidRPr="007E3280">
              <w:rPr>
                <w:b/>
                <w:lang w:val="el-GR"/>
              </w:rPr>
              <w:t>Εάν ναι</w:t>
            </w:r>
            <w:r w:rsidRPr="007E3280">
              <w:rPr>
                <w:lang w:val="el-GR"/>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jc w:val="left"/>
            </w:pPr>
            <w:r>
              <w:t xml:space="preserve">[] </w:t>
            </w:r>
            <w:proofErr w:type="spellStart"/>
            <w:r>
              <w:t>Ναι</w:t>
            </w:r>
            <w:proofErr w:type="spellEnd"/>
            <w:r>
              <w:t xml:space="preserve"> [] </w:t>
            </w:r>
            <w:proofErr w:type="spellStart"/>
            <w:r>
              <w:t>Όχι</w:t>
            </w:r>
            <w:proofErr w:type="spellEnd"/>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r>
              <w:t>[...................…]</w:t>
            </w:r>
          </w:p>
        </w:tc>
      </w:tr>
      <w:tr w:rsidR="007E3280" w:rsidTr="0084467E">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lang w:val="el-GR"/>
              </w:rPr>
            </w:pPr>
            <w:r w:rsidRPr="007E3280">
              <w:rPr>
                <w:lang w:val="el-GR"/>
              </w:rPr>
              <w:t xml:space="preserve">Έχει επιδείξει ο οικονομικός φορέας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7E3280" w:rsidRPr="007E3280" w:rsidRDefault="007E3280" w:rsidP="0084467E">
            <w:pPr>
              <w:spacing w:after="0"/>
              <w:rPr>
                <w:lang w:val="el-GR"/>
              </w:rPr>
            </w:pPr>
            <w:r w:rsidRPr="007E3280">
              <w:rPr>
                <w:b/>
                <w:lang w:val="el-GR"/>
              </w:rPr>
              <w:t>Εάν ναι</w:t>
            </w:r>
            <w:r w:rsidRPr="007E3280">
              <w:rPr>
                <w:lang w:val="el-GR"/>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jc w:val="left"/>
            </w:pPr>
            <w:r>
              <w:t xml:space="preserve">[] </w:t>
            </w:r>
            <w:proofErr w:type="spellStart"/>
            <w:r>
              <w:t>Ναι</w:t>
            </w:r>
            <w:proofErr w:type="spellEnd"/>
            <w:r>
              <w:t xml:space="preserve"> [] </w:t>
            </w:r>
            <w:proofErr w:type="spellStart"/>
            <w:r>
              <w:t>Όχι</w:t>
            </w:r>
            <w:proofErr w:type="spellEnd"/>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r>
              <w:t>[….................]</w:t>
            </w:r>
          </w:p>
        </w:tc>
      </w:tr>
      <w:tr w:rsidR="007E3280" w:rsidTr="0084467E">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7E3280" w:rsidRDefault="007E3280" w:rsidP="0084467E">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jc w:val="left"/>
              <w:rPr>
                <w:lang w:val="el-GR"/>
              </w:rPr>
            </w:pPr>
            <w:r w:rsidRPr="007E3280">
              <w:rPr>
                <w:b/>
                <w:lang w:val="el-GR"/>
              </w:rPr>
              <w:t>Εάν ναι</w:t>
            </w:r>
            <w:r w:rsidRPr="007E3280">
              <w:rPr>
                <w:lang w:val="el-GR"/>
              </w:rPr>
              <w:t xml:space="preserve">, έχει λάβει ο οικονομικός φορέας μέτρα αυτοκάθαρσης; </w:t>
            </w:r>
          </w:p>
          <w:p w:rsidR="007E3280" w:rsidRPr="007E3280" w:rsidRDefault="007E3280" w:rsidP="0084467E">
            <w:pPr>
              <w:spacing w:after="0"/>
              <w:jc w:val="left"/>
              <w:rPr>
                <w:b/>
                <w:lang w:val="el-GR"/>
              </w:rPr>
            </w:pPr>
            <w:r w:rsidRPr="007E3280">
              <w:rPr>
                <w:lang w:val="el-GR"/>
              </w:rPr>
              <w:t>[] Ναι [] Όχι</w:t>
            </w:r>
          </w:p>
          <w:p w:rsidR="007E3280" w:rsidRPr="007E3280" w:rsidRDefault="007E3280" w:rsidP="0084467E">
            <w:pPr>
              <w:spacing w:after="0"/>
              <w:jc w:val="left"/>
              <w:rPr>
                <w:lang w:val="el-GR"/>
              </w:rPr>
            </w:pPr>
            <w:r w:rsidRPr="007E3280">
              <w:rPr>
                <w:b/>
                <w:lang w:val="el-GR"/>
              </w:rPr>
              <w:t>Εάν το έχει πράξει,</w:t>
            </w:r>
            <w:r w:rsidRPr="007E3280">
              <w:rPr>
                <w:lang w:val="el-GR"/>
              </w:rPr>
              <w:t xml:space="preserve"> περιγράψτε τα μέτρα που λήφθηκαν:</w:t>
            </w:r>
          </w:p>
          <w:p w:rsidR="007E3280" w:rsidRDefault="007E3280" w:rsidP="0084467E">
            <w:pPr>
              <w:spacing w:after="0"/>
              <w:jc w:val="left"/>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Μπορεί ο οικονομικός φορέας να επιβεβαιώσει ότι:</w:t>
            </w:r>
          </w:p>
          <w:p w:rsidR="007E3280" w:rsidRPr="007E3280" w:rsidRDefault="007E3280" w:rsidP="0084467E">
            <w:pPr>
              <w:spacing w:after="0"/>
              <w:rPr>
                <w:lang w:val="el-GR"/>
              </w:rPr>
            </w:pPr>
            <w:r w:rsidRPr="007E3280">
              <w:rPr>
                <w:lang w:val="el-GR"/>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7E3280" w:rsidRPr="007E3280" w:rsidRDefault="007E3280" w:rsidP="0084467E">
            <w:pPr>
              <w:spacing w:after="0"/>
              <w:rPr>
                <w:lang w:val="el-GR"/>
              </w:rPr>
            </w:pPr>
            <w:r w:rsidRPr="007E3280">
              <w:rPr>
                <w:lang w:val="el-GR"/>
              </w:rPr>
              <w:t>β) δεν έχει αποκρύψει τις πληροφορίες αυτές,</w:t>
            </w:r>
          </w:p>
          <w:p w:rsidR="007E3280" w:rsidRPr="007E3280" w:rsidRDefault="007E3280" w:rsidP="0084467E">
            <w:pPr>
              <w:spacing w:after="0"/>
              <w:rPr>
                <w:lang w:val="el-GR"/>
              </w:rPr>
            </w:pPr>
            <w:r w:rsidRPr="007E3280">
              <w:rPr>
                <w:lang w:val="el-GR"/>
              </w:rPr>
              <w:t xml:space="preserve">γ) ήταν σε θέση να υποβάλλει χωρίς καθυστέρηση τα δικαιολογητικά που απαιτούνται από την αναθέτουσα </w:t>
            </w:r>
            <w:r w:rsidRPr="007E3280">
              <w:rPr>
                <w:lang w:val="el-GR"/>
              </w:rPr>
              <w:lastRenderedPageBreak/>
              <w:t xml:space="preserve">αρχή/αναθέτοντα φορέα </w:t>
            </w:r>
          </w:p>
          <w:p w:rsidR="007E3280" w:rsidRPr="007E3280" w:rsidRDefault="007E3280" w:rsidP="0084467E">
            <w:pPr>
              <w:spacing w:after="0"/>
              <w:rPr>
                <w:lang w:val="el-GR"/>
              </w:rPr>
            </w:pPr>
            <w:r w:rsidRPr="007E3280">
              <w:rPr>
                <w:lang w:val="el-GR"/>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jc w:val="left"/>
            </w:pPr>
            <w:r>
              <w:lastRenderedPageBreak/>
              <w:t xml:space="preserve">[] </w:t>
            </w:r>
            <w:proofErr w:type="spellStart"/>
            <w:r>
              <w:t>Ναι</w:t>
            </w:r>
            <w:proofErr w:type="spellEnd"/>
            <w:r>
              <w:t xml:space="preserve"> [] </w:t>
            </w:r>
            <w:proofErr w:type="spellStart"/>
            <w:r>
              <w:t>Όχι</w:t>
            </w:r>
            <w:proofErr w:type="spellEnd"/>
          </w:p>
        </w:tc>
      </w:tr>
    </w:tbl>
    <w:p w:rsidR="007E3280" w:rsidRDefault="007E3280" w:rsidP="007E3280">
      <w:pPr>
        <w:pStyle w:val="ChapterTitle"/>
      </w:pPr>
    </w:p>
    <w:p w:rsidR="007E3280" w:rsidRDefault="007E3280" w:rsidP="007E3280">
      <w:pPr>
        <w:jc w:val="center"/>
        <w:rPr>
          <w:b/>
          <w:bCs/>
        </w:rPr>
      </w:pPr>
    </w:p>
    <w:p w:rsidR="007E3280" w:rsidRDefault="007E3280" w:rsidP="007E3280">
      <w:pPr>
        <w:pageBreakBefore/>
        <w:jc w:val="center"/>
      </w:pPr>
      <w:proofErr w:type="spellStart"/>
      <w:r>
        <w:rPr>
          <w:b/>
          <w:bCs/>
          <w:u w:val="single"/>
        </w:rPr>
        <w:lastRenderedPageBreak/>
        <w:t>Μέρος</w:t>
      </w:r>
      <w:proofErr w:type="spellEnd"/>
      <w:r>
        <w:rPr>
          <w:b/>
          <w:bCs/>
          <w:u w:val="single"/>
        </w:rPr>
        <w:t xml:space="preserve"> IV: </w:t>
      </w:r>
      <w:proofErr w:type="spellStart"/>
      <w:r>
        <w:rPr>
          <w:b/>
          <w:bCs/>
          <w:u w:val="single"/>
        </w:rPr>
        <w:t>Κριτήρια</w:t>
      </w:r>
      <w:proofErr w:type="spellEnd"/>
      <w:r>
        <w:rPr>
          <w:b/>
          <w:bCs/>
          <w:u w:val="single"/>
        </w:rPr>
        <w:t xml:space="preserve"> </w:t>
      </w:r>
      <w:proofErr w:type="spellStart"/>
      <w:r>
        <w:rPr>
          <w:b/>
          <w:bCs/>
          <w:u w:val="single"/>
        </w:rPr>
        <w:t>επιλογής</w:t>
      </w:r>
      <w:proofErr w:type="spellEnd"/>
    </w:p>
    <w:p w:rsidR="007E3280" w:rsidRPr="007E3280" w:rsidRDefault="007E3280" w:rsidP="007E3280">
      <w:pPr>
        <w:rPr>
          <w:b/>
          <w:bCs/>
          <w:lang w:val="el-GR"/>
        </w:rPr>
      </w:pPr>
      <w:r w:rsidRPr="007E3280">
        <w:rPr>
          <w:lang w:val="el-GR"/>
        </w:rPr>
        <w:t xml:space="preserve">Όσον αφορά τα κριτήρια επιλογής (ενότητα </w:t>
      </w:r>
      <w:r>
        <w:rPr>
          <w:rFonts w:ascii="Symbol" w:hAnsi="Symbol" w:cs="Symbol"/>
        </w:rPr>
        <w:t></w:t>
      </w:r>
      <w:r w:rsidRPr="007E3280">
        <w:rPr>
          <w:lang w:val="el-GR"/>
        </w:rPr>
        <w:t xml:space="preserve"> ή ενότητες Α έως Δ του παρόντος μέρους), ο οικονομικός φορέας δηλώνει ότι: </w:t>
      </w:r>
    </w:p>
    <w:p w:rsidR="007E3280" w:rsidRPr="007E3280" w:rsidRDefault="007E3280" w:rsidP="007E3280">
      <w:pPr>
        <w:jc w:val="center"/>
        <w:rPr>
          <w:b/>
          <w:i/>
          <w:sz w:val="21"/>
          <w:szCs w:val="21"/>
          <w:lang w:val="el-GR"/>
        </w:rPr>
      </w:pPr>
      <w:r w:rsidRPr="007E3280">
        <w:rPr>
          <w:b/>
          <w:bCs/>
          <w:lang w:val="el-GR"/>
        </w:rPr>
        <w:t>Α: Καταλληλότητα</w:t>
      </w:r>
    </w:p>
    <w:p w:rsidR="007E3280" w:rsidRPr="007E3280" w:rsidRDefault="007E3280" w:rsidP="007E3280">
      <w:pPr>
        <w:pBdr>
          <w:top w:val="single" w:sz="4" w:space="1" w:color="000000"/>
          <w:left w:val="single" w:sz="4" w:space="4" w:color="000000"/>
          <w:bottom w:val="single" w:sz="4" w:space="1" w:color="000000"/>
          <w:right w:val="single" w:sz="4" w:space="4" w:color="000000"/>
        </w:pBdr>
        <w:shd w:val="clear" w:color="auto" w:fill="BFBFBF"/>
        <w:rPr>
          <w:b/>
          <w:i/>
          <w:lang w:val="el-GR"/>
        </w:rPr>
      </w:pPr>
      <w:r w:rsidRPr="007E3280">
        <w:rPr>
          <w:b/>
          <w:i/>
          <w:sz w:val="21"/>
          <w:szCs w:val="21"/>
          <w:lang w:val="el-GR"/>
        </w:rPr>
        <w:t xml:space="preserve">Ο οικονομικός φορέας πρέπει να  παράσχει πληροφορίες </w:t>
      </w:r>
      <w:r w:rsidRPr="007E3280">
        <w:rPr>
          <w:b/>
          <w:i/>
          <w:sz w:val="21"/>
          <w:szCs w:val="21"/>
          <w:u w:val="single"/>
          <w:lang w:val="el-GR"/>
        </w:rPr>
        <w:t>μόνον</w:t>
      </w:r>
      <w:r w:rsidRPr="007E3280">
        <w:rPr>
          <w:b/>
          <w:i/>
          <w:sz w:val="21"/>
          <w:szCs w:val="21"/>
          <w:lang w:val="el-GR"/>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i/>
              </w:rPr>
            </w:pPr>
            <w:proofErr w:type="spellStart"/>
            <w:r>
              <w:rPr>
                <w:b/>
                <w:i/>
              </w:rPr>
              <w:t>Καταλληλότητα</w:t>
            </w:r>
            <w:proofErr w:type="spellEnd"/>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proofErr w:type="spellStart"/>
            <w:r>
              <w:rPr>
                <w:b/>
                <w:i/>
              </w:rPr>
              <w:t>Απάντηση</w:t>
            </w:r>
            <w:proofErr w:type="spellEnd"/>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i/>
                <w:sz w:val="21"/>
                <w:szCs w:val="21"/>
                <w:lang w:val="el-GR"/>
              </w:rPr>
            </w:pPr>
            <w:r w:rsidRPr="007E3280">
              <w:rPr>
                <w:b/>
                <w:sz w:val="21"/>
                <w:szCs w:val="21"/>
                <w:lang w:val="el-GR"/>
              </w:rPr>
              <w:t>1) Ο οικονομικός φορέας είναι εγγεγραμμένος στα σχετικά επαγγελματικά ή εμπορικά μητρώα</w:t>
            </w:r>
            <w:r w:rsidRPr="007E3280">
              <w:rPr>
                <w:sz w:val="21"/>
                <w:szCs w:val="21"/>
                <w:lang w:val="el-GR"/>
              </w:rPr>
              <w:t xml:space="preserve"> που τηρούνται στην Ελλάδα ή στο κράτος μέλος εγκατάστασής</w:t>
            </w:r>
            <w:r w:rsidRPr="007E3280">
              <w:rPr>
                <w:sz w:val="20"/>
                <w:szCs w:val="20"/>
                <w:lang w:val="el-GR"/>
              </w:rPr>
              <w:t>;</w:t>
            </w:r>
            <w:r w:rsidRPr="007E3280">
              <w:rPr>
                <w:sz w:val="21"/>
                <w:szCs w:val="21"/>
                <w:lang w:val="el-GR"/>
              </w:rPr>
              <w:t xml:space="preserve"> του:</w:t>
            </w:r>
          </w:p>
          <w:p w:rsidR="007E3280" w:rsidRPr="007E3280" w:rsidRDefault="007E3280" w:rsidP="0084467E">
            <w:pPr>
              <w:spacing w:after="0"/>
              <w:rPr>
                <w:lang w:val="el-GR"/>
              </w:rPr>
            </w:pPr>
            <w:r w:rsidRPr="007E3280">
              <w:rPr>
                <w:i/>
                <w:sz w:val="21"/>
                <w:szCs w:val="21"/>
                <w:lang w:val="el-GR"/>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jc w:val="left"/>
              <w:rPr>
                <w:i/>
                <w:sz w:val="21"/>
                <w:szCs w:val="21"/>
                <w:lang w:val="el-GR"/>
              </w:rPr>
            </w:pPr>
            <w:r w:rsidRPr="007E3280">
              <w:rPr>
                <w:lang w:val="el-GR"/>
              </w:rPr>
              <w:t>[…]</w:t>
            </w:r>
          </w:p>
          <w:p w:rsidR="007E3280" w:rsidRPr="007E3280" w:rsidRDefault="007E3280" w:rsidP="0084467E">
            <w:pPr>
              <w:spacing w:after="0"/>
              <w:jc w:val="left"/>
              <w:rPr>
                <w:i/>
                <w:sz w:val="21"/>
                <w:szCs w:val="21"/>
                <w:lang w:val="el-GR"/>
              </w:rPr>
            </w:pPr>
          </w:p>
          <w:p w:rsidR="007E3280" w:rsidRPr="007E3280" w:rsidRDefault="007E3280" w:rsidP="0084467E">
            <w:pPr>
              <w:spacing w:after="0"/>
              <w:jc w:val="left"/>
              <w:rPr>
                <w:i/>
                <w:sz w:val="21"/>
                <w:szCs w:val="21"/>
                <w:lang w:val="el-GR"/>
              </w:rPr>
            </w:pPr>
          </w:p>
          <w:p w:rsidR="007E3280" w:rsidRPr="007E3280" w:rsidRDefault="007E3280" w:rsidP="0084467E">
            <w:pPr>
              <w:spacing w:after="0"/>
              <w:jc w:val="left"/>
              <w:rPr>
                <w:i/>
                <w:sz w:val="21"/>
                <w:szCs w:val="21"/>
                <w:lang w:val="el-GR"/>
              </w:rPr>
            </w:pPr>
          </w:p>
          <w:p w:rsidR="007E3280" w:rsidRPr="007E3280" w:rsidRDefault="007E3280" w:rsidP="0084467E">
            <w:pPr>
              <w:spacing w:after="0"/>
              <w:jc w:val="left"/>
              <w:rPr>
                <w:i/>
                <w:sz w:val="21"/>
                <w:szCs w:val="21"/>
                <w:lang w:val="el-GR"/>
              </w:rPr>
            </w:pPr>
            <w:r w:rsidRPr="007E3280">
              <w:rPr>
                <w:i/>
                <w:sz w:val="21"/>
                <w:szCs w:val="21"/>
                <w:lang w:val="el-GR"/>
              </w:rPr>
              <w:t xml:space="preserve">(διαδικτυακή διεύθυνση, αρχή ή φορέας έκδοσης, επακριβή στοιχεία αναφοράς των εγγράφων): </w:t>
            </w:r>
          </w:p>
          <w:p w:rsidR="007E3280" w:rsidRDefault="007E3280" w:rsidP="0084467E">
            <w:pPr>
              <w:spacing w:after="0"/>
              <w:jc w:val="left"/>
            </w:pPr>
            <w:r>
              <w:rPr>
                <w:i/>
                <w:sz w:val="21"/>
                <w:szCs w:val="21"/>
              </w:rPr>
              <w:t>[……][……][……]</w:t>
            </w:r>
          </w:p>
        </w:tc>
      </w:tr>
    </w:tbl>
    <w:p w:rsidR="007E3280" w:rsidRDefault="007E3280" w:rsidP="007E3280">
      <w:pPr>
        <w:jc w:val="center"/>
        <w:rPr>
          <w:b/>
          <w:bCs/>
        </w:rPr>
      </w:pPr>
    </w:p>
    <w:p w:rsidR="007E3280" w:rsidRDefault="007E3280" w:rsidP="007E3280">
      <w:pPr>
        <w:jc w:val="center"/>
        <w:rPr>
          <w:b/>
          <w:bCs/>
        </w:rPr>
      </w:pPr>
    </w:p>
    <w:p w:rsidR="007E3280" w:rsidRDefault="007E3280" w:rsidP="007E3280">
      <w:pPr>
        <w:pageBreakBefore/>
        <w:jc w:val="center"/>
        <w:rPr>
          <w:b/>
          <w:sz w:val="21"/>
          <w:szCs w:val="21"/>
        </w:rPr>
      </w:pPr>
      <w:r>
        <w:rPr>
          <w:b/>
          <w:bCs/>
        </w:rPr>
        <w:lastRenderedPageBreak/>
        <w:t xml:space="preserve">Β: </w:t>
      </w:r>
      <w:proofErr w:type="spellStart"/>
      <w:r>
        <w:rPr>
          <w:b/>
          <w:bCs/>
        </w:rPr>
        <w:t>Τεχνική</w:t>
      </w:r>
      <w:proofErr w:type="spellEnd"/>
      <w:r>
        <w:rPr>
          <w:b/>
          <w:bCs/>
        </w:rPr>
        <w:t xml:space="preserve"> </w:t>
      </w:r>
      <w:proofErr w:type="spellStart"/>
      <w:r>
        <w:rPr>
          <w:b/>
          <w:bCs/>
        </w:rPr>
        <w:t>και</w:t>
      </w:r>
      <w:proofErr w:type="spellEnd"/>
      <w:r>
        <w:rPr>
          <w:b/>
          <w:bCs/>
        </w:rPr>
        <w:t xml:space="preserve"> </w:t>
      </w:r>
      <w:proofErr w:type="spellStart"/>
      <w:r>
        <w:rPr>
          <w:b/>
          <w:bCs/>
        </w:rPr>
        <w:t>επαγγελματική</w:t>
      </w:r>
      <w:proofErr w:type="spellEnd"/>
      <w:r>
        <w:rPr>
          <w:b/>
          <w:bCs/>
        </w:rPr>
        <w:t xml:space="preserve"> </w:t>
      </w:r>
      <w:proofErr w:type="spellStart"/>
      <w:r>
        <w:rPr>
          <w:b/>
          <w:bCs/>
        </w:rPr>
        <w:t>ικανότητα</w:t>
      </w:r>
      <w:proofErr w:type="spellEnd"/>
    </w:p>
    <w:p w:rsidR="007E3280" w:rsidRPr="007E3280" w:rsidRDefault="007E3280" w:rsidP="007E3280">
      <w:pPr>
        <w:pBdr>
          <w:top w:val="single" w:sz="4" w:space="1" w:color="000000"/>
          <w:left w:val="single" w:sz="4" w:space="4" w:color="000000"/>
          <w:bottom w:val="single" w:sz="4" w:space="1" w:color="000000"/>
          <w:right w:val="single" w:sz="4" w:space="4" w:color="000000"/>
        </w:pBdr>
        <w:shd w:val="clear" w:color="auto" w:fill="BFBFBF"/>
        <w:rPr>
          <w:b/>
          <w:i/>
          <w:lang w:val="el-GR"/>
        </w:rPr>
      </w:pPr>
      <w:r w:rsidRPr="007E3280">
        <w:rPr>
          <w:b/>
          <w:sz w:val="21"/>
          <w:szCs w:val="21"/>
          <w:lang w:val="el-GR"/>
        </w:rPr>
        <w:t>Ο οικονομικός φορέας πρέπει να παράσχε</w:t>
      </w:r>
      <w:r w:rsidRPr="007E3280">
        <w:rPr>
          <w:b/>
          <w:i/>
          <w:sz w:val="21"/>
          <w:szCs w:val="21"/>
          <w:lang w:val="el-GR"/>
        </w:rPr>
        <w:t>ι</w:t>
      </w:r>
      <w:r w:rsidRPr="007E3280">
        <w:rPr>
          <w:b/>
          <w:sz w:val="21"/>
          <w:szCs w:val="21"/>
          <w:lang w:val="el-GR"/>
        </w:rPr>
        <w:t xml:space="preserve"> πληροφορίες </w:t>
      </w:r>
      <w:r w:rsidRPr="007E3280">
        <w:rPr>
          <w:b/>
          <w:sz w:val="21"/>
          <w:szCs w:val="21"/>
          <w:u w:val="single"/>
          <w:lang w:val="el-GR"/>
        </w:rPr>
        <w:t>μόνον</w:t>
      </w:r>
      <w:r w:rsidRPr="007E3280">
        <w:rPr>
          <w:b/>
          <w:sz w:val="21"/>
          <w:szCs w:val="21"/>
          <w:lang w:val="el-GR"/>
        </w:rPr>
        <w:t xml:space="preserve"> όταν τα σχετικά κριτήρια επιλογής έχουν οριστεί από την αναθέτουσα αρχή ή τον αναθέτοντα φορέα  </w:t>
      </w:r>
      <w:r w:rsidRPr="007E3280">
        <w:rPr>
          <w:b/>
          <w:bCs/>
          <w:sz w:val="21"/>
          <w:szCs w:val="21"/>
          <w:lang w:val="el-GR"/>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i/>
              </w:rPr>
            </w:pPr>
            <w:proofErr w:type="spellStart"/>
            <w:r>
              <w:rPr>
                <w:b/>
                <w:i/>
              </w:rPr>
              <w:t>Τεχνική</w:t>
            </w:r>
            <w:proofErr w:type="spellEnd"/>
            <w:r>
              <w:rPr>
                <w:b/>
                <w:i/>
              </w:rPr>
              <w:t xml:space="preserve"> </w:t>
            </w:r>
            <w:proofErr w:type="spellStart"/>
            <w:r>
              <w:rPr>
                <w:b/>
                <w:i/>
              </w:rPr>
              <w:t>και</w:t>
            </w:r>
            <w:proofErr w:type="spellEnd"/>
            <w:r>
              <w:rPr>
                <w:b/>
                <w:i/>
              </w:rPr>
              <w:t xml:space="preserve"> </w:t>
            </w:r>
            <w:proofErr w:type="spellStart"/>
            <w:r>
              <w:rPr>
                <w:b/>
                <w:i/>
              </w:rPr>
              <w:t>επαγγελματική</w:t>
            </w:r>
            <w:proofErr w:type="spellEnd"/>
            <w:r>
              <w:rPr>
                <w:b/>
                <w:i/>
              </w:rPr>
              <w:t xml:space="preserve"> </w:t>
            </w:r>
            <w:proofErr w:type="spellStart"/>
            <w:r>
              <w:rPr>
                <w:b/>
                <w:i/>
              </w:rPr>
              <w:t>ικανότητα</w:t>
            </w:r>
            <w:proofErr w:type="spellEnd"/>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proofErr w:type="spellStart"/>
            <w:r>
              <w:rPr>
                <w:b/>
                <w:i/>
              </w:rPr>
              <w:t>Απάντηση</w:t>
            </w:r>
            <w:proofErr w:type="spellEnd"/>
            <w:r>
              <w:rPr>
                <w:b/>
                <w:i/>
              </w:rPr>
              <w:t>:</w:t>
            </w:r>
          </w:p>
        </w:tc>
      </w:tr>
      <w:tr w:rsidR="007E3280" w:rsidRPr="00C94573"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 xml:space="preserve">1) Για </w:t>
            </w:r>
            <w:r w:rsidRPr="007E3280">
              <w:rPr>
                <w:b/>
                <w:i/>
                <w:lang w:val="el-GR"/>
              </w:rPr>
              <w:t>δημόσιες συμβάσεις προμηθειών</w:t>
            </w:r>
            <w:r w:rsidRPr="007E3280">
              <w:rPr>
                <w:lang w:val="el-GR"/>
              </w:rPr>
              <w:t>:</w:t>
            </w:r>
          </w:p>
          <w:p w:rsidR="007E3280" w:rsidRPr="007E3280" w:rsidRDefault="007E3280" w:rsidP="0084467E">
            <w:pPr>
              <w:spacing w:after="0"/>
              <w:rPr>
                <w:b/>
                <w:lang w:val="el-GR"/>
              </w:rPr>
            </w:pPr>
            <w:r w:rsidRPr="007E3280">
              <w:rPr>
                <w:lang w:val="el-GR"/>
              </w:rPr>
              <w:t xml:space="preserve">Μπορεί ο οικονομικός φορέας να προσκομίσει τα απαιτούμενα </w:t>
            </w:r>
            <w:r w:rsidRPr="007E3280">
              <w:rPr>
                <w:b/>
                <w:lang w:val="el-GR"/>
              </w:rPr>
              <w:t>πιστοποιητικά</w:t>
            </w:r>
            <w:r w:rsidRPr="007E3280">
              <w:rPr>
                <w:lang w:val="el-GR"/>
              </w:rPr>
              <w:t xml:space="preserve"> που έχουν εκδοθεί από επίσημα </w:t>
            </w:r>
            <w:r w:rsidRPr="007E3280">
              <w:rPr>
                <w:b/>
                <w:lang w:val="el-GR"/>
              </w:rPr>
              <w:t>ινστιτούτα ελέγχου ποιότητας</w:t>
            </w:r>
            <w:r w:rsidRPr="007E3280">
              <w:rPr>
                <w:lang w:val="el-GR"/>
              </w:rPr>
              <w:t xml:space="preserve"> ή υπηρεσίες αναγνωρισμένων ικανοτήτων, με τα οποία βεβαιώνεται η καταλληλότητα των προϊόντων, </w:t>
            </w:r>
            <w:proofErr w:type="spellStart"/>
            <w:r w:rsidRPr="007E3280">
              <w:rPr>
                <w:lang w:val="el-GR"/>
              </w:rPr>
              <w:t>επαληθευόμενη</w:t>
            </w:r>
            <w:proofErr w:type="spellEnd"/>
            <w:r w:rsidRPr="007E3280">
              <w:rPr>
                <w:lang w:val="el-GR"/>
              </w:rPr>
              <w:t xml:space="preserve">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7E3280" w:rsidRPr="007E3280" w:rsidRDefault="007E3280" w:rsidP="0084467E">
            <w:pPr>
              <w:spacing w:after="0"/>
              <w:rPr>
                <w:i/>
                <w:lang w:val="el-GR"/>
              </w:rPr>
            </w:pPr>
            <w:r w:rsidRPr="007E3280">
              <w:rPr>
                <w:b/>
                <w:lang w:val="el-GR"/>
              </w:rPr>
              <w:t>Εάν όχι</w:t>
            </w:r>
            <w:r w:rsidRPr="007E3280">
              <w:rPr>
                <w:lang w:val="el-GR"/>
              </w:rPr>
              <w:t>, εξηγήστε τους λόγους και αναφέρετε ποια άλλα αποδεικτικά μέσα μπορούν να προσκομιστούν:</w:t>
            </w:r>
          </w:p>
          <w:p w:rsidR="007E3280" w:rsidRPr="007E3280" w:rsidRDefault="007E3280" w:rsidP="0084467E">
            <w:pPr>
              <w:spacing w:after="0"/>
              <w:rPr>
                <w:lang w:val="el-GR"/>
              </w:rPr>
            </w:pPr>
            <w:r w:rsidRPr="007E3280">
              <w:rPr>
                <w:i/>
                <w:lang w:val="el-GR"/>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rPr>
                <w:lang w:val="el-GR"/>
              </w:rPr>
            </w:pPr>
          </w:p>
          <w:p w:rsidR="007E3280" w:rsidRPr="007E3280" w:rsidRDefault="007E3280" w:rsidP="0084467E">
            <w:pPr>
              <w:spacing w:after="0"/>
              <w:rPr>
                <w:lang w:val="el-GR"/>
              </w:rPr>
            </w:pPr>
            <w:r w:rsidRPr="007E3280">
              <w:rPr>
                <w:lang w:val="el-GR"/>
              </w:rPr>
              <w:t>[] Ναι [] Όχι</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w:t>
            </w:r>
          </w:p>
          <w:p w:rsidR="007E3280" w:rsidRPr="007E3280" w:rsidRDefault="007E3280" w:rsidP="0084467E">
            <w:pPr>
              <w:spacing w:after="0"/>
              <w:rPr>
                <w:lang w:val="el-GR"/>
              </w:rPr>
            </w:pPr>
          </w:p>
          <w:p w:rsidR="007E3280" w:rsidRPr="007E3280" w:rsidRDefault="007E3280" w:rsidP="0084467E">
            <w:pPr>
              <w:spacing w:after="0"/>
              <w:rPr>
                <w:i/>
                <w:lang w:val="el-GR"/>
              </w:rPr>
            </w:pPr>
          </w:p>
          <w:p w:rsidR="007E3280" w:rsidRPr="007E3280" w:rsidRDefault="007E3280" w:rsidP="0084467E">
            <w:pPr>
              <w:spacing w:after="0"/>
              <w:rPr>
                <w:lang w:val="el-GR"/>
              </w:rPr>
            </w:pPr>
            <w:r w:rsidRPr="007E3280">
              <w:rPr>
                <w:i/>
                <w:lang w:val="el-GR"/>
              </w:rPr>
              <w:t>(διαδικτυακή διεύθυνση, αρχή ή φορέας έκδοσης, επακριβή στοιχεία αναφοράς των εγγράφων): [……][……][……]</w:t>
            </w:r>
          </w:p>
        </w:tc>
      </w:tr>
    </w:tbl>
    <w:p w:rsidR="007E3280" w:rsidRPr="007E3280" w:rsidRDefault="007E3280" w:rsidP="007E3280">
      <w:pPr>
        <w:rPr>
          <w:b/>
          <w:smallCaps/>
          <w:sz w:val="28"/>
          <w:lang w:val="el-GR"/>
        </w:rPr>
      </w:pPr>
    </w:p>
    <w:p w:rsidR="007E3280" w:rsidRPr="007E3280" w:rsidRDefault="007E3280" w:rsidP="007E3280">
      <w:pPr>
        <w:rPr>
          <w:b/>
          <w:smallCaps/>
          <w:sz w:val="28"/>
          <w:lang w:val="el-GR"/>
        </w:rPr>
      </w:pPr>
    </w:p>
    <w:p w:rsidR="007E3280" w:rsidRPr="007E3280" w:rsidRDefault="007E3280" w:rsidP="007E3280">
      <w:pPr>
        <w:rPr>
          <w:lang w:val="el-GR"/>
        </w:rPr>
      </w:pPr>
    </w:p>
    <w:p w:rsidR="007E3280" w:rsidRDefault="007E3280" w:rsidP="007E3280">
      <w:pPr>
        <w:pStyle w:val="ChapterTitle"/>
        <w:rPr>
          <w:i/>
        </w:rPr>
      </w:pPr>
      <w:r>
        <w:rPr>
          <w:bCs/>
        </w:rPr>
        <w:t>Μέρος V: Τελικές δηλώσεις</w:t>
      </w:r>
    </w:p>
    <w:p w:rsidR="007E3280" w:rsidRPr="007E3280" w:rsidRDefault="007E3280" w:rsidP="007E3280">
      <w:pPr>
        <w:rPr>
          <w:i/>
          <w:lang w:val="el-GR"/>
        </w:rPr>
      </w:pPr>
      <w:r w:rsidRPr="007E3280">
        <w:rPr>
          <w:i/>
          <w:lang w:val="el-GR"/>
        </w:rPr>
        <w:t xml:space="preserve">Ο κάτωθι υπογεγραμμένος, δηλώνω επισήμως ότι τα στοιχεία που έχω αναφέρει σύμφωνα με τα μέρη Ι – </w:t>
      </w:r>
      <w:r>
        <w:rPr>
          <w:i/>
        </w:rPr>
        <w:t>IV</w:t>
      </w:r>
      <w:r w:rsidRPr="007E3280">
        <w:rPr>
          <w:i/>
          <w:lang w:val="el-GR"/>
        </w:rPr>
        <w:t xml:space="preserve"> ανωτέρω είναι ακριβή και ορθά και ότι έχω πλήρη επίγνωση των συνεπειών σε περίπτωση σοβαρών ψευδών δηλώσεων.</w:t>
      </w:r>
    </w:p>
    <w:p w:rsidR="007E3280" w:rsidRPr="007E3280" w:rsidRDefault="007E3280" w:rsidP="007E3280">
      <w:pPr>
        <w:rPr>
          <w:i/>
          <w:lang w:val="el-GR"/>
        </w:rPr>
      </w:pPr>
      <w:r w:rsidRPr="007E3280">
        <w:rPr>
          <w:i/>
          <w:lang w:val="el-GR"/>
        </w:rPr>
        <w:t xml:space="preserve">Ο κάτωθι υπογεγραμμένος, δηλώνω επισήμως ότι </w:t>
      </w:r>
      <w:proofErr w:type="spellStart"/>
      <w:r w:rsidRPr="007E3280">
        <w:rPr>
          <w:i/>
          <w:lang w:val="el-GR"/>
        </w:rPr>
        <w:t>είμαισε</w:t>
      </w:r>
      <w:proofErr w:type="spellEnd"/>
      <w:r w:rsidRPr="007E3280">
        <w:rPr>
          <w:i/>
          <w:lang w:val="el-GR"/>
        </w:rPr>
        <w:t xml:space="preserve"> θέση, κατόπιν αιτήματος και χωρίς καθυστέρηση, να προσκομίσω τα πιστοποιητικά και τις λοιπές μορφές αποδεικτικών εγγράφων που αναφέρονται, εκτός εάν :</w:t>
      </w:r>
    </w:p>
    <w:p w:rsidR="007E3280" w:rsidRPr="007E3280" w:rsidRDefault="007E3280" w:rsidP="007E3280">
      <w:pPr>
        <w:rPr>
          <w:rStyle w:val="a4"/>
          <w:i/>
          <w:lang w:val="el-GR"/>
        </w:rPr>
      </w:pPr>
      <w:r w:rsidRPr="007E3280">
        <w:rPr>
          <w:i/>
          <w:lang w:val="el-GR"/>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7E3280">
        <w:rPr>
          <w:rStyle w:val="a4"/>
          <w:i/>
          <w:lang w:val="el-GR"/>
        </w:rPr>
        <w:t>.</w:t>
      </w:r>
    </w:p>
    <w:p w:rsidR="007E3280" w:rsidRPr="007E3280" w:rsidRDefault="007E3280" w:rsidP="007E3280">
      <w:pPr>
        <w:rPr>
          <w:i/>
          <w:lang w:val="el-GR"/>
        </w:rPr>
      </w:pPr>
      <w:r w:rsidRPr="007E3280">
        <w:rPr>
          <w:rStyle w:val="a4"/>
          <w:i/>
          <w:lang w:val="el-GR"/>
        </w:rPr>
        <w:t>β) η αναθέτουσα αρχή ή ο αναθέτων φορέας έχουν ήδη στην κατοχή τους τα σχετικά έγγραφα.</w:t>
      </w:r>
    </w:p>
    <w:p w:rsidR="007E3280" w:rsidRPr="007E3280" w:rsidRDefault="007E3280" w:rsidP="007E3280">
      <w:pPr>
        <w:rPr>
          <w:i/>
          <w:lang w:val="el-GR"/>
        </w:rPr>
      </w:pPr>
      <w:r w:rsidRPr="007E3280">
        <w:rPr>
          <w:i/>
          <w:lang w:val="el-GR"/>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proofErr w:type="spellStart"/>
      <w:r w:rsidRPr="007E3280">
        <w:rPr>
          <w:i/>
          <w:lang w:val="el-GR"/>
        </w:rPr>
        <w:t>Δήλώσης</w:t>
      </w:r>
      <w:proofErr w:type="spellEnd"/>
      <w:r w:rsidRPr="007E3280">
        <w:rPr>
          <w:i/>
          <w:lang w:val="el-GR"/>
        </w:rPr>
        <w:t xml:space="preserve"> για τους σκοπούς τ... </w:t>
      </w:r>
      <w:r w:rsidRPr="007E3280">
        <w:rPr>
          <w:lang w:val="el-GR"/>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7E3280">
        <w:rPr>
          <w:i/>
          <w:lang w:val="el-GR"/>
        </w:rPr>
        <w:t>.</w:t>
      </w:r>
    </w:p>
    <w:p w:rsidR="007E3280" w:rsidRPr="007E3280" w:rsidRDefault="007E3280" w:rsidP="007E3280">
      <w:pPr>
        <w:rPr>
          <w:i/>
          <w:lang w:val="el-GR"/>
        </w:rPr>
      </w:pPr>
    </w:p>
    <w:p w:rsidR="007E3280" w:rsidRPr="007E3280" w:rsidRDefault="007E3280" w:rsidP="007E3280">
      <w:pPr>
        <w:rPr>
          <w:i/>
          <w:lang w:val="el-GR"/>
        </w:rPr>
      </w:pPr>
      <w:r w:rsidRPr="007E3280">
        <w:rPr>
          <w:i/>
          <w:lang w:val="el-GR"/>
        </w:rPr>
        <w:t xml:space="preserve">Ημερομηνία, τόπος και, όπου ζητείται ή είναι απαραίτητο, υπογραφή(-ές): [……]   </w:t>
      </w:r>
    </w:p>
    <w:p w:rsidR="0054685F" w:rsidRDefault="0054685F">
      <w:pPr>
        <w:pStyle w:val="normalwithoutspacing"/>
        <w:rPr>
          <w:i/>
          <w:color w:val="5B9BD5"/>
          <w:szCs w:val="22"/>
        </w:rPr>
      </w:pPr>
    </w:p>
    <w:p w:rsidR="0054685F" w:rsidRDefault="00AC6BD4">
      <w:pPr>
        <w:pStyle w:val="2"/>
        <w:tabs>
          <w:tab w:val="clear" w:pos="567"/>
          <w:tab w:val="left" w:pos="0"/>
        </w:tabs>
        <w:ind w:left="0" w:firstLine="0"/>
        <w:rPr>
          <w:lang w:val="el-GR"/>
        </w:rPr>
      </w:pPr>
      <w:bookmarkStart w:id="52" w:name="_Toc476215238"/>
      <w:r>
        <w:rPr>
          <w:lang w:val="el-GR"/>
        </w:rPr>
        <w:lastRenderedPageBreak/>
        <w:t xml:space="preserve">ΠΑΡΑΡΤΗΜΑ </w:t>
      </w:r>
      <w:r w:rsidR="00A25510">
        <w:rPr>
          <w:lang w:val="el-GR"/>
        </w:rPr>
        <w:t>I</w:t>
      </w:r>
      <w:r>
        <w:rPr>
          <w:lang w:val="el-GR"/>
        </w:rPr>
        <w:t>V – Υποδείγματα Εγγυητικών Επιστολών</w:t>
      </w:r>
      <w:bookmarkEnd w:id="52"/>
      <w:r>
        <w:rPr>
          <w:lang w:val="el-GR"/>
        </w:rPr>
        <w:t xml:space="preserve"> </w:t>
      </w:r>
    </w:p>
    <w:p w:rsidR="00A25510" w:rsidRPr="00A25510" w:rsidRDefault="00A25510" w:rsidP="00A25510">
      <w:pPr>
        <w:autoSpaceDE w:val="0"/>
        <w:autoSpaceDN w:val="0"/>
        <w:adjustRightInd w:val="0"/>
        <w:spacing w:after="0"/>
        <w:jc w:val="center"/>
        <w:rPr>
          <w:rFonts w:eastAsia="Arial-BoldMT" w:cs="Arial-BoldMT"/>
          <w:b/>
          <w:bCs/>
          <w:color w:val="00000A"/>
          <w:sz w:val="24"/>
          <w:lang w:val="el-GR"/>
        </w:rPr>
      </w:pPr>
      <w:r w:rsidRPr="00A25510">
        <w:rPr>
          <w:rFonts w:eastAsia="Arial-BoldMT" w:cs="Arial-BoldMT"/>
          <w:b/>
          <w:bCs/>
          <w:color w:val="00000A"/>
          <w:sz w:val="24"/>
          <w:lang w:val="el-GR"/>
        </w:rPr>
        <w:t xml:space="preserve">ΥΠΟΔΕΙΓΜΑΤΑ ΕΓΓΥΗΤΙΚΩΝ ΕΠΙΣΤΟΛΩΝ </w:t>
      </w:r>
    </w:p>
    <w:p w:rsidR="00A25510" w:rsidRPr="00A25510" w:rsidRDefault="00A25510" w:rsidP="00A25510">
      <w:pPr>
        <w:pStyle w:val="4"/>
        <w:rPr>
          <w:rFonts w:asciiTheme="minorHAnsi" w:eastAsia="Arial-BoldMT" w:hAnsiTheme="minorHAnsi" w:cs="Arial-BoldMT"/>
          <w:i/>
          <w:iCs/>
          <w:color w:val="00000A"/>
          <w:sz w:val="24"/>
          <w:szCs w:val="24"/>
          <w:lang w:val="el-GR"/>
        </w:rPr>
      </w:pPr>
      <w:bookmarkStart w:id="53" w:name="_Toc296508361"/>
      <w:bookmarkStart w:id="54" w:name="_Toc296515509"/>
      <w:bookmarkStart w:id="55" w:name="_Toc297220691"/>
      <w:bookmarkStart w:id="56" w:name="_Toc297220954"/>
      <w:bookmarkStart w:id="57" w:name="_Toc297221124"/>
      <w:bookmarkStart w:id="58" w:name="_Toc297221294"/>
      <w:bookmarkStart w:id="59" w:name="_Toc297221464"/>
      <w:bookmarkStart w:id="60" w:name="_Toc296508366"/>
      <w:bookmarkStart w:id="61" w:name="_Toc296515514"/>
      <w:bookmarkStart w:id="62" w:name="_Toc297220696"/>
      <w:bookmarkStart w:id="63" w:name="_Toc297220959"/>
      <w:bookmarkStart w:id="64" w:name="_Toc297221129"/>
      <w:bookmarkStart w:id="65" w:name="_Toc297221299"/>
      <w:bookmarkStart w:id="66" w:name="_Toc297221469"/>
      <w:bookmarkStart w:id="67" w:name="_Toc43634808"/>
      <w:bookmarkStart w:id="68" w:name="_Toc44821188"/>
      <w:bookmarkStart w:id="69" w:name="_Toc48552980"/>
      <w:bookmarkStart w:id="70" w:name="_Toc49073807"/>
      <w:bookmarkStart w:id="71" w:name="_Toc62559079"/>
      <w:bookmarkStart w:id="72" w:name="_Toc240445863"/>
      <w:bookmarkStart w:id="73" w:name="_Toc295132648"/>
      <w:bookmarkStart w:id="74" w:name="_Toc398731756"/>
      <w:bookmarkStart w:id="75" w:name="_Toc476215239"/>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5510">
        <w:rPr>
          <w:rFonts w:asciiTheme="minorHAnsi" w:eastAsia="Arial-BoldMT" w:hAnsiTheme="minorHAnsi" w:cs="Arial-BoldMT"/>
          <w:color w:val="00000A"/>
          <w:sz w:val="24"/>
          <w:szCs w:val="24"/>
          <w:lang w:val="el-GR"/>
        </w:rPr>
        <w:t>Εγγυητική Επιστολή Συμμετοχής</w:t>
      </w:r>
      <w:bookmarkEnd w:id="67"/>
      <w:bookmarkEnd w:id="68"/>
      <w:bookmarkEnd w:id="69"/>
      <w:bookmarkEnd w:id="70"/>
      <w:bookmarkEnd w:id="71"/>
      <w:bookmarkEnd w:id="72"/>
      <w:bookmarkEnd w:id="73"/>
      <w:bookmarkEnd w:id="74"/>
      <w:bookmarkEnd w:id="75"/>
    </w:p>
    <w:p w:rsidR="00A25510" w:rsidRPr="00A25510" w:rsidRDefault="00A25510" w:rsidP="00A25510">
      <w:pPr>
        <w:spacing w:before="120" w:line="360" w:lineRule="auto"/>
        <w:rPr>
          <w:szCs w:val="20"/>
          <w:lang w:val="el-GR"/>
        </w:rPr>
      </w:pPr>
      <w:r w:rsidRPr="00A25510">
        <w:rPr>
          <w:szCs w:val="20"/>
          <w:lang w:val="el-GR"/>
        </w:rPr>
        <w:t>ΕΚΔΟΤΗΣ.......................................................................</w:t>
      </w:r>
    </w:p>
    <w:p w:rsidR="00A25510" w:rsidRPr="00A25510" w:rsidRDefault="00A25510" w:rsidP="00A25510">
      <w:pPr>
        <w:spacing w:before="120" w:line="360" w:lineRule="auto"/>
        <w:rPr>
          <w:szCs w:val="20"/>
          <w:lang w:val="el-GR"/>
        </w:rPr>
      </w:pPr>
      <w:r w:rsidRPr="00A25510">
        <w:rPr>
          <w:szCs w:val="20"/>
          <w:lang w:val="el-GR"/>
        </w:rPr>
        <w:t>Ημερομηνία έκδοσης...........................</w:t>
      </w:r>
    </w:p>
    <w:p w:rsidR="00A25510" w:rsidRPr="00A25510" w:rsidRDefault="00A25510" w:rsidP="00A25510">
      <w:pPr>
        <w:spacing w:before="120" w:line="360" w:lineRule="auto"/>
        <w:rPr>
          <w:szCs w:val="20"/>
          <w:lang w:val="el-GR"/>
        </w:rPr>
      </w:pPr>
      <w:r w:rsidRPr="00A25510">
        <w:rPr>
          <w:szCs w:val="20"/>
          <w:lang w:val="el-GR"/>
        </w:rPr>
        <w:t>Προς: Την 6</w:t>
      </w:r>
      <w:r w:rsidRPr="00A25510">
        <w:rPr>
          <w:szCs w:val="20"/>
          <w:vertAlign w:val="superscript"/>
          <w:lang w:val="el-GR"/>
        </w:rPr>
        <w:t>η</w:t>
      </w:r>
      <w:r w:rsidRPr="00A25510">
        <w:rPr>
          <w:szCs w:val="20"/>
          <w:lang w:val="el-GR"/>
        </w:rPr>
        <w:t xml:space="preserve"> Υγειονομικής Περιφέρειας Πελοποννήσου, Ηπείρου, Ιονίων Νήσων και Δυτικής Ελλάδας</w:t>
      </w:r>
      <w:r w:rsidRPr="00A25510">
        <w:rPr>
          <w:szCs w:val="20"/>
          <w:lang w:val="el-GR"/>
        </w:rPr>
        <w:br/>
      </w:r>
      <w:r w:rsidRPr="00180AED">
        <w:rPr>
          <w:szCs w:val="20"/>
        </w:rPr>
        <w:t>Y</w:t>
      </w:r>
      <w:proofErr w:type="spellStart"/>
      <w:r w:rsidRPr="00A25510">
        <w:rPr>
          <w:szCs w:val="20"/>
          <w:lang w:val="el-GR"/>
        </w:rPr>
        <w:t>πάτης</w:t>
      </w:r>
      <w:proofErr w:type="spellEnd"/>
      <w:r w:rsidRPr="00A25510">
        <w:rPr>
          <w:szCs w:val="20"/>
          <w:lang w:val="el-GR"/>
        </w:rPr>
        <w:t xml:space="preserve"> 1 &amp; Ν.Ε.Ο. Πατρών-Αθηνών, Πάτρα Τ.Κ.: 264 41</w:t>
      </w:r>
    </w:p>
    <w:p w:rsidR="00A25510" w:rsidRPr="00A25510" w:rsidRDefault="00A25510" w:rsidP="00A25510">
      <w:pPr>
        <w:spacing w:before="120" w:line="360" w:lineRule="auto"/>
        <w:rPr>
          <w:b/>
          <w:bCs/>
          <w:lang w:val="el-GR"/>
        </w:rPr>
      </w:pPr>
      <w:r w:rsidRPr="00A25510">
        <w:rPr>
          <w:b/>
          <w:bCs/>
          <w:lang w:val="el-GR"/>
        </w:rPr>
        <w:t>Εγγυητική επιστολή μας υπ’ αριθμ................ για ευρώ.......................</w:t>
      </w:r>
    </w:p>
    <w:p w:rsidR="00A25510" w:rsidRPr="00A25510" w:rsidRDefault="00A25510" w:rsidP="00A25510">
      <w:pPr>
        <w:spacing w:before="120" w:line="360" w:lineRule="auto"/>
        <w:rPr>
          <w:szCs w:val="20"/>
          <w:lang w:val="el-GR"/>
        </w:rPr>
      </w:pPr>
      <w:r w:rsidRPr="00A25510">
        <w:rPr>
          <w:szCs w:val="20"/>
          <w:lang w:val="el-GR"/>
        </w:rPr>
        <w:t xml:space="preserve">Με την παρούσα εγγυόμαστε, ανέκκλητα και ανεπιφύλακτα παραιτούμενοι του δικαιώματος της διαιρέσεως και </w:t>
      </w:r>
      <w:proofErr w:type="spellStart"/>
      <w:r w:rsidRPr="00A25510">
        <w:rPr>
          <w:szCs w:val="20"/>
          <w:lang w:val="el-GR"/>
        </w:rPr>
        <w:t>διζήσέως</w:t>
      </w:r>
      <w:proofErr w:type="spellEnd"/>
      <w:r w:rsidRPr="00A25510">
        <w:rPr>
          <w:szCs w:val="20"/>
          <w:lang w:val="el-GR"/>
        </w:rPr>
        <w:t xml:space="preserve">, υπέρ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Σε περίπτωση μεμονωμένης εταιρίας:</w:t>
      </w:r>
      <w:r w:rsidRPr="00A25510">
        <w:rPr>
          <w:szCs w:val="20"/>
          <w:lang w:val="el-GR"/>
        </w:rPr>
        <w:t xml:space="preserve"> της Εταιρίας ……….. οδός …………. αριθμός … ΤΚ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ή σε περίπτωση Ένωσης ή Κοινοπραξίας:</w:t>
      </w:r>
      <w:r w:rsidRPr="00A25510">
        <w:rPr>
          <w:szCs w:val="20"/>
          <w:lang w:val="el-GR"/>
        </w:rPr>
        <w:t xml:space="preserve"> των Εταιριών </w:t>
      </w:r>
    </w:p>
    <w:p w:rsidR="00A25510" w:rsidRPr="00A25510" w:rsidRDefault="00A25510" w:rsidP="00A25510">
      <w:pPr>
        <w:spacing w:before="120" w:line="360" w:lineRule="auto"/>
        <w:rPr>
          <w:szCs w:val="20"/>
          <w:lang w:val="el-GR"/>
        </w:rPr>
      </w:pPr>
      <w:r w:rsidRPr="00A25510">
        <w:rPr>
          <w:szCs w:val="20"/>
          <w:lang w:val="el-GR"/>
        </w:rPr>
        <w:t>α)…….….... οδός............................. αριθμός.................ΤΚ………………</w:t>
      </w:r>
    </w:p>
    <w:p w:rsidR="00A25510" w:rsidRPr="00A25510" w:rsidRDefault="00A25510" w:rsidP="00A25510">
      <w:pPr>
        <w:spacing w:before="120" w:line="360" w:lineRule="auto"/>
        <w:rPr>
          <w:szCs w:val="20"/>
          <w:lang w:val="el-GR"/>
        </w:rPr>
      </w:pPr>
      <w:r w:rsidRPr="00A25510">
        <w:rPr>
          <w:szCs w:val="20"/>
          <w:lang w:val="el-GR"/>
        </w:rPr>
        <w:t>β)……….…. οδός............................. αριθμός.................ΤΚ………………</w:t>
      </w:r>
    </w:p>
    <w:p w:rsidR="00A25510" w:rsidRPr="00A25510" w:rsidRDefault="00A25510" w:rsidP="00A25510">
      <w:pPr>
        <w:spacing w:before="120" w:line="360" w:lineRule="auto"/>
        <w:rPr>
          <w:szCs w:val="20"/>
          <w:lang w:val="el-GR"/>
        </w:rPr>
      </w:pPr>
      <w:r w:rsidRPr="00A25510">
        <w:rPr>
          <w:szCs w:val="20"/>
          <w:lang w:val="el-GR"/>
        </w:rPr>
        <w:t>γ)………….. οδός............................. αριθμός.................ΤΚ………………</w:t>
      </w:r>
    </w:p>
    <w:p w:rsidR="00A25510" w:rsidRPr="00A25510" w:rsidRDefault="00A25510" w:rsidP="00A25510">
      <w:pPr>
        <w:spacing w:before="120" w:line="360" w:lineRule="auto"/>
        <w:rPr>
          <w:szCs w:val="20"/>
          <w:lang w:val="el-GR"/>
        </w:rPr>
      </w:pPr>
      <w:r w:rsidRPr="00A25510">
        <w:rPr>
          <w:szCs w:val="20"/>
          <w:lang w:val="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A25510" w:rsidRPr="00A25510" w:rsidRDefault="00A25510" w:rsidP="00A25510">
      <w:pPr>
        <w:spacing w:before="120" w:line="360" w:lineRule="auto"/>
        <w:rPr>
          <w:szCs w:val="20"/>
          <w:lang w:val="el-GR"/>
        </w:rPr>
      </w:pPr>
      <w:r w:rsidRPr="00A25510">
        <w:rPr>
          <w:szCs w:val="20"/>
          <w:lang w:val="el-GR"/>
        </w:rPr>
        <w:t xml:space="preserve">και μέχρι του ποσού των ευρώ........................., για τη συμμετοχή στο διενεργούμενο διαγωνισμό της (συμπληρώνετε την ημερομηνία διενέργειας του διαγωνισμού)….…………. με αντικείμενο (συμπληρώνετε τον τίτλο του έργου) ……………….. συνολικής αξίας (συμπληρώνετε τον προϋπολογισμό με διευκρίνιση εάν περιλαμβάνει ή όχι τον ΦΠΑ) ..................................., σύμφωνα με τη με αριθμό................... Διακήρυξή σας. </w:t>
      </w:r>
    </w:p>
    <w:p w:rsidR="00A25510" w:rsidRPr="00A25510" w:rsidRDefault="00A25510" w:rsidP="00A25510">
      <w:pPr>
        <w:spacing w:before="120" w:line="360" w:lineRule="auto"/>
        <w:rPr>
          <w:szCs w:val="20"/>
          <w:lang w:val="el-GR"/>
        </w:rPr>
      </w:pPr>
      <w:r w:rsidRPr="00A25510">
        <w:rPr>
          <w:szCs w:val="20"/>
          <w:lang w:val="el-GR"/>
        </w:rPr>
        <w:t>Η παρούσα εγγύηση καλύπτει καθ’ όλο το χρόνο ισχύος της μόνο τις από τη συμμετοχή στον ανωτέρω διαγωνισμό απορρέουσες υποχρεώσεις</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Σε περίπτωση μεμονωμένης εταιρίας</w:t>
      </w:r>
      <w:r w:rsidRPr="00A25510">
        <w:rPr>
          <w:i/>
          <w:color w:val="FF0000"/>
          <w:szCs w:val="20"/>
          <w:lang w:val="el-GR"/>
        </w:rPr>
        <w:t>:</w:t>
      </w:r>
      <w:r w:rsidRPr="00A25510">
        <w:rPr>
          <w:szCs w:val="20"/>
          <w:lang w:val="el-GR"/>
        </w:rPr>
        <w:t xml:space="preserve"> της εν λόγω Εταιρίας.}</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ή σε περίπτωση Ένωσης ή Κοινοπραξίας:</w:t>
      </w:r>
      <w:r w:rsidRPr="00A25510">
        <w:rPr>
          <w:szCs w:val="20"/>
          <w:lang w:val="el-GR"/>
        </w:rPr>
        <w:t xml:space="preserve"> των Εταιριών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A25510" w:rsidRPr="00A25510" w:rsidRDefault="00A25510" w:rsidP="00A25510">
      <w:pPr>
        <w:spacing w:before="120" w:line="360" w:lineRule="auto"/>
        <w:rPr>
          <w:szCs w:val="20"/>
          <w:lang w:val="el-GR"/>
        </w:rPr>
      </w:pPr>
      <w:r w:rsidRPr="00A25510">
        <w:rPr>
          <w:szCs w:val="20"/>
          <w:lang w:val="el-GR"/>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A25510" w:rsidRPr="00A25510" w:rsidRDefault="00A25510" w:rsidP="00A25510">
      <w:pPr>
        <w:spacing w:before="120" w:line="360" w:lineRule="auto"/>
        <w:rPr>
          <w:szCs w:val="20"/>
          <w:lang w:val="el-GR"/>
        </w:rPr>
      </w:pPr>
      <w:r w:rsidRPr="00A25510">
        <w:rPr>
          <w:szCs w:val="20"/>
          <w:lang w:val="el-GR"/>
        </w:rPr>
        <w:lastRenderedPageBreak/>
        <w:t>Η παρούσα ισχύει μέχρι και την ………………(Σημείωση προς την Τράπεζα : ο χρόνος ισχύος πρέπει να είναι μεγαλύτερος τουλάχιστον κατά ένα (1) μήνα του χρόνου ισχύος της Προσφοράς).</w:t>
      </w:r>
    </w:p>
    <w:p w:rsidR="00A25510" w:rsidRPr="00A25510" w:rsidRDefault="00A25510" w:rsidP="00A25510">
      <w:pPr>
        <w:spacing w:before="120" w:line="360" w:lineRule="auto"/>
        <w:rPr>
          <w:szCs w:val="20"/>
          <w:lang w:val="el-GR"/>
        </w:rPr>
      </w:pPr>
      <w:r w:rsidRPr="00A25510">
        <w:rPr>
          <w:szCs w:val="20"/>
          <w:lang w:val="el-GR"/>
        </w:rPr>
        <w:t>Αποδεχόμαστε να παρατείνουμε την ισχύ της εγγύησης, ύστερα από έγγραφη δήλωσή σας, με την προϋπόθεση ότι το σχετικό αίτημα σας θα μας υποβληθεί πριν από την ημερομηνία λήξης της.</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r w:rsidRPr="00A25510">
        <w:rPr>
          <w:szCs w:val="20"/>
          <w:lang w:val="el-GR"/>
        </w:rPr>
        <w:t>Σε περίπτωση κατάπτωσης της εγγύησης, το ποσό της κατάπτωσης υπόκειται στο εκάστοτε ισχύον πάγιο τέλος χαρτοσήμου.</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r w:rsidRPr="00A25510">
        <w:rPr>
          <w:szCs w:val="20"/>
          <w:lang w:val="el-GR"/>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p>
    <w:p w:rsidR="00A25510" w:rsidRPr="00A25510" w:rsidRDefault="00A25510" w:rsidP="00A25510">
      <w:pPr>
        <w:overflowPunct w:val="0"/>
        <w:autoSpaceDE w:val="0"/>
        <w:autoSpaceDN w:val="0"/>
        <w:adjustRightInd w:val="0"/>
        <w:spacing w:before="120" w:line="360" w:lineRule="auto"/>
        <w:jc w:val="right"/>
        <w:textAlignment w:val="baseline"/>
        <w:rPr>
          <w:i/>
          <w:szCs w:val="20"/>
          <w:lang w:val="el-GR"/>
        </w:rPr>
      </w:pPr>
      <w:r w:rsidRPr="00A25510">
        <w:rPr>
          <w:i/>
          <w:szCs w:val="20"/>
          <w:lang w:val="el-GR"/>
        </w:rPr>
        <w:t>(Εξουσιοδοτημένη υπογραφή)</w:t>
      </w:r>
    </w:p>
    <w:p w:rsidR="00A25510" w:rsidRPr="00A25510" w:rsidRDefault="00A25510" w:rsidP="00A25510">
      <w:pPr>
        <w:overflowPunct w:val="0"/>
        <w:autoSpaceDE w:val="0"/>
        <w:autoSpaceDN w:val="0"/>
        <w:adjustRightInd w:val="0"/>
        <w:spacing w:before="120" w:line="360" w:lineRule="auto"/>
        <w:jc w:val="right"/>
        <w:textAlignment w:val="baseline"/>
        <w:rPr>
          <w:i/>
          <w:szCs w:val="20"/>
          <w:lang w:val="el-GR"/>
        </w:rPr>
      </w:pPr>
    </w:p>
    <w:p w:rsidR="00A25510" w:rsidRPr="00A25510" w:rsidRDefault="00A25510" w:rsidP="00A25510">
      <w:pPr>
        <w:overflowPunct w:val="0"/>
        <w:autoSpaceDE w:val="0"/>
        <w:autoSpaceDN w:val="0"/>
        <w:adjustRightInd w:val="0"/>
        <w:spacing w:before="120" w:line="360" w:lineRule="auto"/>
        <w:jc w:val="right"/>
        <w:textAlignment w:val="baseline"/>
        <w:rPr>
          <w:i/>
          <w:szCs w:val="20"/>
          <w:lang w:val="el-GR"/>
        </w:rPr>
      </w:pPr>
    </w:p>
    <w:p w:rsidR="00A25510" w:rsidRPr="00A25510" w:rsidRDefault="00A25510" w:rsidP="00A25510">
      <w:pPr>
        <w:overflowPunct w:val="0"/>
        <w:autoSpaceDE w:val="0"/>
        <w:autoSpaceDN w:val="0"/>
        <w:adjustRightInd w:val="0"/>
        <w:spacing w:before="120" w:line="360" w:lineRule="auto"/>
        <w:jc w:val="right"/>
        <w:textAlignment w:val="baseline"/>
        <w:rPr>
          <w:i/>
          <w:szCs w:val="20"/>
          <w:lang w:val="el-GR"/>
        </w:rPr>
      </w:pPr>
    </w:p>
    <w:p w:rsidR="00A25510" w:rsidRPr="00A25510" w:rsidRDefault="00A25510" w:rsidP="00A25510">
      <w:pPr>
        <w:pStyle w:val="4"/>
        <w:rPr>
          <w:rFonts w:asciiTheme="minorHAnsi" w:eastAsia="Arial-BoldMT" w:hAnsiTheme="minorHAnsi" w:cs="Arial-BoldMT"/>
          <w:i/>
          <w:iCs/>
          <w:color w:val="00000A"/>
          <w:sz w:val="24"/>
          <w:szCs w:val="24"/>
          <w:lang w:val="el-GR"/>
        </w:rPr>
      </w:pPr>
      <w:bookmarkStart w:id="76" w:name="_Toc476215240"/>
      <w:r w:rsidRPr="00A25510">
        <w:rPr>
          <w:rFonts w:asciiTheme="minorHAnsi" w:eastAsia="Arial-BoldMT" w:hAnsiTheme="minorHAnsi" w:cs="Arial-BoldMT"/>
          <w:color w:val="00000A"/>
          <w:sz w:val="24"/>
          <w:szCs w:val="24"/>
          <w:lang w:val="el-GR"/>
        </w:rPr>
        <w:t>Εγγυητική Επιστολή Καλής Εκτέλεσης Σύμβασης</w:t>
      </w:r>
      <w:bookmarkEnd w:id="76"/>
    </w:p>
    <w:p w:rsidR="00A25510" w:rsidRPr="00A25510" w:rsidRDefault="00A25510" w:rsidP="00A25510">
      <w:pPr>
        <w:spacing w:before="120" w:line="360" w:lineRule="auto"/>
        <w:rPr>
          <w:szCs w:val="20"/>
          <w:lang w:val="el-GR"/>
        </w:rPr>
      </w:pPr>
      <w:r w:rsidRPr="00A25510">
        <w:rPr>
          <w:szCs w:val="20"/>
          <w:lang w:val="el-GR"/>
        </w:rPr>
        <w:t>ΕΚΔΟΤΗΣ.......................................................................</w:t>
      </w:r>
    </w:p>
    <w:p w:rsidR="00A25510" w:rsidRPr="00A25510" w:rsidRDefault="00A25510" w:rsidP="00A25510">
      <w:pPr>
        <w:spacing w:before="120" w:line="360" w:lineRule="auto"/>
        <w:rPr>
          <w:szCs w:val="20"/>
          <w:lang w:val="el-GR"/>
        </w:rPr>
      </w:pPr>
      <w:r w:rsidRPr="00A25510">
        <w:rPr>
          <w:szCs w:val="20"/>
          <w:lang w:val="el-GR"/>
        </w:rPr>
        <w:t>Ημερομηνία έκδοσης...........................</w:t>
      </w:r>
    </w:p>
    <w:p w:rsidR="00A25510" w:rsidRPr="00A25510" w:rsidRDefault="00A25510" w:rsidP="00A25510">
      <w:pPr>
        <w:spacing w:before="120" w:line="360" w:lineRule="auto"/>
        <w:rPr>
          <w:szCs w:val="20"/>
          <w:lang w:val="el-GR"/>
        </w:rPr>
      </w:pPr>
      <w:r w:rsidRPr="00A25510">
        <w:rPr>
          <w:szCs w:val="20"/>
          <w:lang w:val="el-GR"/>
        </w:rPr>
        <w:t>Προς: Την 6</w:t>
      </w:r>
      <w:r w:rsidRPr="00A25510">
        <w:rPr>
          <w:szCs w:val="20"/>
          <w:vertAlign w:val="superscript"/>
          <w:lang w:val="el-GR"/>
        </w:rPr>
        <w:t>η</w:t>
      </w:r>
      <w:r w:rsidRPr="00A25510">
        <w:rPr>
          <w:szCs w:val="20"/>
          <w:lang w:val="el-GR"/>
        </w:rPr>
        <w:t xml:space="preserve"> Υγειονομικής Περιφέρειας Πελοποννήσου, Ηπείρου, Ιονίων Νήσων και Δυτικής Ελλάδας</w:t>
      </w:r>
      <w:r w:rsidRPr="00A25510">
        <w:rPr>
          <w:szCs w:val="20"/>
          <w:lang w:val="el-GR"/>
        </w:rPr>
        <w:br/>
      </w:r>
      <w:r w:rsidRPr="00180AED">
        <w:rPr>
          <w:szCs w:val="20"/>
        </w:rPr>
        <w:t>Y</w:t>
      </w:r>
      <w:proofErr w:type="spellStart"/>
      <w:r w:rsidRPr="00A25510">
        <w:rPr>
          <w:szCs w:val="20"/>
          <w:lang w:val="el-GR"/>
        </w:rPr>
        <w:t>πάτης</w:t>
      </w:r>
      <w:proofErr w:type="spellEnd"/>
      <w:r w:rsidRPr="00A25510">
        <w:rPr>
          <w:szCs w:val="20"/>
          <w:lang w:val="el-GR"/>
        </w:rPr>
        <w:t xml:space="preserve"> 1 &amp; Ν.Ε.Ο. Πατρών-Αθηνών, Πάτρα Τ.Κ.: 264 41</w:t>
      </w:r>
    </w:p>
    <w:p w:rsidR="00A25510" w:rsidRPr="00A25510" w:rsidRDefault="00A25510" w:rsidP="00A25510">
      <w:pPr>
        <w:spacing w:before="120" w:line="360" w:lineRule="auto"/>
        <w:rPr>
          <w:b/>
          <w:bCs/>
          <w:lang w:val="el-GR"/>
        </w:rPr>
      </w:pPr>
      <w:r w:rsidRPr="00A25510">
        <w:rPr>
          <w:b/>
          <w:bCs/>
          <w:lang w:val="el-GR"/>
        </w:rPr>
        <w:t>Εγγυητική επιστολή μας υπ’ αριθμ................ για ευρώ.......................</w:t>
      </w:r>
    </w:p>
    <w:p w:rsidR="00A25510" w:rsidRPr="00A25510" w:rsidRDefault="00A25510" w:rsidP="00A25510">
      <w:pPr>
        <w:spacing w:before="120" w:line="360" w:lineRule="auto"/>
        <w:rPr>
          <w:szCs w:val="20"/>
          <w:lang w:val="el-GR"/>
        </w:rPr>
      </w:pPr>
      <w:r w:rsidRPr="00A25510">
        <w:rPr>
          <w:szCs w:val="20"/>
          <w:lang w:val="el-GR"/>
        </w:rPr>
        <w:t xml:space="preserve">Με την παρούσα εγγυόμαστε, ανέκκλητα και ανεπιφύλακτα παραιτούμενοι του δικαιώματος της </w:t>
      </w:r>
      <w:proofErr w:type="spellStart"/>
      <w:r w:rsidRPr="00A25510">
        <w:rPr>
          <w:szCs w:val="20"/>
          <w:lang w:val="el-GR"/>
        </w:rPr>
        <w:t>διαιρέσέως</w:t>
      </w:r>
      <w:proofErr w:type="spellEnd"/>
      <w:r w:rsidRPr="00A25510">
        <w:rPr>
          <w:szCs w:val="20"/>
          <w:lang w:val="el-GR"/>
        </w:rPr>
        <w:t xml:space="preserve"> και </w:t>
      </w:r>
      <w:proofErr w:type="spellStart"/>
      <w:r w:rsidRPr="00A25510">
        <w:rPr>
          <w:szCs w:val="20"/>
          <w:lang w:val="el-GR"/>
        </w:rPr>
        <w:t>διζήσέως</w:t>
      </w:r>
      <w:proofErr w:type="spellEnd"/>
      <w:r w:rsidRPr="00A25510">
        <w:rPr>
          <w:szCs w:val="20"/>
          <w:lang w:val="el-GR"/>
        </w:rPr>
        <w:t xml:space="preserve">, υπέρ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 xml:space="preserve">Σε περίπτωση μεμονωμένης εταιρίας </w:t>
      </w:r>
      <w:r w:rsidRPr="00A25510">
        <w:rPr>
          <w:szCs w:val="20"/>
          <w:lang w:val="el-GR"/>
        </w:rPr>
        <w:t xml:space="preserve">: της Εταιρίας …………… Οδός …………. Αριθμός ……. Τ.Κ. ………}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ή σε περίπτωση Ένωσης ή Κοινοπραξίας</w:t>
      </w:r>
      <w:r w:rsidRPr="00A25510">
        <w:rPr>
          <w:szCs w:val="20"/>
          <w:lang w:val="el-GR"/>
        </w:rPr>
        <w:t xml:space="preserve"> : των Εταιριών </w:t>
      </w:r>
    </w:p>
    <w:p w:rsidR="00A25510" w:rsidRPr="00A25510" w:rsidRDefault="00A25510" w:rsidP="00A25510">
      <w:pPr>
        <w:spacing w:before="120" w:line="360" w:lineRule="auto"/>
        <w:rPr>
          <w:szCs w:val="20"/>
          <w:lang w:val="el-GR"/>
        </w:rPr>
      </w:pPr>
      <w:r w:rsidRPr="00A25510">
        <w:rPr>
          <w:szCs w:val="20"/>
          <w:lang w:val="el-GR"/>
        </w:rPr>
        <w:t>α) ……………… οδός ……………… αριθμός ………………. Τ.Κ. …………..</w:t>
      </w:r>
    </w:p>
    <w:p w:rsidR="00A25510" w:rsidRPr="00A25510" w:rsidRDefault="00A25510" w:rsidP="00A25510">
      <w:pPr>
        <w:spacing w:before="120" w:line="360" w:lineRule="auto"/>
        <w:rPr>
          <w:szCs w:val="20"/>
          <w:lang w:val="el-GR"/>
        </w:rPr>
      </w:pPr>
      <w:r w:rsidRPr="00A25510">
        <w:rPr>
          <w:szCs w:val="20"/>
          <w:lang w:val="el-GR"/>
        </w:rPr>
        <w:t xml:space="preserve">β) ……………… οδός ……………… αριθμός ………………. Τ.Κ. ………….. </w:t>
      </w:r>
    </w:p>
    <w:p w:rsidR="00A25510" w:rsidRPr="00A25510" w:rsidRDefault="00A25510" w:rsidP="00A25510">
      <w:pPr>
        <w:spacing w:before="120" w:line="360" w:lineRule="auto"/>
        <w:rPr>
          <w:szCs w:val="20"/>
          <w:lang w:val="el-GR"/>
        </w:rPr>
      </w:pPr>
      <w:r w:rsidRPr="00A25510">
        <w:rPr>
          <w:szCs w:val="20"/>
          <w:lang w:val="el-GR"/>
        </w:rPr>
        <w:t xml:space="preserve">γ) ……………… οδός ……………… αριθμός ………………. Τ.Κ. ………….. </w:t>
      </w:r>
    </w:p>
    <w:p w:rsidR="00A25510" w:rsidRPr="00A25510" w:rsidRDefault="00A25510" w:rsidP="00A25510">
      <w:pPr>
        <w:spacing w:before="120" w:line="360" w:lineRule="auto"/>
        <w:rPr>
          <w:szCs w:val="20"/>
          <w:lang w:val="el-GR"/>
        </w:rPr>
      </w:pPr>
      <w:r w:rsidRPr="00A25510">
        <w:rPr>
          <w:szCs w:val="20"/>
          <w:lang w:val="el-GR"/>
        </w:rPr>
        <w:t>μελών της Ένωσης ή Κοινοπραξίας, ατομικά για κάθε μία από αυτές και ως αλληλέγγυα και εις ολόκληρο υπόχρεων μεταξύ τους εκ της ιδιότητάς τους ως μελών της Ένωσης ή Κοινοπραξίας},</w:t>
      </w:r>
    </w:p>
    <w:p w:rsidR="00A25510" w:rsidRPr="00A25510" w:rsidRDefault="00A25510" w:rsidP="00A25510">
      <w:pPr>
        <w:spacing w:before="120" w:line="360" w:lineRule="auto"/>
        <w:rPr>
          <w:szCs w:val="20"/>
          <w:lang w:val="el-GR"/>
        </w:rPr>
      </w:pPr>
      <w:r w:rsidRPr="00A25510">
        <w:rPr>
          <w:szCs w:val="20"/>
          <w:lang w:val="el-GR"/>
        </w:rPr>
        <w:lastRenderedPageBreak/>
        <w:t>και μέχρι του ποσού των ευρώ........................., για την καλή εκτέλεση της σύμβασης με αριθμό................... που αφορά στο διαγωνισμό της (συμπληρώνετε την ημερομηνία διενέργειας του διαγωνισμού) …………. με αντικείμενο (συμπληρώνετε τον τίτλο του έργου) …….………..…… συνολικής αξίας (συμπληρώνετε το συνολικό συμβατικό τίμημα με διευκρίνιση εάν περιλαμβάνει ή όχι τον ΦΠΑ) ………........, σύμφωνα με τη με αριθμό................... Διακήρυξή σας.</w:t>
      </w:r>
    </w:p>
    <w:p w:rsidR="00A25510" w:rsidRPr="00A25510" w:rsidRDefault="00A25510" w:rsidP="00A25510">
      <w:pPr>
        <w:spacing w:before="120" w:line="360" w:lineRule="auto"/>
        <w:rPr>
          <w:szCs w:val="20"/>
          <w:lang w:val="el-GR"/>
        </w:rPr>
      </w:pPr>
      <w:r w:rsidRPr="00A25510">
        <w:rPr>
          <w:szCs w:val="20"/>
          <w:lang w:val="el-GR"/>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A25510" w:rsidRPr="00A25510" w:rsidRDefault="00A25510" w:rsidP="00A25510">
      <w:pPr>
        <w:spacing w:before="120" w:line="360" w:lineRule="auto"/>
        <w:rPr>
          <w:szCs w:val="20"/>
          <w:lang w:val="el-GR"/>
        </w:rPr>
      </w:pPr>
      <w:r w:rsidRPr="00A25510">
        <w:rPr>
          <w:szCs w:val="20"/>
          <w:lang w:val="el-GR"/>
        </w:rPr>
        <w:t>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r w:rsidRPr="00A25510">
        <w:rPr>
          <w:szCs w:val="20"/>
          <w:lang w:val="el-GR"/>
        </w:rPr>
        <w:t xml:space="preserve">Σε περίπτωση κατάπτωσης της εγγύησης, το ποσό της κατάπτωσης υπόκειται στο εκάστοτε ισχύον πάγιο τέλος χαρτοσήμου. </w:t>
      </w:r>
    </w:p>
    <w:p w:rsidR="00A25510" w:rsidRPr="00A25510" w:rsidRDefault="00A25510" w:rsidP="00A25510">
      <w:pPr>
        <w:spacing w:before="120" w:line="360" w:lineRule="auto"/>
        <w:rPr>
          <w:szCs w:val="20"/>
          <w:lang w:val="el-GR"/>
        </w:rPr>
      </w:pPr>
      <w:r w:rsidRPr="00A25510">
        <w:rPr>
          <w:szCs w:val="20"/>
          <w:lang w:val="el-GR"/>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r w:rsidRPr="00A25510" w:rsidDel="005462C6">
        <w:rPr>
          <w:szCs w:val="20"/>
          <w:lang w:val="el-GR"/>
        </w:rPr>
        <w:t xml:space="preserve"> </w:t>
      </w:r>
    </w:p>
    <w:p w:rsidR="00A25510" w:rsidRPr="00A172C3" w:rsidRDefault="00A25510" w:rsidP="00A25510">
      <w:pPr>
        <w:spacing w:before="120" w:line="360" w:lineRule="auto"/>
        <w:rPr>
          <w:i/>
          <w:szCs w:val="20"/>
          <w:lang w:val="el-GR"/>
        </w:rPr>
      </w:pPr>
      <w:r w:rsidRPr="00A25510">
        <w:rPr>
          <w:szCs w:val="20"/>
          <w:lang w:val="el-GR"/>
        </w:rPr>
        <w:t xml:space="preserve">                                                                                                </w:t>
      </w:r>
      <w:r w:rsidRPr="00A25510">
        <w:rPr>
          <w:i/>
          <w:szCs w:val="20"/>
          <w:lang w:val="el-GR"/>
        </w:rPr>
        <w:t>(Εξουσιοδοτημένη υπογραφή)</w:t>
      </w:r>
    </w:p>
    <w:p w:rsidR="0054685F" w:rsidRDefault="0054685F">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54685F" w:rsidRDefault="00AC6BD4">
      <w:pPr>
        <w:pStyle w:val="2"/>
        <w:tabs>
          <w:tab w:val="clear" w:pos="567"/>
          <w:tab w:val="left" w:pos="0"/>
        </w:tabs>
        <w:ind w:left="0" w:firstLine="0"/>
        <w:rPr>
          <w:lang w:val="el-GR"/>
        </w:rPr>
      </w:pPr>
      <w:bookmarkStart w:id="77" w:name="_Toc476215241"/>
      <w:r>
        <w:rPr>
          <w:lang w:val="el-GR"/>
        </w:rPr>
        <w:lastRenderedPageBreak/>
        <w:t xml:space="preserve">ΠΑΡΑΡΤΗΜΑ </w:t>
      </w:r>
      <w:r w:rsidR="00AC439C">
        <w:rPr>
          <w:lang w:val="en-US"/>
        </w:rPr>
        <w:t>V</w:t>
      </w:r>
      <w:r>
        <w:rPr>
          <w:lang w:val="el-GR"/>
        </w:rPr>
        <w:t xml:space="preserve"> – Σχέδιο Σύμβασης</w:t>
      </w:r>
      <w:bookmarkEnd w:id="77"/>
      <w:r>
        <w:rPr>
          <w:lang w:val="el-GR"/>
        </w:rPr>
        <w:t xml:space="preserve"> </w:t>
      </w:r>
    </w:p>
    <w:p w:rsidR="00A25510" w:rsidRPr="00A25510" w:rsidRDefault="00A25510" w:rsidP="00A25510">
      <w:pPr>
        <w:autoSpaceDE w:val="0"/>
        <w:autoSpaceDN w:val="0"/>
        <w:adjustRightInd w:val="0"/>
        <w:spacing w:after="0"/>
        <w:rPr>
          <w:rFonts w:eastAsia="Arial-BoldMT" w:cs="Arial-BoldMT"/>
          <w:bCs/>
          <w:color w:val="00000A"/>
          <w:sz w:val="24"/>
          <w:lang w:val="el-GR"/>
        </w:rPr>
      </w:pPr>
    </w:p>
    <w:p w:rsidR="00A25510" w:rsidRPr="00A25510" w:rsidRDefault="00A25510" w:rsidP="00A25510">
      <w:pPr>
        <w:autoSpaceDE w:val="0"/>
        <w:autoSpaceDN w:val="0"/>
        <w:adjustRightInd w:val="0"/>
        <w:spacing w:after="0"/>
        <w:rPr>
          <w:rFonts w:eastAsia="ArialMT" w:cs="ArialNarrow"/>
          <w:bCs/>
          <w:color w:val="00000A"/>
          <w:sz w:val="24"/>
          <w:lang w:val="el-GR"/>
        </w:rPr>
      </w:pPr>
    </w:p>
    <w:p w:rsidR="00DE1523" w:rsidRPr="00A25510" w:rsidRDefault="00A25510" w:rsidP="00DE1523">
      <w:pPr>
        <w:autoSpaceDE w:val="0"/>
        <w:autoSpaceDN w:val="0"/>
        <w:adjustRightInd w:val="0"/>
        <w:spacing w:after="0"/>
        <w:rPr>
          <w:rFonts w:eastAsia="ArialMT" w:cs="ArialMT"/>
          <w:bCs/>
          <w:color w:val="00000A"/>
          <w:sz w:val="24"/>
          <w:lang w:val="el-GR"/>
        </w:rPr>
      </w:pPr>
      <w:r w:rsidRPr="00A25510">
        <w:rPr>
          <w:rFonts w:eastAsia="Arial-BoldMT" w:cs="Arial-BoldMT"/>
          <w:bCs/>
          <w:color w:val="00000A"/>
          <w:sz w:val="24"/>
          <w:lang w:val="el-GR"/>
        </w:rPr>
        <w:t>ΣΥΜΒΑΣΗ ΥΠ. ΑΡΙΘ. ......</w:t>
      </w:r>
      <w:r w:rsidR="00DE1523" w:rsidRPr="00DE1523">
        <w:rPr>
          <w:rFonts w:eastAsia="Arial-BoldMT" w:cs="Arial-BoldMT"/>
          <w:bCs/>
          <w:color w:val="00000A"/>
          <w:sz w:val="24"/>
          <w:lang w:val="el-GR"/>
        </w:rPr>
        <w:t xml:space="preserve"> </w:t>
      </w:r>
      <w:r w:rsidR="00DE1523">
        <w:rPr>
          <w:rFonts w:eastAsia="Arial-BoldMT" w:cs="Arial-BoldMT"/>
          <w:bCs/>
          <w:color w:val="00000A"/>
          <w:sz w:val="24"/>
          <w:lang w:val="el-GR"/>
        </w:rPr>
        <w:t>για την</w:t>
      </w:r>
      <w:r w:rsidR="00DE1523" w:rsidRPr="00A25510">
        <w:rPr>
          <w:rFonts w:eastAsia="Arial-BoldMT" w:cs="Arial-BoldMT"/>
          <w:bCs/>
          <w:color w:val="00000A"/>
          <w:sz w:val="24"/>
          <w:lang w:val="el-GR"/>
        </w:rPr>
        <w:t xml:space="preserve"> ……………………………………………….</w:t>
      </w:r>
      <w:r w:rsidR="00DE1523" w:rsidRPr="00A25510">
        <w:rPr>
          <w:rFonts w:eastAsia="ArialMT" w:cs="ArialMT"/>
          <w:bCs/>
          <w:color w:val="00000A"/>
          <w:sz w:val="24"/>
          <w:lang w:val="el-GR"/>
        </w:rPr>
        <w:t>Συμβατικού Τιμήματος ……………… € συμπεριλαμβανομένου του Φ.Π.Α.</w:t>
      </w:r>
    </w:p>
    <w:p w:rsidR="00A25510" w:rsidRPr="00A25510" w:rsidRDefault="00A25510" w:rsidP="00A25510">
      <w:pPr>
        <w:autoSpaceDE w:val="0"/>
        <w:autoSpaceDN w:val="0"/>
        <w:adjustRightInd w:val="0"/>
        <w:spacing w:after="0"/>
        <w:rPr>
          <w:rFonts w:eastAsia="Arial-BoldMT" w:cs="Arial-BoldMT"/>
          <w:bCs/>
          <w:color w:val="00000A"/>
          <w:sz w:val="24"/>
          <w:lang w:val="el-GR"/>
        </w:rPr>
      </w:pPr>
    </w:p>
    <w:p w:rsidR="00A25510" w:rsidRPr="00A25510" w:rsidRDefault="00A25510" w:rsidP="00A25510">
      <w:pPr>
        <w:spacing w:before="120" w:line="360" w:lineRule="auto"/>
        <w:ind w:right="-82"/>
        <w:rPr>
          <w:b/>
          <w:bCs/>
          <w:lang w:val="el-GR"/>
        </w:rPr>
      </w:pPr>
      <w:r w:rsidRPr="00A25510">
        <w:rPr>
          <w:b/>
          <w:bCs/>
          <w:lang w:val="el-GR"/>
        </w:rPr>
        <w:t>Στην Πάτρα σήμερα την</w:t>
      </w:r>
      <w:r w:rsidRPr="00A25510">
        <w:rPr>
          <w:b/>
          <w:bCs/>
          <w:spacing w:val="1"/>
          <w:lang w:val="el-GR"/>
        </w:rPr>
        <w:t xml:space="preserve"> </w:t>
      </w:r>
      <w:r w:rsidRPr="00A25510">
        <w:rPr>
          <w:b/>
          <w:bCs/>
          <w:lang w:val="el-GR"/>
        </w:rPr>
        <w:t>…/…/….., ημέρα</w:t>
      </w:r>
      <w:r w:rsidRPr="00A25510">
        <w:rPr>
          <w:b/>
          <w:bCs/>
          <w:spacing w:val="1"/>
          <w:lang w:val="el-GR"/>
        </w:rPr>
        <w:t xml:space="preserve"> </w:t>
      </w:r>
      <w:r w:rsidRPr="00A25510">
        <w:rPr>
          <w:b/>
          <w:bCs/>
          <w:lang w:val="el-GR"/>
        </w:rPr>
        <w:t>……</w:t>
      </w:r>
      <w:r w:rsidRPr="00A25510">
        <w:rPr>
          <w:b/>
          <w:bCs/>
          <w:spacing w:val="-1"/>
          <w:lang w:val="el-GR"/>
        </w:rPr>
        <w:t>…</w:t>
      </w:r>
      <w:r w:rsidRPr="00A25510">
        <w:rPr>
          <w:b/>
          <w:bCs/>
          <w:lang w:val="el-GR"/>
        </w:rPr>
        <w:t>………….., οι πιο</w:t>
      </w:r>
      <w:r w:rsidRPr="00A25510">
        <w:rPr>
          <w:b/>
          <w:bCs/>
          <w:spacing w:val="1"/>
          <w:lang w:val="el-GR"/>
        </w:rPr>
        <w:t xml:space="preserve"> </w:t>
      </w:r>
      <w:r w:rsidRPr="00A25510">
        <w:rPr>
          <w:b/>
          <w:bCs/>
          <w:lang w:val="el-GR"/>
        </w:rPr>
        <w:t>κά</w:t>
      </w:r>
      <w:r w:rsidRPr="00A25510">
        <w:rPr>
          <w:b/>
          <w:bCs/>
          <w:spacing w:val="-2"/>
          <w:lang w:val="el-GR"/>
        </w:rPr>
        <w:t>τ</w:t>
      </w:r>
      <w:r w:rsidRPr="00A25510">
        <w:rPr>
          <w:b/>
          <w:bCs/>
          <w:lang w:val="el-GR"/>
        </w:rPr>
        <w:t>ω συμβαλλόμενο</w:t>
      </w:r>
      <w:r w:rsidRPr="00A25510">
        <w:rPr>
          <w:b/>
          <w:bCs/>
          <w:spacing w:val="1"/>
          <w:lang w:val="el-GR"/>
        </w:rPr>
        <w:t>ι</w:t>
      </w:r>
      <w:r w:rsidRPr="00A25510">
        <w:rPr>
          <w:b/>
          <w:bCs/>
          <w:lang w:val="el-GR"/>
        </w:rPr>
        <w:t>:</w:t>
      </w:r>
    </w:p>
    <w:p w:rsidR="00A25510" w:rsidRPr="00A25510" w:rsidRDefault="00A25510" w:rsidP="00A25510">
      <w:pPr>
        <w:spacing w:before="120" w:line="360" w:lineRule="auto"/>
        <w:ind w:right="-82"/>
        <w:rPr>
          <w:lang w:val="el-GR"/>
        </w:rPr>
      </w:pPr>
      <w:r w:rsidRPr="00A25510">
        <w:rPr>
          <w:lang w:val="el-GR"/>
        </w:rPr>
        <w:t>Αφεν</w:t>
      </w:r>
      <w:r w:rsidRPr="00A25510">
        <w:rPr>
          <w:spacing w:val="-2"/>
          <w:lang w:val="el-GR"/>
        </w:rPr>
        <w:t>ό</w:t>
      </w:r>
      <w:r w:rsidRPr="00A25510">
        <w:rPr>
          <w:lang w:val="el-GR"/>
        </w:rPr>
        <w:t>ς</w:t>
      </w:r>
      <w:r w:rsidRPr="00A25510">
        <w:rPr>
          <w:spacing w:val="2"/>
          <w:lang w:val="el-GR"/>
        </w:rPr>
        <w:t xml:space="preserve"> </w:t>
      </w:r>
      <w:r w:rsidRPr="00A25510">
        <w:rPr>
          <w:spacing w:val="-1"/>
          <w:lang w:val="el-GR"/>
        </w:rPr>
        <w:t>μ</w:t>
      </w:r>
      <w:r w:rsidRPr="00A25510">
        <w:rPr>
          <w:lang w:val="el-GR"/>
        </w:rPr>
        <w:t>εν</w:t>
      </w:r>
    </w:p>
    <w:p w:rsidR="00A25510" w:rsidRPr="00A25510" w:rsidRDefault="00A25510" w:rsidP="00A25510">
      <w:pPr>
        <w:spacing w:before="120" w:line="360" w:lineRule="auto"/>
        <w:ind w:right="-82"/>
        <w:rPr>
          <w:rFonts w:eastAsia="PMingLiU"/>
          <w:szCs w:val="20"/>
          <w:lang w:val="el-GR"/>
        </w:rPr>
      </w:pPr>
      <w:r w:rsidRPr="00A25510">
        <w:rPr>
          <w:b/>
          <w:bCs/>
          <w:szCs w:val="20"/>
          <w:lang w:val="el-GR"/>
        </w:rPr>
        <w:t xml:space="preserve">  ο</w:t>
      </w:r>
      <w:r w:rsidRPr="00A25510">
        <w:rPr>
          <w:b/>
          <w:bCs/>
          <w:spacing w:val="2"/>
          <w:szCs w:val="20"/>
          <w:lang w:val="el-GR"/>
        </w:rPr>
        <w:t xml:space="preserve"> Διοικητής της 6</w:t>
      </w:r>
      <w:r w:rsidRPr="00A25510">
        <w:rPr>
          <w:b/>
          <w:bCs/>
          <w:spacing w:val="2"/>
          <w:szCs w:val="20"/>
          <w:vertAlign w:val="superscript"/>
          <w:lang w:val="el-GR"/>
        </w:rPr>
        <w:t>ης</w:t>
      </w:r>
      <w:r w:rsidRPr="00A25510">
        <w:rPr>
          <w:b/>
          <w:bCs/>
          <w:spacing w:val="2"/>
          <w:szCs w:val="20"/>
          <w:lang w:val="el-GR"/>
        </w:rPr>
        <w:t xml:space="preserve"> </w:t>
      </w:r>
      <w:r w:rsidRPr="00A25510">
        <w:rPr>
          <w:b/>
          <w:bCs/>
          <w:szCs w:val="20"/>
          <w:lang w:val="el-GR"/>
        </w:rPr>
        <w:t xml:space="preserve"> </w:t>
      </w:r>
      <w:r w:rsidRPr="00A25510">
        <w:rPr>
          <w:szCs w:val="20"/>
          <w:lang w:val="el-GR"/>
        </w:rPr>
        <w:t xml:space="preserve">Υγειονομικής Περιφέρειας Πελοποννήσου, Ηπείρου, Ιονίων Νήσων και Δυτικής Ελλάδας </w:t>
      </w:r>
      <w:r w:rsidRPr="00A25510">
        <w:rPr>
          <w:bCs/>
          <w:szCs w:val="20"/>
          <w:lang w:val="el-GR"/>
        </w:rPr>
        <w:t>κ.</w:t>
      </w:r>
      <w:r w:rsidRPr="00A25510">
        <w:rPr>
          <w:bCs/>
          <w:spacing w:val="30"/>
          <w:szCs w:val="20"/>
          <w:lang w:val="el-GR"/>
        </w:rPr>
        <w:t xml:space="preserve"> </w:t>
      </w:r>
      <w:r w:rsidRPr="00A25510">
        <w:rPr>
          <w:szCs w:val="20"/>
          <w:lang w:val="el-GR"/>
        </w:rPr>
        <w:t>…</w:t>
      </w:r>
      <w:r w:rsidRPr="00A25510">
        <w:rPr>
          <w:spacing w:val="-1"/>
          <w:szCs w:val="20"/>
          <w:lang w:val="el-GR"/>
        </w:rPr>
        <w:t>……</w:t>
      </w:r>
      <w:r w:rsidRPr="00A25510">
        <w:rPr>
          <w:szCs w:val="20"/>
          <w:lang w:val="el-GR"/>
        </w:rPr>
        <w:t>…</w:t>
      </w:r>
      <w:r w:rsidRPr="00A25510">
        <w:rPr>
          <w:spacing w:val="-1"/>
          <w:szCs w:val="20"/>
          <w:lang w:val="el-GR"/>
        </w:rPr>
        <w:t>……</w:t>
      </w:r>
      <w:r w:rsidRPr="00A25510">
        <w:rPr>
          <w:szCs w:val="20"/>
          <w:lang w:val="el-GR"/>
        </w:rPr>
        <w:t>…</w:t>
      </w:r>
      <w:r w:rsidRPr="00A25510">
        <w:rPr>
          <w:spacing w:val="-1"/>
          <w:szCs w:val="20"/>
          <w:lang w:val="el-GR"/>
        </w:rPr>
        <w:t>…</w:t>
      </w:r>
      <w:r w:rsidRPr="00A25510">
        <w:rPr>
          <w:szCs w:val="20"/>
          <w:lang w:val="el-GR"/>
        </w:rPr>
        <w:t>…</w:t>
      </w:r>
      <w:r w:rsidRPr="00A25510">
        <w:rPr>
          <w:spacing w:val="-1"/>
          <w:szCs w:val="20"/>
          <w:lang w:val="el-GR"/>
        </w:rPr>
        <w:t>.</w:t>
      </w:r>
      <w:r w:rsidRPr="00A25510">
        <w:rPr>
          <w:szCs w:val="20"/>
          <w:lang w:val="el-GR"/>
        </w:rPr>
        <w:t xml:space="preserve">., που εδρεύει στην Πάτρα,  </w:t>
      </w:r>
      <w:r w:rsidRPr="003968D5">
        <w:rPr>
          <w:szCs w:val="20"/>
        </w:rPr>
        <w:t>Y</w:t>
      </w:r>
      <w:proofErr w:type="spellStart"/>
      <w:r w:rsidRPr="00A25510">
        <w:rPr>
          <w:szCs w:val="20"/>
          <w:lang w:val="el-GR"/>
        </w:rPr>
        <w:t>πάτης</w:t>
      </w:r>
      <w:proofErr w:type="spellEnd"/>
      <w:r w:rsidRPr="00A25510">
        <w:rPr>
          <w:szCs w:val="20"/>
          <w:lang w:val="el-GR"/>
        </w:rPr>
        <w:t xml:space="preserve">  1 &amp; Ν.Ε.Ο. Πατρών-Αθηνών, Τ.Κ.: 26 441</w:t>
      </w:r>
      <w:r w:rsidRPr="00A25510">
        <w:rPr>
          <w:color w:val="5A5A59"/>
          <w:sz w:val="17"/>
          <w:szCs w:val="17"/>
          <w:shd w:val="clear" w:color="auto" w:fill="FFFFFF"/>
          <w:lang w:val="el-GR"/>
        </w:rPr>
        <w:t xml:space="preserve">, </w:t>
      </w:r>
      <w:r w:rsidRPr="00A25510">
        <w:rPr>
          <w:bCs/>
          <w:spacing w:val="-1"/>
          <w:szCs w:val="20"/>
          <w:lang w:val="el-GR"/>
        </w:rPr>
        <w:t>ε</w:t>
      </w:r>
      <w:r w:rsidRPr="00A25510">
        <w:rPr>
          <w:bCs/>
          <w:szCs w:val="20"/>
          <w:lang w:val="el-GR"/>
        </w:rPr>
        <w:t>φε</w:t>
      </w:r>
      <w:r w:rsidRPr="00A25510">
        <w:rPr>
          <w:bCs/>
          <w:spacing w:val="-1"/>
          <w:szCs w:val="20"/>
          <w:lang w:val="el-GR"/>
        </w:rPr>
        <w:t>ξή</w:t>
      </w:r>
      <w:r w:rsidRPr="00A25510">
        <w:rPr>
          <w:bCs/>
          <w:szCs w:val="20"/>
          <w:lang w:val="el-GR"/>
        </w:rPr>
        <w:t>ς</w:t>
      </w:r>
      <w:r w:rsidRPr="00A25510">
        <w:rPr>
          <w:bCs/>
          <w:spacing w:val="32"/>
          <w:szCs w:val="20"/>
          <w:lang w:val="el-GR"/>
        </w:rPr>
        <w:t xml:space="preserve"> </w:t>
      </w:r>
      <w:r w:rsidRPr="00A25510">
        <w:rPr>
          <w:bCs/>
          <w:szCs w:val="20"/>
          <w:lang w:val="el-GR"/>
        </w:rPr>
        <w:t>η</w:t>
      </w:r>
      <w:r w:rsidRPr="00A25510">
        <w:rPr>
          <w:bCs/>
          <w:spacing w:val="30"/>
          <w:szCs w:val="20"/>
          <w:lang w:val="el-GR"/>
        </w:rPr>
        <w:t xml:space="preserve"> </w:t>
      </w:r>
      <w:r w:rsidRPr="00A25510">
        <w:rPr>
          <w:szCs w:val="20"/>
          <w:lang w:val="el-GR"/>
        </w:rPr>
        <w:t>«Ανα</w:t>
      </w:r>
      <w:r w:rsidRPr="00A25510">
        <w:rPr>
          <w:spacing w:val="-1"/>
          <w:szCs w:val="20"/>
          <w:lang w:val="el-GR"/>
        </w:rPr>
        <w:t>θ</w:t>
      </w:r>
      <w:r w:rsidRPr="00A25510">
        <w:rPr>
          <w:szCs w:val="20"/>
          <w:lang w:val="el-GR"/>
        </w:rPr>
        <w:t>έτουσα</w:t>
      </w:r>
      <w:r w:rsidRPr="00A25510">
        <w:rPr>
          <w:spacing w:val="31"/>
          <w:szCs w:val="20"/>
          <w:lang w:val="el-GR"/>
        </w:rPr>
        <w:t xml:space="preserve"> </w:t>
      </w:r>
      <w:r w:rsidRPr="00A25510">
        <w:rPr>
          <w:szCs w:val="20"/>
          <w:lang w:val="el-GR"/>
        </w:rPr>
        <w:t>Αρχ</w:t>
      </w:r>
      <w:r w:rsidRPr="00A25510">
        <w:rPr>
          <w:spacing w:val="-1"/>
          <w:szCs w:val="20"/>
          <w:lang w:val="el-GR"/>
        </w:rPr>
        <w:t>ή</w:t>
      </w:r>
      <w:r w:rsidRPr="00A25510">
        <w:rPr>
          <w:szCs w:val="20"/>
          <w:lang w:val="el-GR"/>
        </w:rPr>
        <w:t xml:space="preserve">» </w:t>
      </w:r>
    </w:p>
    <w:p w:rsidR="00A25510" w:rsidRPr="00A25510" w:rsidRDefault="00A25510" w:rsidP="00A25510">
      <w:pPr>
        <w:spacing w:before="120" w:line="360" w:lineRule="auto"/>
        <w:ind w:right="-82"/>
        <w:rPr>
          <w:szCs w:val="20"/>
          <w:lang w:val="el-GR"/>
        </w:rPr>
      </w:pPr>
      <w:r w:rsidRPr="00A25510">
        <w:rPr>
          <w:szCs w:val="20"/>
          <w:lang w:val="el-GR"/>
        </w:rPr>
        <w:t xml:space="preserve">και </w:t>
      </w:r>
      <w:r w:rsidRPr="00A25510">
        <w:rPr>
          <w:bCs/>
          <w:spacing w:val="-1"/>
          <w:szCs w:val="20"/>
          <w:lang w:val="el-GR"/>
        </w:rPr>
        <w:t>αφετέρου</w:t>
      </w:r>
    </w:p>
    <w:p w:rsidR="00A25510" w:rsidRPr="00A25510" w:rsidRDefault="00A25510" w:rsidP="00A25510">
      <w:pPr>
        <w:widowControl w:val="0"/>
        <w:autoSpaceDE w:val="0"/>
        <w:autoSpaceDN w:val="0"/>
        <w:adjustRightInd w:val="0"/>
        <w:spacing w:before="120" w:line="360" w:lineRule="auto"/>
        <w:ind w:right="-82"/>
        <w:rPr>
          <w:szCs w:val="20"/>
          <w:lang w:val="el-GR"/>
        </w:rPr>
      </w:pPr>
    </w:p>
    <w:p w:rsidR="00A25510" w:rsidRPr="00A25510" w:rsidRDefault="00A25510" w:rsidP="00A25510">
      <w:pPr>
        <w:spacing w:before="120" w:line="360" w:lineRule="auto"/>
        <w:ind w:right="-82"/>
        <w:rPr>
          <w:szCs w:val="20"/>
          <w:lang w:val="el-GR"/>
        </w:rPr>
      </w:pPr>
      <w:r w:rsidRPr="00A25510">
        <w:rPr>
          <w:szCs w:val="20"/>
          <w:lang w:val="el-GR"/>
        </w:rPr>
        <w:t>Η  …. που εδρεύει στο…., οδός …., Τ.Κ. ….., έχει αριθμό φορολογικού μητρώου …….., υπάγεται στη…., και εκπροσωπείται νόμιμα από ……σύμφωνα με το από…….., η οποία αποκαλείται στο εξής "Προμηθευτής",</w:t>
      </w:r>
    </w:p>
    <w:p w:rsidR="00A25510" w:rsidRPr="00A25510" w:rsidRDefault="00A25510" w:rsidP="00A25510">
      <w:pPr>
        <w:autoSpaceDE w:val="0"/>
        <w:autoSpaceDN w:val="0"/>
        <w:adjustRightInd w:val="0"/>
        <w:spacing w:after="0"/>
        <w:rPr>
          <w:rFonts w:eastAsia="Arial-BoldMT" w:cs="Arial-BoldMT"/>
          <w:bCs/>
          <w:color w:val="00000A"/>
          <w:sz w:val="24"/>
          <w:lang w:val="el-GR"/>
        </w:rPr>
      </w:pPr>
      <w:r w:rsidRPr="00A25510">
        <w:rPr>
          <w:rFonts w:eastAsia="Arial-BoldMT" w:cs="Arial-BoldMT"/>
          <w:bCs/>
          <w:color w:val="00000A"/>
          <w:sz w:val="24"/>
          <w:lang w:val="el-GR"/>
        </w:rPr>
        <w:t>Λαμβάνοντας υπόψη :</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1) Την υπ. αριθ. …………….. διακήρυξη της Αναθέτουσας Αρχής.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2) Την από …………….. προσφορά του προμηθευτή , που υποβλήθηκε στο πλαίσιο του διαγωνισμού της προαναφερόμενης διακήρυξης.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3) Την υπ. αριθ. ................... απόφαση της Αναθέτουσας Αρχής, με την οποία κατακυρώθηκε το αποτέλεσμα του διαγωνισμού της προαναφερόμενης διακήρυξης, στον προμηθευτή.</w:t>
      </w:r>
    </w:p>
    <w:p w:rsidR="00A25510" w:rsidRPr="00A25510" w:rsidRDefault="00A25510" w:rsidP="00A25510">
      <w:pPr>
        <w:autoSpaceDE w:val="0"/>
        <w:autoSpaceDN w:val="0"/>
        <w:adjustRightInd w:val="0"/>
        <w:spacing w:after="0"/>
        <w:rPr>
          <w:rFonts w:eastAsia="Arial-BoldMT" w:cs="Arial-BoldMT"/>
          <w:bCs/>
          <w:color w:val="00000A"/>
          <w:sz w:val="24"/>
          <w:lang w:val="el-GR"/>
        </w:rPr>
      </w:pPr>
      <w:r w:rsidRPr="00A25510">
        <w:rPr>
          <w:rFonts w:eastAsia="Arial-BoldMT" w:cs="Arial-BoldMT"/>
          <w:bCs/>
          <w:color w:val="00000A"/>
          <w:sz w:val="24"/>
          <w:lang w:val="el-GR"/>
        </w:rPr>
        <w:t>Συμφώνησαν και έκαναν αμοιβαία αποδεκτά τα ακόλουθα:</w:t>
      </w:r>
    </w:p>
    <w:p w:rsidR="00A25510" w:rsidRPr="00A25510" w:rsidRDefault="00A25510" w:rsidP="00A25510">
      <w:pPr>
        <w:autoSpaceDE w:val="0"/>
        <w:autoSpaceDN w:val="0"/>
        <w:adjustRightInd w:val="0"/>
        <w:spacing w:after="0"/>
        <w:rPr>
          <w:rFonts w:eastAsia="Arial-BoldMT" w:cs="Arial-BoldMT"/>
          <w:bCs/>
          <w:color w:val="00000A"/>
          <w:sz w:val="24"/>
          <w:lang w:val="el-GR"/>
        </w:rPr>
      </w:pPr>
    </w:p>
    <w:p w:rsidR="00DE6D55" w:rsidRDefault="00DE6D55" w:rsidP="00DE6D55">
      <w:pPr>
        <w:pStyle w:val="1"/>
        <w:rPr>
          <w:lang w:val="el-GR"/>
        </w:rPr>
      </w:pPr>
      <w:r>
        <w:rPr>
          <w:lang w:val="el-GR"/>
        </w:rPr>
        <w:lastRenderedPageBreak/>
        <w:t>1.</w:t>
      </w:r>
      <w:r>
        <w:rPr>
          <w:lang w:val="el-GR"/>
        </w:rPr>
        <w:tab/>
        <w:t>ΟΡΙΣΜΟΙ</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Διοικητική εντολή</w:t>
      </w:r>
      <w:r w:rsidRPr="00A25510">
        <w:rPr>
          <w:rFonts w:eastAsia="ArialMT" w:cs="ArialMT"/>
          <w:b/>
          <w:bCs/>
          <w:color w:val="00000A"/>
          <w:sz w:val="24"/>
          <w:lang w:val="el-GR"/>
        </w:rPr>
        <w:t>:</w:t>
      </w:r>
      <w:r w:rsidRPr="00A25510">
        <w:rPr>
          <w:rFonts w:eastAsia="ArialMT" w:cs="ArialMT"/>
          <w:bCs/>
          <w:color w:val="00000A"/>
          <w:sz w:val="24"/>
          <w:lang w:val="el-GR"/>
        </w:rPr>
        <w:t xml:space="preserve"> Οιαδήποτε οδηγία ή εντολή δίδεται γραπτώς από την Αναθέτουσα Αρχή στον ΠΡΟΜΗΘΕΥΤΗ, σχετικά με την υλοποίηση της σύμβασης.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Έγγραφο</w:t>
      </w:r>
      <w:r w:rsidRPr="00A25510">
        <w:rPr>
          <w:rFonts w:eastAsia="ArialMT" w:cs="ArialMT"/>
          <w:b/>
          <w:bCs/>
          <w:color w:val="00000A"/>
          <w:sz w:val="24"/>
          <w:lang w:val="el-GR"/>
        </w:rPr>
        <w:t>:</w:t>
      </w:r>
      <w:r w:rsidRPr="00A25510">
        <w:rPr>
          <w:rFonts w:eastAsia="ArialMT" w:cs="ArialMT"/>
          <w:bCs/>
          <w:color w:val="00000A"/>
          <w:sz w:val="24"/>
          <w:lang w:val="el-GR"/>
        </w:rPr>
        <w:t xml:space="preserve"> κάθε χειρόγραφη, δακτυλογραφημένη ή έντυπη ειδοποίηση, εντολή ή οδηγία ή πιστοποιητικό που εκδίδεται βάσει της Σύμβασης, συμπεριλαμβανομένων των τηλετυπιών και των τηλεομοιοτυπιών.</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 xml:space="preserve">Προμήθεια </w:t>
      </w:r>
      <w:r w:rsidRPr="00A25510">
        <w:rPr>
          <w:rFonts w:eastAsia="ArialMT" w:cs="ArialMT"/>
          <w:b/>
          <w:bCs/>
          <w:color w:val="00000A"/>
          <w:sz w:val="24"/>
          <w:lang w:val="el-GR"/>
        </w:rPr>
        <w:t>:</w:t>
      </w:r>
      <w:r w:rsidRPr="00A25510">
        <w:rPr>
          <w:rFonts w:eastAsia="ArialMT" w:cs="ArialMT"/>
          <w:bCs/>
          <w:color w:val="00000A"/>
          <w:sz w:val="24"/>
          <w:lang w:val="el-GR"/>
        </w:rPr>
        <w:t xml:space="preserve"> …………………….., όπως εξειδικεύεται στη Σύμβαση.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Ημερομηνία έναρξης ισχύος της σύμβασης:</w:t>
      </w:r>
      <w:r w:rsidRPr="00A25510">
        <w:rPr>
          <w:rFonts w:eastAsia="Arial-BoldMT" w:cs="Arial-BoldMT"/>
          <w:bCs/>
          <w:color w:val="00000A"/>
          <w:sz w:val="24"/>
          <w:lang w:val="el-GR"/>
        </w:rPr>
        <w:t xml:space="preserve"> </w:t>
      </w:r>
      <w:r w:rsidRPr="00A25510">
        <w:rPr>
          <w:rFonts w:eastAsia="ArialMT" w:cs="ArialMT"/>
          <w:bCs/>
          <w:color w:val="00000A"/>
          <w:sz w:val="24"/>
          <w:lang w:val="el-GR"/>
        </w:rPr>
        <w:t>Η ημερομηνία υπογραφής της Σύμβασης.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Ημέρα</w:t>
      </w:r>
      <w:r w:rsidRPr="00A25510">
        <w:rPr>
          <w:rFonts w:eastAsia="ArialMT" w:cs="ArialMT"/>
          <w:b/>
          <w:bCs/>
          <w:color w:val="00000A"/>
          <w:sz w:val="24"/>
          <w:lang w:val="el-GR"/>
        </w:rPr>
        <w:t>:</w:t>
      </w:r>
      <w:r w:rsidRPr="00A25510">
        <w:rPr>
          <w:rFonts w:eastAsia="ArialMT" w:cs="ArialMT"/>
          <w:bCs/>
          <w:color w:val="00000A"/>
          <w:sz w:val="24"/>
          <w:lang w:val="el-GR"/>
        </w:rPr>
        <w:t xml:space="preserve"> Η ημερολογιακή ημέρα.</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Επιτροπή Παραλαβής</w:t>
      </w:r>
      <w:r w:rsidRPr="00A25510">
        <w:rPr>
          <w:rFonts w:eastAsia="Arial-BoldMT" w:cs="Arial-BoldMT"/>
          <w:bCs/>
          <w:color w:val="00000A"/>
          <w:sz w:val="24"/>
          <w:lang w:val="el-GR"/>
        </w:rPr>
        <w:t xml:space="preserve"> </w:t>
      </w:r>
      <w:r w:rsidRPr="00A25510">
        <w:rPr>
          <w:rFonts w:eastAsia="ArialMT" w:cs="ArialMT"/>
          <w:bCs/>
          <w:color w:val="00000A"/>
          <w:sz w:val="24"/>
          <w:lang w:val="el-GR"/>
        </w:rPr>
        <w:t>: Το αρμόδιο συλλογικό όργανο, με βασικές αρμοδιότητες την οριστική παραλαβή της προμήθειας.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Παραδοτέα</w:t>
      </w:r>
      <w:r w:rsidRPr="00A25510">
        <w:rPr>
          <w:rFonts w:eastAsia="ArialMT" w:cs="ArialMT"/>
          <w:b/>
          <w:bCs/>
          <w:color w:val="00000A"/>
          <w:sz w:val="24"/>
          <w:lang w:val="el-GR"/>
        </w:rPr>
        <w:t>:</w:t>
      </w:r>
      <w:r w:rsidRPr="00A25510">
        <w:rPr>
          <w:rFonts w:eastAsia="ArialMT" w:cs="ArialMT"/>
          <w:bCs/>
          <w:color w:val="00000A"/>
          <w:sz w:val="24"/>
          <w:lang w:val="el-GR"/>
        </w:rPr>
        <w:t xml:space="preserve"> Τα είδη που ο προμηθευτής θα παραδώσει ή οφείλει να παραδώσει στην Αναθέτουσα Αρχή, σύμφωνα με τη Σύμβαση.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Προθεσμίες</w:t>
      </w:r>
      <w:r w:rsidRPr="00A25510">
        <w:rPr>
          <w:rFonts w:eastAsia="ArialMT" w:cs="ArialMT"/>
          <w:b/>
          <w:bCs/>
          <w:color w:val="00000A"/>
          <w:sz w:val="24"/>
          <w:lang w:val="el-GR"/>
        </w:rPr>
        <w:t>:</w:t>
      </w:r>
      <w:r w:rsidRPr="00A25510">
        <w:rPr>
          <w:rFonts w:eastAsia="ArialMT" w:cs="ArialMT"/>
          <w:bCs/>
          <w:color w:val="00000A"/>
          <w:sz w:val="24"/>
          <w:lang w:val="el-GR"/>
        </w:rPr>
        <w:t xml:space="preserve"> τα αναφερόμενα στη Σύμβαση χρονικά διαστήματα σε ημέρες, που αρχίζουν να υπολογίζονται από την επομένη της πράξης, ενέργειας ή γεγονότος που ορίζεται στη Σύμβαση ως αφετηρία. Όταν η τελευταία ημέρα του χρονικού διαστήματος συμπίπτει με μη εργάσιμη ημέρα, η προθεσμία λήγει στο τέλος της πρώτης εργάσιμης ημέρας μετά την τελευταία ημέρα του χρονικού διαστήματος.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Προσφορά</w:t>
      </w:r>
      <w:r w:rsidRPr="00A25510">
        <w:rPr>
          <w:rFonts w:eastAsia="ArialMT" w:cs="ArialMT"/>
          <w:b/>
          <w:bCs/>
          <w:color w:val="00000A"/>
          <w:sz w:val="24"/>
          <w:lang w:val="el-GR"/>
        </w:rPr>
        <w:t>:</w:t>
      </w:r>
      <w:r w:rsidRPr="00A25510">
        <w:rPr>
          <w:rFonts w:eastAsia="ArialMT" w:cs="ArialMT"/>
          <w:bCs/>
          <w:color w:val="00000A"/>
          <w:sz w:val="24"/>
          <w:lang w:val="el-GR"/>
        </w:rPr>
        <w:t xml:space="preserve"> η από …………………….. προσφορά του προμηθευτή προς την Αναθέτουσα Αρχή.</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Σύμβαση</w:t>
      </w:r>
      <w:r w:rsidRPr="00A25510">
        <w:rPr>
          <w:rFonts w:eastAsia="ArialMT" w:cs="ArialMT"/>
          <w:b/>
          <w:bCs/>
          <w:color w:val="00000A"/>
          <w:sz w:val="24"/>
          <w:lang w:val="el-GR"/>
        </w:rPr>
        <w:t>:</w:t>
      </w:r>
      <w:r w:rsidRPr="00A25510">
        <w:rPr>
          <w:rFonts w:eastAsia="ArialMT" w:cs="ArialMT"/>
          <w:bCs/>
          <w:color w:val="00000A"/>
          <w:sz w:val="24"/>
          <w:lang w:val="el-GR"/>
        </w:rPr>
        <w:t xml:space="preserve"> η παρούσα συμφωνία που συνάπτουν και υπογράφουν τα συμβαλλόμενα μέρη για την εκτέλεση της προμήθειας, όπως είναι δυνατό να τροποποιηθεί ή συμπληρωθεί.</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Συμβατικά τεύχη</w:t>
      </w:r>
      <w:r w:rsidRPr="00A25510">
        <w:rPr>
          <w:rFonts w:eastAsia="Arial-BoldMT" w:cs="Arial-BoldMT"/>
          <w:bCs/>
          <w:color w:val="00000A"/>
          <w:sz w:val="24"/>
          <w:lang w:val="el-GR"/>
        </w:rPr>
        <w:t xml:space="preserve"> </w:t>
      </w:r>
      <w:r w:rsidRPr="00A25510">
        <w:rPr>
          <w:rFonts w:eastAsia="ArialMT" w:cs="ArialMT"/>
          <w:bCs/>
          <w:color w:val="00000A"/>
          <w:sz w:val="24"/>
          <w:lang w:val="el-GR"/>
        </w:rPr>
        <w:t>: Τα τεύχη της Σύμβασης μεταξύ της Αναθέτουσας Αρχής και του ΠΡΟΜΗΘΕΥΤΗ, καθώς και όλα τα τεύχη που τη συνοδεύουν και τη συμπληρώνουν και περιλαμβάνουν κατά σειρά ισχύος : α) τη Σύμβαση, β) τη Διακήρυξη, γ) την Προσφορά του ΠΡΟΜΗΘΕΥΤΗ.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Συμβατικό τίμημα</w:t>
      </w:r>
      <w:r w:rsidRPr="00A25510">
        <w:rPr>
          <w:rFonts w:eastAsia="ArialMT" w:cs="ArialMT"/>
          <w:b/>
          <w:bCs/>
          <w:color w:val="00000A"/>
          <w:sz w:val="24"/>
          <w:lang w:val="el-GR"/>
        </w:rPr>
        <w:t>:</w:t>
      </w:r>
      <w:r w:rsidRPr="00A25510">
        <w:rPr>
          <w:rFonts w:eastAsia="ArialMT" w:cs="ArialMT"/>
          <w:bCs/>
          <w:color w:val="00000A"/>
          <w:sz w:val="24"/>
          <w:lang w:val="el-GR"/>
        </w:rPr>
        <w:t xml:space="preserve"> το συνολικό συμβατικό αντάλλαγμα για την υλοποίηση της προμήθειας.</w:t>
      </w:r>
    </w:p>
    <w:p w:rsidR="00A25510" w:rsidRPr="00A25510" w:rsidRDefault="00A25510" w:rsidP="00A25510">
      <w:pPr>
        <w:autoSpaceDE w:val="0"/>
        <w:autoSpaceDN w:val="0"/>
        <w:adjustRightInd w:val="0"/>
        <w:spacing w:after="0"/>
        <w:rPr>
          <w:rFonts w:eastAsia="ArialMT" w:cs="ArialMT"/>
          <w:bCs/>
          <w:color w:val="00000A"/>
          <w:sz w:val="24"/>
          <w:lang w:val="el-GR"/>
        </w:rPr>
      </w:pPr>
    </w:p>
    <w:p w:rsidR="00230B1D" w:rsidRDefault="00230B1D" w:rsidP="00230B1D">
      <w:pPr>
        <w:pStyle w:val="1"/>
        <w:rPr>
          <w:lang w:val="el-GR"/>
        </w:rPr>
      </w:pPr>
      <w:r>
        <w:rPr>
          <w:lang w:val="el-GR"/>
        </w:rPr>
        <w:lastRenderedPageBreak/>
        <w:t>2.</w:t>
      </w:r>
      <w:r>
        <w:rPr>
          <w:lang w:val="el-GR"/>
        </w:rPr>
        <w:tab/>
        <w:t xml:space="preserve">ΑΝΤΙΚΕΙΜΕΝΟ ΤΗΣ ΠΑΡΟΥΣΑΣ ΣΥΜΒΑΣΗΣ-ΤΙΜΕΣ </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 xml:space="preserve">Με την παρούσα, η Αναθέτουσα Αρχή αναθέτει και ο ΠΡΟΜΗΘΕΥΤΗΣ αναλαμβάνει, έναντι της αμοιβής που αναφέρεται πιο κάτω στην παρούσα, την υλοποίηση της προμήθειας </w:t>
      </w:r>
      <w:proofErr w:type="spellStart"/>
      <w:r w:rsidRPr="00A25510">
        <w:rPr>
          <w:rFonts w:ascii="Cambria Math" w:eastAsia="ArialMT" w:hAnsi="Cambria Math" w:cs="Cambria Math"/>
          <w:bCs/>
          <w:color w:val="00000A"/>
          <w:sz w:val="24"/>
          <w:lang w:val="el-GR"/>
        </w:rPr>
        <w:t>≪</w:t>
      </w:r>
      <w:r w:rsidRPr="00A25510">
        <w:rPr>
          <w:rFonts w:eastAsia="ArialMT"/>
          <w:bCs/>
          <w:color w:val="00000A"/>
          <w:sz w:val="24"/>
          <w:lang w:val="el-GR"/>
        </w:rPr>
        <w:t>…</w:t>
      </w:r>
      <w:r w:rsidRPr="00A25510">
        <w:rPr>
          <w:rFonts w:eastAsia="ArialMT" w:cs="ArialMT"/>
          <w:bCs/>
          <w:color w:val="00000A"/>
          <w:sz w:val="24"/>
          <w:lang w:val="el-GR"/>
        </w:rPr>
        <w:t>..……………………..</w:t>
      </w:r>
      <w:r w:rsidRPr="00A25510">
        <w:rPr>
          <w:rFonts w:ascii="Cambria Math" w:eastAsia="ArialMT" w:hAnsi="Cambria Math" w:cs="Cambria Math"/>
          <w:bCs/>
          <w:color w:val="00000A"/>
          <w:sz w:val="24"/>
          <w:lang w:val="el-GR"/>
        </w:rPr>
        <w:t>≫</w:t>
      </w:r>
      <w:proofErr w:type="spellEnd"/>
      <w:r w:rsidRPr="00A25510">
        <w:rPr>
          <w:rFonts w:eastAsia="ArialMT" w:cs="ArialMT"/>
          <w:bCs/>
          <w:color w:val="00000A"/>
          <w:sz w:val="24"/>
          <w:lang w:val="el-GR"/>
        </w:rPr>
        <w:t>. Η προμήθεια θα πραγματοποιηθεί, σύμφωνα με την προσφορά του ΠΡΟΜΗΘΕΥΤΗ, σε συνδυασμό με τους όρους της αριθμ. ………… διακήρυξης και την υπ’ αριθμ. ................... απόφαση κατακύρωσης της Αναθέτουσας Αρχής.</w:t>
      </w:r>
    </w:p>
    <w:p w:rsidR="00DE1523"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Συγκεκριμένα, ο προμηθευτής θα προμηθεύσει τα παρακάτω είδη :</w:t>
      </w:r>
    </w:p>
    <w:p w:rsidR="00A25510" w:rsidRPr="00A25510" w:rsidRDefault="00A25510" w:rsidP="00A25510">
      <w:pPr>
        <w:autoSpaceDE w:val="0"/>
        <w:autoSpaceDN w:val="0"/>
        <w:adjustRightInd w:val="0"/>
        <w:spacing w:after="0"/>
        <w:rPr>
          <w:rFonts w:eastAsia="ArialMT" w:cs="ArialMT"/>
          <w:bCs/>
          <w:color w:val="00000A"/>
          <w:sz w:val="24"/>
          <w:lang w:val="el-GR"/>
        </w:rPr>
      </w:pPr>
    </w:p>
    <w:p w:rsidR="00230B1D" w:rsidRDefault="00DE6D55" w:rsidP="00230B1D">
      <w:pPr>
        <w:pStyle w:val="1"/>
        <w:rPr>
          <w:lang w:val="el-GR"/>
        </w:rPr>
      </w:pPr>
      <w:r>
        <w:rPr>
          <w:lang w:val="el-GR"/>
        </w:rPr>
        <w:lastRenderedPageBreak/>
        <w:t>3</w:t>
      </w:r>
      <w:r w:rsidR="00230B1D">
        <w:rPr>
          <w:lang w:val="el-GR"/>
        </w:rPr>
        <w:t>.</w:t>
      </w:r>
      <w:r w:rsidR="00230B1D">
        <w:rPr>
          <w:lang w:val="el-GR"/>
        </w:rPr>
        <w:tab/>
        <w:t xml:space="preserve">ΟΡΟΙ ΕΚΤΕΛΕΣΗΣ ΤΗΣ ΣΥΜΒΑΣΗΣ </w:t>
      </w:r>
    </w:p>
    <w:p w:rsidR="00230B1D" w:rsidRDefault="00DE6D55" w:rsidP="00230B1D">
      <w:pPr>
        <w:pStyle w:val="2"/>
        <w:rPr>
          <w:lang w:val="el-GR"/>
        </w:rPr>
      </w:pPr>
      <w:bookmarkStart w:id="78" w:name="_Toc476215242"/>
      <w:r>
        <w:rPr>
          <w:lang w:val="el-GR"/>
        </w:rPr>
        <w:t>3</w:t>
      </w:r>
      <w:r w:rsidR="00230B1D">
        <w:rPr>
          <w:lang w:val="el-GR"/>
        </w:rPr>
        <w:t>.1</w:t>
      </w:r>
      <w:r w:rsidR="00230B1D">
        <w:rPr>
          <w:lang w:val="el-GR"/>
        </w:rPr>
        <w:tab/>
        <w:t>Εγγυήσεις  (καλής εκτέλεσης)</w:t>
      </w:r>
      <w:bookmarkEnd w:id="78"/>
    </w:p>
    <w:p w:rsidR="000A0D03" w:rsidRPr="000A0D03" w:rsidRDefault="000A0D03" w:rsidP="000A0D03">
      <w:pPr>
        <w:autoSpaceDE w:val="0"/>
        <w:autoSpaceDN w:val="0"/>
        <w:adjustRightInd w:val="0"/>
        <w:spacing w:after="0"/>
        <w:rPr>
          <w:rFonts w:eastAsia="ArialMT" w:cs="ArialMT"/>
          <w:bCs/>
          <w:color w:val="00000A"/>
          <w:sz w:val="24"/>
          <w:lang w:val="el-GR"/>
        </w:rPr>
      </w:pPr>
      <w:r w:rsidRPr="000A0D03">
        <w:rPr>
          <w:rFonts w:eastAsia="ArialMT" w:cs="ArialMT"/>
          <w:bCs/>
          <w:color w:val="00000A"/>
          <w:sz w:val="24"/>
          <w:lang w:val="el-GR"/>
        </w:rPr>
        <w:t>Για την καλή εκτέλεση της παρούσας, ο ΠΡΟΜΗΘΕΥΤΗΣ κατέθεσε στην Αναθέτουσα Αρχή τη με αριθμό …………………………. εγγυητική επιστολή της …………….. ΤΡΑΠΕΖΑΣ, ποσού …………………….. ευρώ (………………. €) (5% της παρούσας σύμβασης , χωρίς τον φόρο προστιθέμενης αξίας), ισχύος μέχρι την επιστροφή της, η οποία έχει συνταχθεί κατά το αντίστοιχο υπόδειγμα της Διακήρυξης.</w:t>
      </w:r>
    </w:p>
    <w:p w:rsidR="000A0D03" w:rsidRDefault="000A0D03" w:rsidP="00230B1D">
      <w:pPr>
        <w:rPr>
          <w:lang w:val="el-GR"/>
        </w:rPr>
      </w:pPr>
    </w:p>
    <w:p w:rsidR="00230B1D" w:rsidRDefault="00230B1D" w:rsidP="00230B1D">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συμπεριλαμβανομένης τυχόν ισόποσης προς αυτόν προκαταβολής. </w:t>
      </w:r>
    </w:p>
    <w:p w:rsidR="00230B1D" w:rsidRDefault="00230B1D" w:rsidP="00230B1D">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5% επί του ποσού της αύξησης, εκτός ΦΠΑ. </w:t>
      </w:r>
    </w:p>
    <w:p w:rsidR="00230B1D" w:rsidRDefault="00230B1D" w:rsidP="00230B1D">
      <w:pPr>
        <w:rPr>
          <w:lang w:val="el-GR"/>
        </w:rPr>
      </w:pPr>
      <w:r>
        <w:rPr>
          <w:lang w:val="el-GR"/>
        </w:rPr>
        <w:t xml:space="preserve">Η εγγύηση καλής εκτέλεσης καταπίπτει σε περίπτωση παράβασης των όρων της σύμβασης, όπως αυτή ειδικότερα ορίζει. </w:t>
      </w:r>
    </w:p>
    <w:p w:rsidR="00230B1D" w:rsidRDefault="00230B1D" w:rsidP="00230B1D">
      <w:pPr>
        <w:rPr>
          <w:lang w:val="el-GR"/>
        </w:rPr>
      </w:pPr>
      <w:r>
        <w:rPr>
          <w:lang w:val="el-GR"/>
        </w:rPr>
        <w:t xml:space="preserve">Η εγγύηση καλής εκτέλεσης επιστρέφεται στο σύνολό της μετά την οριστική ποσοτική και ποιοτική παραλαβή του αντικειμένου της σύμβασης. Εάν στο πρωτόκολλο οριστικής ποιοτικής και ποσοτικής παραλαβής αναφέρονται παρατηρήσεις ή υπάρχει εκπρόθεσμη παράδοση, η επιστροφή των ως άνω εγγυήσεων γίνεται μετά την αντιμετώπιση των παρατηρήσεων και του εκπροθέσμου. </w:t>
      </w:r>
    </w:p>
    <w:p w:rsidR="00230B1D" w:rsidRDefault="00DE6D55" w:rsidP="00230B1D">
      <w:pPr>
        <w:pStyle w:val="2"/>
        <w:rPr>
          <w:lang w:val="el-GR"/>
        </w:rPr>
      </w:pPr>
      <w:bookmarkStart w:id="79" w:name="_Toc476215243"/>
      <w:r>
        <w:rPr>
          <w:lang w:val="el-GR"/>
        </w:rPr>
        <w:t>3</w:t>
      </w:r>
      <w:r w:rsidR="00230B1D">
        <w:rPr>
          <w:lang w:val="el-GR"/>
        </w:rPr>
        <w:t xml:space="preserve">.2 </w:t>
      </w:r>
      <w:r w:rsidR="00230B1D">
        <w:rPr>
          <w:lang w:val="el-GR"/>
        </w:rPr>
        <w:tab/>
        <w:t>Συμβατικό Πλαίσιο - Εφαρμοστέα Νομοθεσία</w:t>
      </w:r>
      <w:bookmarkEnd w:id="79"/>
      <w:r w:rsidR="00230B1D">
        <w:rPr>
          <w:lang w:val="el-GR"/>
        </w:rPr>
        <w:t xml:space="preserve"> </w:t>
      </w:r>
    </w:p>
    <w:p w:rsidR="00230B1D" w:rsidRDefault="00230B1D" w:rsidP="00230B1D">
      <w:pPr>
        <w:rPr>
          <w:lang w:val="el-GR"/>
        </w:rPr>
      </w:pPr>
      <w:r>
        <w:rPr>
          <w:lang w:val="el-GR"/>
        </w:rPr>
        <w:t xml:space="preserve">Κατά την εκτέλεση της σύμβασης εφαρμόζονται οι διατάξεις του ν. 4412/2016, οι όροι της </w:t>
      </w:r>
      <w:r w:rsidR="00DE6D55">
        <w:rPr>
          <w:lang w:val="el-GR"/>
        </w:rPr>
        <w:t xml:space="preserve"> </w:t>
      </w:r>
      <w:proofErr w:type="spellStart"/>
      <w:r w:rsidR="00DE6D55">
        <w:rPr>
          <w:lang w:val="el-GR"/>
        </w:rPr>
        <w:t>αρ………</w:t>
      </w:r>
      <w:r>
        <w:rPr>
          <w:lang w:val="el-GR"/>
        </w:rPr>
        <w:t>διακήρυξης</w:t>
      </w:r>
      <w:proofErr w:type="spellEnd"/>
      <w:r>
        <w:rPr>
          <w:lang w:val="el-GR"/>
        </w:rPr>
        <w:t xml:space="preserve"> και συμπληρωματικά ο Αστικός Κώδικας. </w:t>
      </w:r>
    </w:p>
    <w:p w:rsidR="00230B1D" w:rsidRDefault="00DE6D55" w:rsidP="00230B1D">
      <w:pPr>
        <w:pStyle w:val="2"/>
        <w:rPr>
          <w:lang w:val="el-GR"/>
        </w:rPr>
      </w:pPr>
      <w:bookmarkStart w:id="80" w:name="_Toc476215244"/>
      <w:r>
        <w:rPr>
          <w:lang w:val="el-GR"/>
        </w:rPr>
        <w:t>3</w:t>
      </w:r>
      <w:r w:rsidR="00230B1D">
        <w:rPr>
          <w:lang w:val="el-GR"/>
        </w:rPr>
        <w:t>.3</w:t>
      </w:r>
      <w:r w:rsidR="00230B1D">
        <w:rPr>
          <w:lang w:val="el-GR"/>
        </w:rPr>
        <w:tab/>
        <w:t>Όροι εκτέλεσης της σύμβασης</w:t>
      </w:r>
      <w:bookmarkEnd w:id="80"/>
    </w:p>
    <w:p w:rsidR="00230B1D" w:rsidRDefault="00230B1D" w:rsidP="00230B1D">
      <w:pPr>
        <w:rPr>
          <w:lang w:val="el-GR"/>
        </w:rPr>
      </w:pPr>
      <w:r>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rsidR="00230B1D" w:rsidRDefault="00230B1D" w:rsidP="00230B1D">
      <w:pPr>
        <w:rPr>
          <w:i/>
          <w:iCs/>
          <w:color w:val="5B9BD5"/>
          <w:spacing w:val="5"/>
          <w:kern w:val="1"/>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230B1D" w:rsidRDefault="00000ACF" w:rsidP="00230B1D">
      <w:pPr>
        <w:pStyle w:val="2"/>
        <w:rPr>
          <w:bCs/>
          <w:lang w:val="el-GR"/>
        </w:rPr>
      </w:pPr>
      <w:bookmarkStart w:id="81" w:name="_Toc476215245"/>
      <w:r>
        <w:rPr>
          <w:lang w:val="el-GR"/>
        </w:rPr>
        <w:t>3</w:t>
      </w:r>
      <w:r w:rsidR="00230B1D">
        <w:rPr>
          <w:lang w:val="el-GR"/>
        </w:rPr>
        <w:t>.4</w:t>
      </w:r>
      <w:r w:rsidR="00230B1D">
        <w:rPr>
          <w:lang w:val="el-GR"/>
        </w:rPr>
        <w:tab/>
        <w:t>Υπεργολαβία</w:t>
      </w:r>
      <w:bookmarkEnd w:id="81"/>
    </w:p>
    <w:p w:rsidR="00230B1D" w:rsidRDefault="00000ACF" w:rsidP="00230B1D">
      <w:pPr>
        <w:rPr>
          <w:lang w:val="el-GR"/>
        </w:rPr>
      </w:pPr>
      <w:r>
        <w:rPr>
          <w:b/>
          <w:bCs/>
          <w:lang w:val="el-GR"/>
        </w:rPr>
        <w:t>3</w:t>
      </w:r>
      <w:r w:rsidR="00230B1D">
        <w:rPr>
          <w:b/>
          <w:bCs/>
          <w:lang w:val="el-GR"/>
        </w:rPr>
        <w:t xml:space="preserve">.4.1. </w:t>
      </w:r>
      <w:r w:rsidR="00230B1D">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rsidR="00230B1D" w:rsidRDefault="00000ACF" w:rsidP="00230B1D">
      <w:pPr>
        <w:rPr>
          <w:lang w:val="el-GR"/>
        </w:rPr>
      </w:pPr>
      <w:r>
        <w:rPr>
          <w:b/>
          <w:bCs/>
          <w:lang w:val="el-GR"/>
        </w:rPr>
        <w:t>3</w:t>
      </w:r>
      <w:r w:rsidR="00230B1D">
        <w:rPr>
          <w:b/>
          <w:bCs/>
          <w:lang w:val="el-GR"/>
        </w:rPr>
        <w:t xml:space="preserve">.4.2. </w:t>
      </w:r>
      <w:r w:rsidR="00230B1D">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sidR="00230B1D">
        <w:rPr>
          <w:szCs w:val="22"/>
          <w:lang w:val="el-GR"/>
        </w:rPr>
        <w:t>προσκομίζοντας τα σχετικά συμφωνητικά/δηλώσεις συνεργασίας</w:t>
      </w:r>
      <w:r w:rsidR="00230B1D">
        <w:rPr>
          <w:rFonts w:eastAsia="SimSun"/>
          <w:i/>
          <w:iCs/>
          <w:color w:val="0099FF"/>
          <w:kern w:val="1"/>
          <w:szCs w:val="22"/>
          <w:lang w:val="el-GR" w:bidi="hi-IN"/>
        </w:rPr>
        <w:t>.</w:t>
      </w:r>
      <w:r w:rsidR="00230B1D">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w:t>
      </w:r>
      <w:r w:rsidR="00230B1D">
        <w:rPr>
          <w:lang w:val="el-GR"/>
        </w:rPr>
        <w:lastRenderedPageBreak/>
        <w:t xml:space="preserve">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rsidR="00230B1D" w:rsidRDefault="00000ACF" w:rsidP="00230B1D">
      <w:pPr>
        <w:rPr>
          <w:lang w:val="el-GR"/>
        </w:rPr>
      </w:pPr>
      <w:r>
        <w:rPr>
          <w:b/>
          <w:bCs/>
          <w:lang w:val="el-GR"/>
        </w:rPr>
        <w:t>3</w:t>
      </w:r>
      <w:r w:rsidR="00230B1D">
        <w:rPr>
          <w:b/>
          <w:bCs/>
          <w:lang w:val="el-GR"/>
        </w:rPr>
        <w:t>.4.3.</w:t>
      </w:r>
      <w:r w:rsidR="00230B1D">
        <w:rPr>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rsidR="00230B1D" w:rsidRPr="004C2310" w:rsidRDefault="00230B1D" w:rsidP="00230B1D">
      <w:pPr>
        <w:rPr>
          <w:b/>
          <w:bCs/>
          <w:lang w:val="el-GR"/>
        </w:rPr>
      </w:pPr>
      <w:r>
        <w:rPr>
          <w:lang w:val="el-GR"/>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rsidR="00230B1D" w:rsidRDefault="00000ACF" w:rsidP="00230B1D">
      <w:pPr>
        <w:pStyle w:val="2"/>
        <w:rPr>
          <w:lang w:val="el-GR"/>
        </w:rPr>
      </w:pPr>
      <w:bookmarkStart w:id="82" w:name="_Toc476215246"/>
      <w:r>
        <w:rPr>
          <w:lang w:val="el-GR"/>
        </w:rPr>
        <w:t>3</w:t>
      </w:r>
      <w:r w:rsidR="00230B1D">
        <w:rPr>
          <w:lang w:val="el-GR"/>
        </w:rPr>
        <w:t>.5</w:t>
      </w:r>
      <w:r w:rsidR="00230B1D">
        <w:rPr>
          <w:lang w:val="el-GR"/>
        </w:rPr>
        <w:tab/>
        <w:t>Τροποποίηση σύμβασης κατά τη διάρκειά της</w:t>
      </w:r>
      <w:bookmarkEnd w:id="82"/>
      <w:r w:rsidR="00230B1D">
        <w:rPr>
          <w:lang w:val="el-GR"/>
        </w:rPr>
        <w:t xml:space="preserve"> </w:t>
      </w:r>
    </w:p>
    <w:p w:rsidR="00230B1D" w:rsidRDefault="00230B1D" w:rsidP="00230B1D">
      <w:pPr>
        <w:rPr>
          <w:lang w:val="el-GR"/>
        </w:rPr>
      </w:pPr>
      <w:r>
        <w:rPr>
          <w:lang w:val="el-GR"/>
        </w:rPr>
        <w:t xml:space="preserve">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 </w:t>
      </w:r>
    </w:p>
    <w:p w:rsidR="00230B1D" w:rsidRDefault="00000ACF" w:rsidP="00230B1D">
      <w:pPr>
        <w:pStyle w:val="2"/>
        <w:rPr>
          <w:bCs/>
          <w:lang w:val="el-GR"/>
        </w:rPr>
      </w:pPr>
      <w:bookmarkStart w:id="83" w:name="_Toc476215247"/>
      <w:r>
        <w:rPr>
          <w:lang w:val="el-GR"/>
        </w:rPr>
        <w:t>3</w:t>
      </w:r>
      <w:r w:rsidR="00230B1D">
        <w:rPr>
          <w:lang w:val="el-GR"/>
        </w:rPr>
        <w:t>.6</w:t>
      </w:r>
      <w:r w:rsidR="00230B1D">
        <w:rPr>
          <w:lang w:val="el-GR"/>
        </w:rPr>
        <w:tab/>
        <w:t>Δικαίωμα μονομερούς λύσης της σύμβασης</w:t>
      </w:r>
      <w:bookmarkEnd w:id="83"/>
      <w:r w:rsidR="00230B1D">
        <w:rPr>
          <w:lang w:val="el-GR"/>
        </w:rPr>
        <w:t xml:space="preserve"> </w:t>
      </w:r>
    </w:p>
    <w:p w:rsidR="00230B1D" w:rsidRDefault="00000ACF" w:rsidP="00230B1D">
      <w:pPr>
        <w:rPr>
          <w:lang w:val="el-GR"/>
        </w:rPr>
      </w:pPr>
      <w:r>
        <w:rPr>
          <w:b/>
          <w:bCs/>
          <w:lang w:val="el-GR"/>
        </w:rPr>
        <w:t>3</w:t>
      </w:r>
      <w:r w:rsidR="00230B1D">
        <w:rPr>
          <w:b/>
          <w:bCs/>
          <w:lang w:val="el-GR"/>
        </w:rPr>
        <w:t>.6.1.</w:t>
      </w:r>
      <w:r w:rsidR="00230B1D">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230B1D" w:rsidRDefault="00230B1D" w:rsidP="00230B1D">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rsidR="00230B1D" w:rsidRDefault="00230B1D" w:rsidP="00230B1D">
      <w:pPr>
        <w:rPr>
          <w:szCs w:val="22"/>
          <w:lang w:val="el-GR"/>
        </w:rPr>
      </w:pPr>
      <w:r>
        <w:rPr>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230B1D" w:rsidRDefault="00230B1D" w:rsidP="00230B1D">
      <w:pPr>
        <w:rPr>
          <w:lang w:val="el-GR"/>
        </w:rPr>
      </w:pPr>
      <w:r>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230B1D" w:rsidRDefault="00230B1D" w:rsidP="00230B1D">
      <w:pPr>
        <w:rPr>
          <w:lang w:val="el-GR"/>
        </w:rPr>
      </w:pPr>
    </w:p>
    <w:p w:rsidR="00230B1D" w:rsidRDefault="00230B1D" w:rsidP="00230B1D">
      <w:pPr>
        <w:rPr>
          <w:lang w:val="el-GR"/>
        </w:rPr>
      </w:pPr>
    </w:p>
    <w:p w:rsidR="00230B1D" w:rsidRDefault="00000ACF" w:rsidP="00230B1D">
      <w:pPr>
        <w:pStyle w:val="1"/>
        <w:rPr>
          <w:lang w:val="el-GR"/>
        </w:rPr>
      </w:pPr>
      <w:r>
        <w:rPr>
          <w:lang w:val="el-GR"/>
        </w:rPr>
        <w:lastRenderedPageBreak/>
        <w:t>4</w:t>
      </w:r>
      <w:r w:rsidR="00230B1D">
        <w:rPr>
          <w:lang w:val="el-GR"/>
        </w:rPr>
        <w:t>.</w:t>
      </w:r>
      <w:r w:rsidR="00230B1D">
        <w:rPr>
          <w:lang w:val="el-GR"/>
        </w:rPr>
        <w:tab/>
        <w:t xml:space="preserve">ΕΙΔΙΚΟΙ ΟΡΟΙ ΕΚΤΕΛΕΣΗΣ ΤΗΣ ΣΥΜΒΑΣΗΣ </w:t>
      </w:r>
    </w:p>
    <w:p w:rsidR="00230B1D" w:rsidRDefault="00000ACF" w:rsidP="00230B1D">
      <w:pPr>
        <w:pStyle w:val="2"/>
        <w:rPr>
          <w:bCs/>
          <w:lang w:val="el-GR"/>
        </w:rPr>
      </w:pPr>
      <w:bookmarkStart w:id="84" w:name="_Toc476215248"/>
      <w:r>
        <w:rPr>
          <w:lang w:val="el-GR"/>
        </w:rPr>
        <w:t>4</w:t>
      </w:r>
      <w:r w:rsidR="00230B1D">
        <w:rPr>
          <w:lang w:val="el-GR"/>
        </w:rPr>
        <w:t>.1</w:t>
      </w:r>
      <w:r w:rsidR="00230B1D">
        <w:rPr>
          <w:lang w:val="el-GR"/>
        </w:rPr>
        <w:tab/>
        <w:t>Τρόπος πληρωμής</w:t>
      </w:r>
      <w:bookmarkEnd w:id="84"/>
      <w:r w:rsidR="00230B1D">
        <w:rPr>
          <w:lang w:val="el-GR"/>
        </w:rPr>
        <w:t xml:space="preserve"> </w:t>
      </w:r>
    </w:p>
    <w:p w:rsidR="00230B1D" w:rsidRDefault="00000ACF" w:rsidP="00230B1D">
      <w:pPr>
        <w:rPr>
          <w:i/>
          <w:iCs/>
          <w:color w:val="5B9BD5"/>
          <w:spacing w:val="5"/>
          <w:kern w:val="1"/>
          <w:lang w:val="el-GR"/>
        </w:rPr>
      </w:pPr>
      <w:r>
        <w:rPr>
          <w:b/>
          <w:bCs/>
          <w:lang w:val="el-GR"/>
        </w:rPr>
        <w:t>4</w:t>
      </w:r>
      <w:r w:rsidR="00230B1D">
        <w:rPr>
          <w:b/>
          <w:bCs/>
          <w:lang w:val="el-GR"/>
        </w:rPr>
        <w:t>.1.1.</w:t>
      </w:r>
      <w:r w:rsidR="00230B1D">
        <w:rPr>
          <w:lang w:val="el-GR"/>
        </w:rPr>
        <w:t xml:space="preserve"> Η πληρωμή του αναδόχου θα πραγματοποιηθεί με τον πιο κάτω τρόπο </w:t>
      </w:r>
      <w:r w:rsidR="00230B1D">
        <w:rPr>
          <w:b/>
          <w:lang w:val="el-GR"/>
        </w:rPr>
        <w:t xml:space="preserve">: </w:t>
      </w:r>
    </w:p>
    <w:p w:rsidR="00230B1D" w:rsidRPr="004C2310" w:rsidRDefault="00230B1D" w:rsidP="00230B1D">
      <w:pPr>
        <w:rPr>
          <w:lang w:val="el-GR"/>
        </w:rPr>
      </w:pPr>
      <w:r>
        <w:rPr>
          <w:lang w:val="el-GR"/>
        </w:rPr>
        <w:t xml:space="preserve">Το </w:t>
      </w:r>
      <w:r>
        <w:rPr>
          <w:b/>
          <w:lang w:val="el-GR"/>
        </w:rPr>
        <w:t>100%</w:t>
      </w:r>
      <w:r>
        <w:rPr>
          <w:lang w:val="el-GR"/>
        </w:rPr>
        <w:t xml:space="preserve"> της συμβατικής αξίας μετά την οριστική παραλαβή των υλικών</w:t>
      </w:r>
      <w:r>
        <w:rPr>
          <w:b/>
          <w:lang w:val="el-GR"/>
        </w:rPr>
        <w:t xml:space="preserve"> </w:t>
      </w:r>
      <w:r w:rsidRPr="004C2310">
        <w:rPr>
          <w:lang w:val="el-GR"/>
        </w:rPr>
        <w:t>[ο εν λόγω τρόπος πληρωμής εφαρμόζεται και στην περίπτωση τμηματικών παραδόσεων]</w:t>
      </w:r>
    </w:p>
    <w:p w:rsidR="00230B1D" w:rsidRDefault="00230B1D" w:rsidP="00230B1D">
      <w:pPr>
        <w:rPr>
          <w:i/>
          <w:iCs/>
          <w:color w:val="5B9BD5"/>
          <w:spacing w:val="5"/>
          <w:kern w:val="1"/>
          <w:lang w:val="el-GR"/>
        </w:rPr>
      </w:pPr>
      <w:r>
        <w:rPr>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r>
        <w:rPr>
          <w:color w:val="FFFF00"/>
          <w:lang w:val="el-GR"/>
        </w:rPr>
        <w:t xml:space="preserve"> </w:t>
      </w:r>
    </w:p>
    <w:p w:rsidR="00230B1D" w:rsidRDefault="00000ACF" w:rsidP="00230B1D">
      <w:pPr>
        <w:rPr>
          <w:lang w:val="el-GR"/>
        </w:rPr>
      </w:pPr>
      <w:r>
        <w:rPr>
          <w:b/>
          <w:bCs/>
          <w:lang w:val="el-GR"/>
        </w:rPr>
        <w:t>4</w:t>
      </w:r>
      <w:r w:rsidR="00230B1D">
        <w:rPr>
          <w:b/>
          <w:bCs/>
          <w:lang w:val="el-GR"/>
        </w:rPr>
        <w:t>.1.2.</w:t>
      </w:r>
      <w:r w:rsidR="00230B1D">
        <w:rPr>
          <w:lang w:val="el-GR"/>
        </w:rPr>
        <w:t xml:space="preserve"> </w:t>
      </w:r>
      <w:proofErr w:type="spellStart"/>
      <w:r w:rsidR="00230B1D">
        <w:rPr>
          <w:lang w:val="el-GR"/>
        </w:rPr>
        <w:t>Toν</w:t>
      </w:r>
      <w:proofErr w:type="spellEnd"/>
      <w:r w:rsidR="00230B1D">
        <w:rPr>
          <w:lang w:val="el-GR"/>
        </w:rPr>
        <w:t xml:space="preserve"> Ανάδοχο βαρύνουν </w:t>
      </w:r>
      <w:r w:rsidR="00230B1D">
        <w:rPr>
          <w:lang w:val="el-GR" w:eastAsia="el-GR"/>
        </w:rPr>
        <w:t xml:space="preserve">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w:t>
      </w:r>
      <w:r w:rsidR="00230B1D">
        <w:rPr>
          <w:lang w:val="el-GR"/>
        </w:rPr>
        <w:t xml:space="preserve">ακόλουθες κρατήσεις: </w:t>
      </w:r>
    </w:p>
    <w:p w:rsidR="00230B1D" w:rsidRDefault="00230B1D" w:rsidP="00230B1D">
      <w:pPr>
        <w:rPr>
          <w:lang w:val="el-GR"/>
        </w:rPr>
      </w:pPr>
      <w:r>
        <w:rPr>
          <w:lang w:val="el-GR"/>
        </w:rPr>
        <w:t>α) Κράτηση 0,06%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w:t>
      </w:r>
    </w:p>
    <w:p w:rsidR="00230B1D" w:rsidRDefault="00230B1D" w:rsidP="00230B1D">
      <w:pPr>
        <w:rPr>
          <w:lang w:val="el-GR"/>
        </w:rPr>
      </w:pPr>
      <w:r>
        <w:rPr>
          <w:lang w:val="el-GR"/>
        </w:rPr>
        <w:t>β) Κράτηση ύψους 0,02% υπέρ του Δημοσίου,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της Γενικής Διεύθυνσης Δημοσίων Συμβάσεων και Προμηθειών σύμφωνα με την παρ. 6 του άρθρου 36 του ν. 4412/2016</w:t>
      </w:r>
    </w:p>
    <w:p w:rsidR="00230B1D" w:rsidRDefault="00230B1D" w:rsidP="00230B1D">
      <w:pPr>
        <w:rPr>
          <w:lang w:val="el-GR"/>
        </w:rPr>
      </w:pPr>
      <w:r>
        <w:rPr>
          <w:lang w:val="el-GR"/>
        </w:rPr>
        <w:t xml:space="preserve">γ)Οι υπέρ τρίτων κρατήσεις υπόκεινται στο εκάστοτε ισχύον αναλογικό </w:t>
      </w:r>
      <w:r w:rsidRPr="004B171F">
        <w:rPr>
          <w:lang w:val="el-GR"/>
        </w:rPr>
        <w:t xml:space="preserve">τέλος χαρτοσήμου </w:t>
      </w:r>
      <w:r w:rsidRPr="00C734DC">
        <w:rPr>
          <w:lang w:val="el-GR"/>
        </w:rPr>
        <w:t>3%</w:t>
      </w:r>
      <w:r w:rsidRPr="004B171F">
        <w:rPr>
          <w:lang w:val="el-GR"/>
        </w:rPr>
        <w:t xml:space="preserve"> και στην επ’ αυτού εισφορά υπέρ ΟΓΑ 20%.</w:t>
      </w:r>
    </w:p>
    <w:p w:rsidR="00230B1D" w:rsidRPr="005F3438" w:rsidRDefault="00230B1D" w:rsidP="00230B1D">
      <w:pPr>
        <w:rPr>
          <w:lang w:val="el-GR"/>
        </w:rPr>
      </w:pPr>
      <w:r>
        <w:rPr>
          <w:lang w:val="el-GR"/>
        </w:rPr>
        <w:t>δ)</w:t>
      </w:r>
      <w:r w:rsidRPr="00181FBB">
        <w:rPr>
          <w:lang w:val="el-GR"/>
        </w:rPr>
        <w:t>Με κάθε πληρωμή θα γίνεται η προβλεπόμενη από την κείμενη νομοθεσία παρακράτηση φόρου εισοδήματος αξίας 4% επί του καθαρού ποσού.</w:t>
      </w:r>
    </w:p>
    <w:p w:rsidR="00230B1D" w:rsidRPr="00A43CEF" w:rsidRDefault="00230B1D" w:rsidP="00230B1D">
      <w:pPr>
        <w:suppressAutoHyphens w:val="0"/>
        <w:spacing w:before="100" w:beforeAutospacing="1" w:after="100" w:afterAutospacing="1"/>
        <w:jc w:val="left"/>
        <w:rPr>
          <w:lang w:val="el-GR"/>
        </w:rPr>
      </w:pPr>
      <w:r>
        <w:rPr>
          <w:lang w:val="el-GR"/>
        </w:rPr>
        <w:t>ε)</w:t>
      </w:r>
      <w:r w:rsidRPr="00C734DC">
        <w:rPr>
          <w:lang w:val="el-GR"/>
        </w:rPr>
        <w:t xml:space="preserve"> ΥΠΕΡ ΨΥΧΙΚΗΣ ΥΓΕΙΑΣ 2% επί της καθαρής αξίας</w:t>
      </w:r>
    </w:p>
    <w:p w:rsidR="00230B1D" w:rsidRDefault="00000ACF" w:rsidP="00230B1D">
      <w:pPr>
        <w:pStyle w:val="2"/>
        <w:rPr>
          <w:bCs/>
          <w:lang w:val="el-GR"/>
        </w:rPr>
      </w:pPr>
      <w:bookmarkStart w:id="85" w:name="_Toc476215249"/>
      <w:r>
        <w:rPr>
          <w:lang w:val="el-GR"/>
        </w:rPr>
        <w:t>4</w:t>
      </w:r>
      <w:r w:rsidR="00230B1D">
        <w:rPr>
          <w:lang w:val="el-GR"/>
        </w:rPr>
        <w:t>.2</w:t>
      </w:r>
      <w:r w:rsidR="00230B1D">
        <w:rPr>
          <w:lang w:val="el-GR"/>
        </w:rPr>
        <w:tab/>
        <w:t>Κήρυξη οικονομικού φορέα εκπτώτου - Κυρώσεις</w:t>
      </w:r>
      <w:bookmarkEnd w:id="85"/>
      <w:r w:rsidR="00230B1D">
        <w:rPr>
          <w:lang w:val="el-GR"/>
        </w:rPr>
        <w:t xml:space="preserve"> </w:t>
      </w:r>
    </w:p>
    <w:p w:rsidR="00230B1D" w:rsidRDefault="00000ACF" w:rsidP="00230B1D">
      <w:pPr>
        <w:suppressAutoHyphens w:val="0"/>
        <w:autoSpaceDE w:val="0"/>
        <w:rPr>
          <w:lang w:val="el-GR"/>
        </w:rPr>
      </w:pPr>
      <w:r>
        <w:rPr>
          <w:b/>
          <w:bCs/>
          <w:lang w:val="el-GR"/>
        </w:rPr>
        <w:t>4</w:t>
      </w:r>
      <w:r w:rsidR="00230B1D">
        <w:rPr>
          <w:b/>
          <w:bCs/>
          <w:lang w:val="el-GR"/>
        </w:rPr>
        <w:t>.2.1.</w:t>
      </w:r>
      <w:r w:rsidR="00230B1D">
        <w:rPr>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οργάνου, εφόσον δεν φορτώσει, παραδώσει ή αντικαταστήσει τα συμβατικά υλικά ή δεν επισκευάσει ή συντηρήσει αυτά μέσα στον συμβατικό χρόνο ή στον χρόνο παράτασης που του δοθεί, σύμφωνα με όσα προβλέπονται στο άρθρο 206 του ν. 4412/2016 και </w:t>
      </w:r>
      <w:r w:rsidR="00230B1D" w:rsidRPr="003A7E8A">
        <w:rPr>
          <w:lang w:val="el-GR"/>
        </w:rPr>
        <w:t xml:space="preserve">την παράγραφο 6.1 της </w:t>
      </w:r>
      <w:r>
        <w:rPr>
          <w:lang w:val="el-GR"/>
        </w:rPr>
        <w:t>διακήρυξης</w:t>
      </w:r>
      <w:r w:rsidR="00230B1D">
        <w:rPr>
          <w:lang w:val="el-GR"/>
        </w:rPr>
        <w:t>.</w:t>
      </w:r>
      <w:r w:rsidR="00230B1D" w:rsidRPr="003A7E8A">
        <w:rPr>
          <w:lang w:val="el-GR"/>
        </w:rPr>
        <w:t xml:space="preserve"> </w:t>
      </w:r>
    </w:p>
    <w:p w:rsidR="00230B1D" w:rsidRDefault="00230B1D" w:rsidP="00230B1D">
      <w:pPr>
        <w:suppressAutoHyphens w:val="0"/>
        <w:autoSpaceDE w:val="0"/>
        <w:rPr>
          <w:lang w:val="el-GR"/>
        </w:rPr>
      </w:pPr>
      <w:r>
        <w:rPr>
          <w:lang w:val="el-GR"/>
        </w:rPr>
        <w:t>Δεν κηρύσσεται έκπτωτος  όταν:</w:t>
      </w:r>
    </w:p>
    <w:p w:rsidR="00230B1D" w:rsidRDefault="00230B1D" w:rsidP="00230B1D">
      <w:pPr>
        <w:suppressAutoHyphens w:val="0"/>
        <w:autoSpaceDE w:val="0"/>
        <w:rPr>
          <w:lang w:val="el-GR"/>
        </w:rPr>
      </w:pPr>
      <w:r>
        <w:rPr>
          <w:lang w:val="el-GR"/>
        </w:rPr>
        <w:t>α) το υλικό δεν φορτωθεί ή παραδοθεί ή αντικατασταθεί με ευθύνη του φορέα που εκτελεί τη σύμβαση.</w:t>
      </w:r>
    </w:p>
    <w:p w:rsidR="00230B1D" w:rsidRDefault="00230B1D" w:rsidP="00230B1D">
      <w:pPr>
        <w:suppressAutoHyphens w:val="0"/>
        <w:autoSpaceDE w:val="0"/>
        <w:rPr>
          <w:lang w:val="el-GR"/>
        </w:rPr>
      </w:pPr>
      <w:r>
        <w:rPr>
          <w:lang w:val="el-GR"/>
        </w:rPr>
        <w:t>β) συντρέχουν λόγοι ανωτέρας βίας</w:t>
      </w:r>
    </w:p>
    <w:p w:rsidR="00230B1D" w:rsidRDefault="00230B1D" w:rsidP="00230B1D">
      <w:pPr>
        <w:suppressAutoHyphens w:val="0"/>
        <w:autoSpaceDE w:val="0"/>
        <w:rPr>
          <w:lang w:val="el-GR"/>
        </w:rPr>
      </w:pPr>
      <w:r>
        <w:rPr>
          <w:lang w:val="el-GR"/>
        </w:rPr>
        <w:t>Στον οικονομικό φορέα που κηρύσσεται έκπτωτος από την σύμβαση, επιβάλλονται, με απόφαση του αποφαινόμενου οργάνου, ύστερα από γνωμοδότηση του αρμοδίου οργάνου, το οποίο υποχρεωτικά καλεί τον ανάδοχο προς παροχή εξηγήσεων, οι παρακάτω κυρώσεις:</w:t>
      </w:r>
    </w:p>
    <w:p w:rsidR="00230B1D" w:rsidRDefault="00230B1D" w:rsidP="00230B1D">
      <w:pPr>
        <w:suppressAutoHyphens w:val="0"/>
        <w:autoSpaceDE w:val="0"/>
        <w:rPr>
          <w:lang w:val="el-GR"/>
        </w:rPr>
      </w:pPr>
      <w:r>
        <w:rPr>
          <w:lang w:val="el-GR"/>
        </w:rPr>
        <w:t>α) ολική κατάπτωση της εγγύησης καλής εκτέλεσης της σύμβασης,</w:t>
      </w:r>
    </w:p>
    <w:p w:rsidR="00230B1D" w:rsidRDefault="00230B1D" w:rsidP="00230B1D">
      <w:pPr>
        <w:suppressAutoHyphens w:val="0"/>
        <w:autoSpaceDE w:val="0"/>
        <w:rPr>
          <w:b/>
          <w:bCs/>
          <w:lang w:val="el-GR"/>
        </w:rPr>
      </w:pPr>
      <w:r>
        <w:rPr>
          <w:lang w:val="el-GR"/>
        </w:rPr>
        <w:t>Επιπλέον μπορεί να επιβληθεί ο προβλεπόμενος από το άρθρο 74 του ν. 4412/2016 αποκλεισμός του αναδόχου από τη συμμετοχή του σε διαδικασίες δημοσίων συμβάσεων.</w:t>
      </w:r>
    </w:p>
    <w:p w:rsidR="00230B1D" w:rsidRDefault="00000ACF" w:rsidP="00230B1D">
      <w:pPr>
        <w:suppressAutoHyphens w:val="0"/>
        <w:autoSpaceDE w:val="0"/>
        <w:rPr>
          <w:lang w:val="el-GR"/>
        </w:rPr>
      </w:pPr>
      <w:r>
        <w:rPr>
          <w:b/>
          <w:bCs/>
          <w:lang w:val="el-GR"/>
        </w:rPr>
        <w:t>4</w:t>
      </w:r>
      <w:r w:rsidR="00230B1D">
        <w:rPr>
          <w:b/>
          <w:bCs/>
          <w:lang w:val="el-GR"/>
        </w:rPr>
        <w:t>.2.2.</w:t>
      </w:r>
      <w:r w:rsidR="00230B1D">
        <w:rPr>
          <w:lang w:val="el-GR"/>
        </w:rPr>
        <w:t xml:space="preserve">  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 5% επί της συμβατικής αξίας της ποσότητας που παραδόθηκε εκπρόθεσμα.</w:t>
      </w:r>
    </w:p>
    <w:p w:rsidR="00230B1D" w:rsidRDefault="00230B1D" w:rsidP="00230B1D">
      <w:pPr>
        <w:suppressAutoHyphens w:val="0"/>
        <w:autoSpaceDE w:val="0"/>
        <w:rPr>
          <w:lang w:val="el-GR"/>
        </w:rPr>
      </w:pPr>
      <w:r>
        <w:rPr>
          <w:lang w:val="el-GR"/>
        </w:rPr>
        <w:lastRenderedPageBreak/>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230B1D" w:rsidRDefault="00230B1D" w:rsidP="00230B1D">
      <w:pPr>
        <w:suppressAutoHyphens w:val="0"/>
        <w:autoSpaceDE w:val="0"/>
        <w:rPr>
          <w:lang w:val="el-GR"/>
        </w:rPr>
      </w:pPr>
      <w:r>
        <w:rPr>
          <w:lang w:val="el-GR"/>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230B1D" w:rsidRDefault="00230B1D" w:rsidP="00230B1D">
      <w:pPr>
        <w:suppressAutoHyphens w:val="0"/>
        <w:autoSpaceDE w:val="0"/>
        <w:rPr>
          <w:lang w:val="el-GR"/>
        </w:rPr>
      </w:pPr>
      <w:r>
        <w:rPr>
          <w:lang w:val="el-GR"/>
        </w:rPr>
        <w:t>Η είσπραξη του προστίμου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εφόσον ο ανάδοχος δεν καταθέσει το απαιτούμενο ποσό.</w:t>
      </w:r>
    </w:p>
    <w:p w:rsidR="00230B1D" w:rsidRDefault="00230B1D" w:rsidP="00230B1D">
      <w:pPr>
        <w:suppressAutoHyphens w:val="0"/>
        <w:autoSpaceDE w:val="0"/>
        <w:rPr>
          <w:lang w:val="el-GR"/>
        </w:rPr>
      </w:pPr>
      <w:r>
        <w:rPr>
          <w:lang w:val="el-GR"/>
        </w:rPr>
        <w:t>Σε περίπτωση ένωσης οικονομικών φορέων, το πρόστιμο και οι τόκοι επιβάλλονται αναλόγως σε όλα τα μέλη της ένωσης.</w:t>
      </w:r>
    </w:p>
    <w:p w:rsidR="00230B1D" w:rsidRDefault="00000ACF" w:rsidP="00230B1D">
      <w:pPr>
        <w:pStyle w:val="2"/>
        <w:suppressAutoHyphens w:val="0"/>
        <w:autoSpaceDE w:val="0"/>
        <w:rPr>
          <w:lang w:val="el-GR"/>
        </w:rPr>
      </w:pPr>
      <w:bookmarkStart w:id="86" w:name="_Toc476215250"/>
      <w:r>
        <w:rPr>
          <w:lang w:val="el-GR"/>
        </w:rPr>
        <w:t>4</w:t>
      </w:r>
      <w:r w:rsidR="00230B1D">
        <w:rPr>
          <w:lang w:val="el-GR"/>
        </w:rPr>
        <w:t>.3</w:t>
      </w:r>
      <w:r w:rsidR="00230B1D">
        <w:rPr>
          <w:lang w:val="el-GR"/>
        </w:rPr>
        <w:tab/>
        <w:t>Διοικητικές προσφυγές κατά τη διαδικασία εκτέλεσης των συμβάσεων</w:t>
      </w:r>
      <w:bookmarkEnd w:id="86"/>
      <w:r w:rsidR="00230B1D">
        <w:rPr>
          <w:lang w:val="el-GR"/>
        </w:rPr>
        <w:t xml:space="preserve">  </w:t>
      </w:r>
    </w:p>
    <w:p w:rsidR="00230B1D" w:rsidRDefault="00230B1D" w:rsidP="00230B1D">
      <w:pPr>
        <w:suppressAutoHyphens w:val="0"/>
        <w:autoSpaceDE w:val="0"/>
        <w:rPr>
          <w:lang w:val="el-GR"/>
        </w:rPr>
      </w:pPr>
      <w:r>
        <w:rPr>
          <w:lang w:val="el-GR"/>
        </w:rPr>
        <w:t>Ο ανάδοχος μπορεί κατά των αποφάσεων που επιβάλλουν σε βάρος του κυρώσεις, δυνάμει των όρων των άρθρων (Κήρυξη οικονομικού φορέα εκπτώτου - Κυρώσεις), (Χρόνος παράδοσης υλικών), (Απόρριψη συμβατικών υλικών – αντικατάσταση), μέσα σε ανατρεπτική προθεσμία τριάντα (30) ημερών από την ημερομηνία που έλαβε γνώση της σχετικής απόφασης. Επί της προσφυγής, αποφασίζει το αρμόδιο αποφαινόμενο όργανο, ύστερα από γνωμοδότηση του αρμόδιου συλλογικού οργάνου.</w:t>
      </w:r>
    </w:p>
    <w:p w:rsidR="00230B1D" w:rsidRDefault="00230B1D" w:rsidP="00230B1D">
      <w:pPr>
        <w:suppressAutoHyphens w:val="0"/>
        <w:autoSpaceDE w:val="0"/>
        <w:rPr>
          <w:lang w:val="el-GR"/>
        </w:rPr>
      </w:pPr>
      <w:r>
        <w:rPr>
          <w:lang w:val="el-GR"/>
        </w:rPr>
        <w:t>Η εν λόγω απόφαση δεν επιδέχεται προσβολή με άλλη οποιασδήποτε φύσεως διοικητική προσφυγή.</w:t>
      </w:r>
    </w:p>
    <w:p w:rsidR="00230B1D" w:rsidRDefault="00230B1D" w:rsidP="00230B1D">
      <w:pPr>
        <w:rPr>
          <w:lang w:val="el-GR"/>
        </w:rPr>
      </w:pPr>
    </w:p>
    <w:p w:rsidR="00230B1D" w:rsidRDefault="00000ACF" w:rsidP="00230B1D">
      <w:pPr>
        <w:pStyle w:val="1"/>
        <w:tabs>
          <w:tab w:val="left" w:pos="851"/>
        </w:tabs>
        <w:ind w:left="851" w:hanging="851"/>
        <w:rPr>
          <w:lang w:val="el-GR"/>
        </w:rPr>
      </w:pPr>
      <w:r>
        <w:rPr>
          <w:lang w:val="el-GR"/>
        </w:rPr>
        <w:lastRenderedPageBreak/>
        <w:t>5</w:t>
      </w:r>
      <w:r w:rsidR="00230B1D">
        <w:rPr>
          <w:lang w:val="el-GR"/>
        </w:rPr>
        <w:t>.</w:t>
      </w:r>
      <w:r w:rsidR="00230B1D">
        <w:rPr>
          <w:lang w:val="el-GR"/>
        </w:rPr>
        <w:tab/>
        <w:t xml:space="preserve">ΕΙΔΙΚΟΙ ΟΡΟΙ ΕΚΤΕΛΕΣΗΣ </w:t>
      </w:r>
    </w:p>
    <w:p w:rsidR="00230B1D" w:rsidRPr="008F14E4" w:rsidRDefault="00000ACF" w:rsidP="00230B1D">
      <w:pPr>
        <w:pStyle w:val="2"/>
        <w:rPr>
          <w:rFonts w:ascii="Calibri" w:hAnsi="Calibri" w:cs="Calibri"/>
          <w:bCs/>
          <w:sz w:val="22"/>
          <w:lang w:val="el-GR" w:eastAsia="el-GR"/>
        </w:rPr>
      </w:pPr>
      <w:bookmarkStart w:id="87" w:name="_Toc476215251"/>
      <w:r>
        <w:rPr>
          <w:lang w:val="el-GR"/>
        </w:rPr>
        <w:t>5</w:t>
      </w:r>
      <w:r w:rsidR="00230B1D">
        <w:rPr>
          <w:lang w:val="el-GR"/>
        </w:rPr>
        <w:t xml:space="preserve">.1 </w:t>
      </w:r>
      <w:r w:rsidR="00230B1D">
        <w:rPr>
          <w:lang w:val="el-GR"/>
        </w:rPr>
        <w:tab/>
      </w:r>
      <w:r w:rsidR="001962D3">
        <w:rPr>
          <w:lang w:val="el-GR"/>
        </w:rPr>
        <w:t>Διάρκεια Σύμβασης-</w:t>
      </w:r>
      <w:r w:rsidR="00230B1D">
        <w:rPr>
          <w:lang w:val="el-GR"/>
        </w:rPr>
        <w:t>Χρόνος παράδοσης υλικών</w:t>
      </w:r>
      <w:bookmarkEnd w:id="87"/>
    </w:p>
    <w:p w:rsidR="001962D3" w:rsidRPr="001962D3" w:rsidRDefault="00000ACF" w:rsidP="00230B1D">
      <w:pPr>
        <w:rPr>
          <w:rFonts w:ascii="Times New Roman" w:hAnsi="Times New Roman" w:cs="Times New Roman"/>
          <w:sz w:val="24"/>
          <w:lang w:val="el-GR"/>
        </w:rPr>
      </w:pPr>
      <w:r>
        <w:rPr>
          <w:b/>
          <w:bCs/>
          <w:lang w:val="el-GR" w:eastAsia="el-GR"/>
        </w:rPr>
        <w:t>5</w:t>
      </w:r>
      <w:r w:rsidR="00230B1D" w:rsidRPr="005F3438">
        <w:rPr>
          <w:b/>
          <w:bCs/>
          <w:lang w:val="el-GR" w:eastAsia="el-GR"/>
        </w:rPr>
        <w:t>.1.1.</w:t>
      </w:r>
      <w:r w:rsidR="00230B1D" w:rsidRPr="005F3438">
        <w:rPr>
          <w:lang w:val="el-GR" w:eastAsia="el-GR"/>
        </w:rPr>
        <w:t xml:space="preserve"> </w:t>
      </w:r>
      <w:r w:rsidR="001962D3" w:rsidRPr="001962D3">
        <w:rPr>
          <w:rFonts w:ascii="Times New Roman" w:hAnsi="Times New Roman" w:cs="Times New Roman"/>
          <w:sz w:val="24"/>
          <w:lang w:val="el-GR"/>
        </w:rPr>
        <w:t xml:space="preserve">Η διάρκεια της σύμβασης </w:t>
      </w:r>
      <w:r w:rsidR="001962D3">
        <w:rPr>
          <w:rFonts w:ascii="Times New Roman" w:hAnsi="Times New Roman" w:cs="Times New Roman"/>
          <w:sz w:val="24"/>
          <w:lang w:val="el-GR"/>
        </w:rPr>
        <w:t>ορίζεται σε</w:t>
      </w:r>
      <w:r w:rsidR="001962D3" w:rsidRPr="001962D3">
        <w:rPr>
          <w:rFonts w:ascii="Times New Roman" w:hAnsi="Times New Roman" w:cs="Times New Roman"/>
          <w:sz w:val="24"/>
          <w:lang w:val="el-GR"/>
        </w:rPr>
        <w:t xml:space="preserve"> ένα έτος, ήτοι από ……….έως…………….</w:t>
      </w:r>
      <w:r w:rsidR="009425F8">
        <w:rPr>
          <w:rFonts w:ascii="Times New Roman" w:hAnsi="Times New Roman" w:cs="Times New Roman"/>
          <w:sz w:val="24"/>
          <w:lang w:val="el-GR"/>
        </w:rPr>
        <w:t xml:space="preserve"> με δικαίωμα παράτασης αυτής</w:t>
      </w:r>
    </w:p>
    <w:p w:rsidR="00230B1D" w:rsidRPr="00A25510"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Η παράδοση των υλικών θα γίνεται τμηματικά και ανάλογα με τις ανάγκες των Υγειονομικών Μονάδων του Π.Ε.Δ.Υ.   κατόπιν έγγραφης παραγγελίας του αρμοδίου διαχειριστή προς τον προμηθευτή, ο οποίος θα ενημερώνει εγκαίρως τους παραλήπτες για την ημέρα και το μέσο αποστολής των ειδών.</w:t>
      </w:r>
    </w:p>
    <w:p w:rsidR="00230B1D" w:rsidRPr="00A25510"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 xml:space="preserve">Τα </w:t>
      </w:r>
      <w:r>
        <w:rPr>
          <w:rFonts w:ascii="Times New Roman" w:hAnsi="Times New Roman" w:cs="Times New Roman"/>
          <w:sz w:val="24"/>
          <w:lang w:val="el-GR"/>
        </w:rPr>
        <w:t>υλικά</w:t>
      </w:r>
      <w:r w:rsidRPr="00A25510">
        <w:rPr>
          <w:rFonts w:ascii="Times New Roman" w:hAnsi="Times New Roman" w:cs="Times New Roman"/>
          <w:sz w:val="24"/>
          <w:lang w:val="el-GR"/>
        </w:rPr>
        <w:t xml:space="preserve"> θα παραδίδονται εντός πέντε (5) εργάσιμων ημερών στις Μονάδες Υγείας του Π.Ε.Δ.Υ της 6</w:t>
      </w:r>
      <w:r w:rsidRPr="00A25510">
        <w:rPr>
          <w:rFonts w:ascii="Times New Roman" w:hAnsi="Times New Roman" w:cs="Times New Roman"/>
          <w:sz w:val="24"/>
          <w:vertAlign w:val="subscript"/>
          <w:lang w:val="el-GR"/>
        </w:rPr>
        <w:t xml:space="preserve">ης </w:t>
      </w:r>
      <w:r w:rsidRPr="00A25510">
        <w:rPr>
          <w:rFonts w:ascii="Times New Roman" w:hAnsi="Times New Roman" w:cs="Times New Roman"/>
          <w:sz w:val="24"/>
          <w:lang w:val="el-GR"/>
        </w:rPr>
        <w:t xml:space="preserve"> Υγειονομικής Περιφέρειας.</w:t>
      </w:r>
    </w:p>
    <w:p w:rsidR="00230B1D" w:rsidRPr="00A25510"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 xml:space="preserve">Ο προμηθευτής υποχρεούται να παραδίδει τα υλικά τα οποία θα συνοδεύονται από το  αντίστοιχο δελτίο αποστολής, στους αποθηκευτικούς χώρους των Υγειονομικών Μονάδων του Π.Ε.Δ.Υ. που θα υποδεικνύονται από τους αρμόδιους διαχειριστές. </w:t>
      </w:r>
    </w:p>
    <w:p w:rsidR="00230B1D"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 xml:space="preserve">Η μεταφορά των προς παράδοση υλικών θα γίνεται με πλήρη ασφάλεια και κατάλληλη για την περίπτωση θερμοκρασία και συσκευασία, με ευθύνη και έξοδα του προμηθευτή μέχρι της παραλαβής των από τα  αρμόδια όργανα του Π.Ε.Δ.Υ.    </w:t>
      </w:r>
    </w:p>
    <w:p w:rsidR="00230B1D" w:rsidRDefault="00230B1D" w:rsidP="00230B1D">
      <w:pPr>
        <w:pStyle w:val="Standard"/>
        <w:widowControl/>
        <w:spacing w:after="120"/>
        <w:jc w:val="both"/>
        <w:textAlignment w:val="auto"/>
        <w:rPr>
          <w:rFonts w:ascii="Calibri" w:hAnsi="Calibri" w:cs="Calibri"/>
          <w:b/>
          <w:bCs/>
          <w:sz w:val="22"/>
          <w:lang w:eastAsia="el-GR" w:bidi="ar-SA"/>
        </w:rPr>
      </w:pPr>
      <w:r>
        <w:rPr>
          <w:rFonts w:ascii="Calibri" w:hAnsi="Calibri" w:cs="Calibri"/>
          <w:sz w:val="22"/>
          <w:lang w:eastAsia="el-GR" w:bidi="ar-SA"/>
        </w:rPr>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οι κυρώσεις του άρθρου 207 του ν. 4412/2016.</w:t>
      </w:r>
    </w:p>
    <w:p w:rsidR="00230B1D" w:rsidRDefault="00000ACF" w:rsidP="00230B1D">
      <w:pPr>
        <w:pStyle w:val="Standard"/>
        <w:widowControl/>
        <w:spacing w:after="120"/>
        <w:jc w:val="both"/>
        <w:textAlignment w:val="auto"/>
        <w:rPr>
          <w:rFonts w:ascii="Calibri" w:hAnsi="Calibri" w:cs="Calibri"/>
          <w:b/>
          <w:bCs/>
          <w:sz w:val="22"/>
          <w:lang w:eastAsia="el-GR" w:bidi="ar-SA"/>
        </w:rPr>
      </w:pPr>
      <w:r>
        <w:rPr>
          <w:rFonts w:ascii="Calibri" w:hAnsi="Calibri" w:cs="Calibri"/>
          <w:b/>
          <w:bCs/>
          <w:sz w:val="22"/>
          <w:lang w:eastAsia="el-GR" w:bidi="ar-SA"/>
        </w:rPr>
        <w:t>5</w:t>
      </w:r>
      <w:r w:rsidR="00230B1D">
        <w:rPr>
          <w:rFonts w:ascii="Calibri" w:hAnsi="Calibri" w:cs="Calibri"/>
          <w:b/>
          <w:bCs/>
          <w:sz w:val="22"/>
          <w:lang w:eastAsia="el-GR" w:bidi="ar-SA"/>
        </w:rPr>
        <w:t xml:space="preserve">.1.2. </w:t>
      </w:r>
      <w:r w:rsidR="00230B1D">
        <w:rPr>
          <w:rFonts w:ascii="Calibri" w:hAnsi="Calibri" w:cs="Calibri"/>
          <w:sz w:val="22"/>
          <w:lang w:eastAsia="el-GR"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230B1D" w:rsidRDefault="00000ACF" w:rsidP="00230B1D">
      <w:pPr>
        <w:pStyle w:val="Standard"/>
        <w:widowControl/>
        <w:spacing w:after="120"/>
        <w:jc w:val="both"/>
        <w:textAlignment w:val="auto"/>
        <w:rPr>
          <w:rFonts w:ascii="Calibri" w:hAnsi="Calibri" w:cs="Calibri"/>
          <w:sz w:val="22"/>
          <w:lang w:eastAsia="el-GR" w:bidi="ar-SA"/>
        </w:rPr>
      </w:pPr>
      <w:r>
        <w:rPr>
          <w:rFonts w:ascii="Calibri" w:hAnsi="Calibri" w:cs="Calibri"/>
          <w:b/>
          <w:bCs/>
          <w:sz w:val="22"/>
          <w:lang w:eastAsia="el-GR" w:bidi="ar-SA"/>
        </w:rPr>
        <w:t>5</w:t>
      </w:r>
      <w:r w:rsidR="00230B1D">
        <w:rPr>
          <w:rFonts w:ascii="Calibri" w:hAnsi="Calibri" w:cs="Calibri"/>
          <w:b/>
          <w:bCs/>
          <w:sz w:val="22"/>
          <w:lang w:eastAsia="el-GR" w:bidi="ar-SA"/>
        </w:rPr>
        <w:t>.1.3.</w:t>
      </w:r>
      <w:r w:rsidR="00230B1D">
        <w:rPr>
          <w:rFonts w:ascii="Calibri" w:hAnsi="Calibri" w:cs="Calibri"/>
          <w:sz w:val="22"/>
          <w:lang w:eastAsia="el-GR" w:bidi="ar-SA"/>
        </w:rPr>
        <w:t xml:space="preserve"> 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230B1D" w:rsidRDefault="00230B1D" w:rsidP="00230B1D">
      <w:pPr>
        <w:pStyle w:val="Standard"/>
        <w:widowControl/>
        <w:spacing w:after="120"/>
        <w:jc w:val="both"/>
        <w:textAlignment w:val="auto"/>
      </w:pPr>
      <w:r>
        <w:rPr>
          <w:rFonts w:ascii="Calibri" w:hAnsi="Calibri" w:cs="Calibri"/>
          <w:sz w:val="22"/>
          <w:lang w:eastAsia="el-GR" w:bidi="ar-SA"/>
        </w:rPr>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230B1D" w:rsidRDefault="00000ACF" w:rsidP="00230B1D">
      <w:pPr>
        <w:pStyle w:val="2"/>
        <w:ind w:left="0" w:firstLine="0"/>
        <w:rPr>
          <w:lang w:val="el-GR"/>
        </w:rPr>
      </w:pPr>
      <w:bookmarkStart w:id="88" w:name="_Toc476215252"/>
      <w:r>
        <w:rPr>
          <w:lang w:val="el-GR"/>
        </w:rPr>
        <w:t>5</w:t>
      </w:r>
      <w:r w:rsidR="00230B1D">
        <w:rPr>
          <w:lang w:val="el-GR"/>
        </w:rPr>
        <w:t xml:space="preserve">.2 </w:t>
      </w:r>
      <w:r w:rsidR="00230B1D">
        <w:rPr>
          <w:lang w:val="el-GR"/>
        </w:rPr>
        <w:tab/>
        <w:t>Παραλαβή υλικών - Χρόνος και τρόπος παραλαβής υλικών</w:t>
      </w:r>
      <w:bookmarkEnd w:id="88"/>
    </w:p>
    <w:p w:rsidR="00230B1D" w:rsidRDefault="00000ACF" w:rsidP="00230B1D">
      <w:pPr>
        <w:rPr>
          <w:rFonts w:eastAsia="SimSun"/>
          <w:i/>
          <w:iCs/>
          <w:color w:val="5B9BD5"/>
          <w:spacing w:val="5"/>
          <w:kern w:val="1"/>
          <w:lang w:val="el-GR"/>
        </w:rPr>
      </w:pPr>
      <w:r>
        <w:rPr>
          <w:b/>
          <w:lang w:val="el-GR"/>
        </w:rPr>
        <w:t>5</w:t>
      </w:r>
      <w:r w:rsidR="00230B1D">
        <w:rPr>
          <w:b/>
          <w:lang w:val="el-GR"/>
        </w:rPr>
        <w:t>.2.1.</w:t>
      </w:r>
      <w:r w:rsidR="00230B1D">
        <w:rPr>
          <w:lang w:val="el-GR"/>
        </w:rPr>
        <w:t xml:space="preserve"> H παραλαβή των υλικών γίνεται από επιτροπές, πρωτοβάθμιες ή και δευτεροβάθμιες, που συγκροτούνται σύμφωνα με την παρ. 11 </w:t>
      </w:r>
      <w:proofErr w:type="spellStart"/>
      <w:r w:rsidR="00230B1D">
        <w:rPr>
          <w:lang w:val="el-GR"/>
        </w:rPr>
        <w:t>εδ</w:t>
      </w:r>
      <w:proofErr w:type="spellEnd"/>
      <w:r w:rsidR="00230B1D">
        <w:rPr>
          <w:lang w:val="el-GR"/>
        </w:rPr>
        <w:t>. β του άρθρου 221 του Ν.4412/16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τον/τους ακόλουθο/ους τρόπο/ους:</w:t>
      </w:r>
    </w:p>
    <w:p w:rsidR="00230B1D" w:rsidRPr="00D82F60" w:rsidRDefault="00230B1D" w:rsidP="00230B1D">
      <w:pPr>
        <w:rPr>
          <w:lang w:val="el-GR"/>
        </w:rPr>
      </w:pPr>
      <w:r w:rsidRPr="00D82F60">
        <w:rPr>
          <w:lang w:val="el-GR"/>
        </w:rPr>
        <w:t xml:space="preserve">μακροσκοπικός έλεγχος ή/και </w:t>
      </w:r>
    </w:p>
    <w:p w:rsidR="00230B1D" w:rsidRPr="00D82F60" w:rsidRDefault="00230B1D" w:rsidP="00230B1D">
      <w:pPr>
        <w:rPr>
          <w:lang w:val="el-GR"/>
        </w:rPr>
      </w:pPr>
      <w:r w:rsidRPr="00D82F60">
        <w:rPr>
          <w:lang w:val="el-GR"/>
        </w:rPr>
        <w:t xml:space="preserve">χημική ή μηχανική εξέταση ή/και </w:t>
      </w:r>
    </w:p>
    <w:p w:rsidR="00230B1D" w:rsidRDefault="00230B1D" w:rsidP="00230B1D">
      <w:pPr>
        <w:rPr>
          <w:lang w:val="el-GR"/>
        </w:rPr>
      </w:pPr>
      <w:r w:rsidRPr="00D82F60">
        <w:rPr>
          <w:lang w:val="el-GR"/>
        </w:rPr>
        <w:t>πρακτική δοκιμασία</w:t>
      </w:r>
      <w:r>
        <w:rPr>
          <w:rFonts w:eastAsia="SimSun"/>
          <w:i/>
          <w:iCs/>
          <w:color w:val="5B9BD5"/>
          <w:spacing w:val="5"/>
          <w:kern w:val="1"/>
          <w:lang w:val="el-GR"/>
        </w:rPr>
        <w:t>.</w:t>
      </w:r>
    </w:p>
    <w:p w:rsidR="00230B1D" w:rsidRDefault="00230B1D" w:rsidP="00230B1D">
      <w:pPr>
        <w:rPr>
          <w:lang w:val="el-GR"/>
        </w:rPr>
      </w:pPr>
      <w:r>
        <w:rPr>
          <w:lang w:val="el-GR"/>
        </w:rPr>
        <w:t>Το κόστος της διενέργειας των ελέγχων βαρύνει τον ανάδοχο.</w:t>
      </w:r>
      <w:r w:rsidR="002C60CB">
        <w:rPr>
          <w:lang w:val="el-GR"/>
        </w:rPr>
        <w:t xml:space="preserve"> </w:t>
      </w:r>
      <w:r>
        <w:rPr>
          <w:lang w:val="el-GR"/>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230B1D" w:rsidRDefault="00230B1D" w:rsidP="00230B1D">
      <w:pPr>
        <w:rPr>
          <w:lang w:val="el-GR"/>
        </w:rPr>
      </w:pPr>
      <w:r>
        <w:rPr>
          <w:lang w:val="el-GR"/>
        </w:rPr>
        <w:lastRenderedPageBreak/>
        <w:t>Τα πρωτόκολλα που συντάσσονται από τις επιτροπές (πρωτοβάθμιες – δευτεροβάθμιες) κοινοποιούνται υποχρεωτικά και στους αναδόχους.</w:t>
      </w:r>
    </w:p>
    <w:p w:rsidR="00230B1D" w:rsidRDefault="00230B1D" w:rsidP="00230B1D">
      <w:pPr>
        <w:rPr>
          <w:lang w:val="el-GR"/>
        </w:rPr>
      </w:pPr>
      <w:r>
        <w:rPr>
          <w:lang w:val="el-GR"/>
        </w:rPr>
        <w:t xml:space="preserve">Υλικά που απορρίφθηκαν ή κρίθηκαν </w:t>
      </w:r>
      <w:proofErr w:type="spellStart"/>
      <w:r>
        <w:rPr>
          <w:lang w:val="el-GR"/>
        </w:rPr>
        <w:t>παραληπτέα</w:t>
      </w:r>
      <w:proofErr w:type="spellEnd"/>
      <w:r>
        <w:rPr>
          <w:lang w:val="el-GR"/>
        </w:rPr>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rsidR="00230B1D" w:rsidRDefault="00230B1D" w:rsidP="00230B1D">
      <w:pPr>
        <w:rPr>
          <w:lang w:val="el-GR"/>
        </w:rPr>
      </w:pPr>
      <w:r>
        <w:rPr>
          <w:lang w:val="el-GR"/>
        </w:rPr>
        <w:t xml:space="preserve">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w:t>
      </w:r>
      <w:proofErr w:type="spellStart"/>
      <w:r>
        <w:rPr>
          <w:lang w:val="el-GR"/>
        </w:rPr>
        <w:t>κατ΄εφεση</w:t>
      </w:r>
      <w:proofErr w:type="spellEnd"/>
      <w:r>
        <w:rPr>
          <w:lang w:val="el-GR"/>
        </w:rPr>
        <w:t xml:space="preserve"> των οικείων </w:t>
      </w:r>
      <w:proofErr w:type="spellStart"/>
      <w:r>
        <w:rPr>
          <w:lang w:val="el-GR"/>
        </w:rPr>
        <w:t>αντιδειγμάτων</w:t>
      </w:r>
      <w:proofErr w:type="spellEnd"/>
      <w:r>
        <w:rPr>
          <w:lang w:val="el-GR"/>
        </w:rPr>
        <w:t>,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230B1D" w:rsidRDefault="00230B1D" w:rsidP="00230B1D">
      <w:pPr>
        <w:rPr>
          <w:lang w:val="el-GR"/>
        </w:rPr>
      </w:pPr>
      <w:r>
        <w:rPr>
          <w:lang w:val="el-GR"/>
        </w:rPr>
        <w:t xml:space="preserve">Το αποτέλεσμα  της </w:t>
      </w:r>
      <w:proofErr w:type="spellStart"/>
      <w:r>
        <w:rPr>
          <w:lang w:val="el-GR"/>
        </w:rPr>
        <w:t>κατ΄έφεση</w:t>
      </w:r>
      <w:proofErr w:type="spellEnd"/>
      <w:r>
        <w:rPr>
          <w:lang w:val="el-GR"/>
        </w:rPr>
        <w:t xml:space="preserve"> εξέτασης είναι υποχρεωτικό και τελεσίδικο και για τα δύο μέρη.</w:t>
      </w:r>
    </w:p>
    <w:p w:rsidR="00230B1D" w:rsidRDefault="00230B1D" w:rsidP="00230B1D">
      <w:pPr>
        <w:rPr>
          <w:b/>
          <w:lang w:val="el-GR"/>
        </w:rPr>
      </w:pPr>
      <w:r>
        <w:rPr>
          <w:lang w:val="el-GR"/>
        </w:rPr>
        <w:t xml:space="preserve">Ο ανάδοχος δεν μπορεί να ζητήσει παραπομπή σε δευτεροβάθμια επιτροπή παραλαβής μετά τα αποτελέσματα της </w:t>
      </w:r>
      <w:proofErr w:type="spellStart"/>
      <w:r>
        <w:rPr>
          <w:lang w:val="el-GR"/>
        </w:rPr>
        <w:t>κατ΄έφεση</w:t>
      </w:r>
      <w:proofErr w:type="spellEnd"/>
      <w:r>
        <w:rPr>
          <w:lang w:val="el-GR"/>
        </w:rPr>
        <w:t xml:space="preserve"> εξέτασης.</w:t>
      </w:r>
    </w:p>
    <w:p w:rsidR="00230B1D" w:rsidRPr="005F3438" w:rsidRDefault="00000ACF" w:rsidP="00230B1D">
      <w:pPr>
        <w:rPr>
          <w:i/>
          <w:iCs/>
          <w:color w:val="5B9BD5"/>
          <w:spacing w:val="5"/>
          <w:kern w:val="1"/>
          <w:highlight w:val="yellow"/>
          <w:lang w:val="el-GR"/>
        </w:rPr>
      </w:pPr>
      <w:r>
        <w:rPr>
          <w:b/>
          <w:lang w:val="el-GR"/>
        </w:rPr>
        <w:t>5</w:t>
      </w:r>
      <w:r w:rsidR="00230B1D">
        <w:rPr>
          <w:b/>
          <w:lang w:val="el-GR"/>
        </w:rPr>
        <w:t>.2.2.</w:t>
      </w:r>
      <w:r w:rsidR="00230B1D">
        <w:rPr>
          <w:lang w:val="el-GR"/>
        </w:rPr>
        <w:t xml:space="preserve"> Η παραλαβή των υλικών και η έκδοση των σχετικών πρωτοκόλλων παραλαβής πραγματοποιείται μέσα </w:t>
      </w:r>
      <w:r>
        <w:rPr>
          <w:lang w:val="el-GR"/>
        </w:rPr>
        <w:t>σε χρονικό διάστημα δέκα ( 10 ) ημερών</w:t>
      </w:r>
      <w:r w:rsidR="00230B1D">
        <w:rPr>
          <w:lang w:val="el-GR"/>
        </w:rPr>
        <w:t xml:space="preserve"> </w:t>
      </w:r>
    </w:p>
    <w:p w:rsidR="00230B1D" w:rsidRDefault="00230B1D" w:rsidP="00230B1D">
      <w:pPr>
        <w:rPr>
          <w:lang w:val="el-GR"/>
        </w:rPr>
      </w:pPr>
      <w:r>
        <w:rPr>
          <w:lang w:val="el-GR"/>
        </w:rPr>
        <w:t>Αν η παραλαβή των υλικών και η σύνταξη του σχετικού πρωτοκόλλου δεν πραγματοποιηθεί από την επιτροπή παραλαβής μέσα στον οριζόμενο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230B1D" w:rsidRDefault="00230B1D" w:rsidP="00230B1D">
      <w:pPr>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προβλεπομένων από τη σύμβαση ελέγχων και τη σύνταξη των σχετικών πρωτοκόλλων.</w:t>
      </w:r>
    </w:p>
    <w:p w:rsidR="00230B1D" w:rsidRDefault="00000ACF" w:rsidP="00230B1D">
      <w:pPr>
        <w:pStyle w:val="2"/>
        <w:rPr>
          <w:rFonts w:eastAsia="SimSun"/>
          <w:bCs/>
          <w:lang w:val="el-GR"/>
        </w:rPr>
      </w:pPr>
      <w:bookmarkStart w:id="89" w:name="_Toc476215253"/>
      <w:r>
        <w:rPr>
          <w:lang w:val="el-GR"/>
        </w:rPr>
        <w:t>5</w:t>
      </w:r>
      <w:r w:rsidR="00230B1D">
        <w:rPr>
          <w:lang w:val="el-GR"/>
        </w:rPr>
        <w:t xml:space="preserve">.3 </w:t>
      </w:r>
      <w:r w:rsidR="00230B1D">
        <w:rPr>
          <w:lang w:val="el-GR"/>
        </w:rPr>
        <w:tab/>
        <w:t>Απόρριψη συμβατικών υλικών – Αντικατάσταση</w:t>
      </w:r>
      <w:bookmarkEnd w:id="89"/>
    </w:p>
    <w:p w:rsidR="00230B1D" w:rsidRDefault="00000ACF" w:rsidP="00230B1D">
      <w:pPr>
        <w:rPr>
          <w:rFonts w:eastAsia="SimSun"/>
          <w:b/>
          <w:bCs/>
          <w:szCs w:val="22"/>
          <w:lang w:val="el-GR"/>
        </w:rPr>
      </w:pPr>
      <w:r>
        <w:rPr>
          <w:rFonts w:eastAsia="SimSun"/>
          <w:b/>
          <w:bCs/>
          <w:szCs w:val="22"/>
          <w:lang w:val="el-GR"/>
        </w:rPr>
        <w:t>5</w:t>
      </w:r>
      <w:r w:rsidR="00230B1D">
        <w:rPr>
          <w:rFonts w:eastAsia="SimSun"/>
          <w:b/>
          <w:bCs/>
          <w:szCs w:val="22"/>
          <w:lang w:val="el-GR"/>
        </w:rPr>
        <w:t>.3.1.</w:t>
      </w:r>
      <w:r w:rsidR="00230B1D">
        <w:rPr>
          <w:rFonts w:eastAsia="SimSun"/>
          <w:szCs w:val="22"/>
          <w:lang w:val="el-GR"/>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230B1D" w:rsidRDefault="00000ACF" w:rsidP="00230B1D">
      <w:pPr>
        <w:rPr>
          <w:rFonts w:eastAsia="SimSun"/>
          <w:b/>
          <w:bCs/>
          <w:szCs w:val="22"/>
          <w:lang w:val="el-GR"/>
        </w:rPr>
      </w:pPr>
      <w:r>
        <w:rPr>
          <w:rFonts w:eastAsia="SimSun"/>
          <w:b/>
          <w:bCs/>
          <w:szCs w:val="22"/>
          <w:lang w:val="el-GR"/>
        </w:rPr>
        <w:t>5</w:t>
      </w:r>
      <w:r w:rsidR="00230B1D">
        <w:rPr>
          <w:rFonts w:eastAsia="SimSun"/>
          <w:b/>
          <w:bCs/>
          <w:szCs w:val="22"/>
          <w:lang w:val="el-GR"/>
        </w:rPr>
        <w:t>.3.2.</w:t>
      </w:r>
      <w:r w:rsidR="00230B1D">
        <w:rPr>
          <w:rFonts w:eastAsia="SimSun"/>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sidR="00230B1D">
        <w:rPr>
          <w:rFonts w:eastAsia="SimSun"/>
          <w:szCs w:val="22"/>
          <w:lang w:val="el-GR"/>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230B1D" w:rsidRDefault="00000ACF" w:rsidP="00230B1D">
      <w:pPr>
        <w:rPr>
          <w:lang w:val="el-GR"/>
        </w:rPr>
      </w:pPr>
      <w:r>
        <w:rPr>
          <w:rFonts w:eastAsia="SimSun"/>
          <w:b/>
          <w:bCs/>
          <w:szCs w:val="22"/>
          <w:lang w:val="el-GR"/>
        </w:rPr>
        <w:t>5</w:t>
      </w:r>
      <w:r w:rsidR="00230B1D">
        <w:rPr>
          <w:rFonts w:eastAsia="SimSun"/>
          <w:b/>
          <w:bCs/>
          <w:szCs w:val="22"/>
          <w:lang w:val="el-GR"/>
        </w:rPr>
        <w:t>.3.3.</w:t>
      </w:r>
      <w:r w:rsidR="00230B1D">
        <w:rPr>
          <w:rFonts w:eastAsia="SimSun"/>
          <w:szCs w:val="22"/>
          <w:lang w:val="el-GR"/>
        </w:rPr>
        <w:t xml:space="preserve"> Η επιστροφή των υλικών που απορρίφθηκαν γίνεται σύμφωνα με τα προβλεπόμενα στις παρ. 2 και 3  του άρθρου 213 του ν. 4412/2016.</w:t>
      </w:r>
    </w:p>
    <w:p w:rsidR="00DE6D55" w:rsidRDefault="00000ACF" w:rsidP="00DE6D55">
      <w:pPr>
        <w:pStyle w:val="1"/>
        <w:tabs>
          <w:tab w:val="left" w:pos="851"/>
        </w:tabs>
        <w:ind w:left="851" w:hanging="851"/>
        <w:rPr>
          <w:lang w:val="el-GR"/>
        </w:rPr>
      </w:pPr>
      <w:r>
        <w:rPr>
          <w:lang w:val="el-GR"/>
        </w:rPr>
        <w:lastRenderedPageBreak/>
        <w:t>6</w:t>
      </w:r>
      <w:r w:rsidR="00DE6D55">
        <w:rPr>
          <w:lang w:val="el-GR"/>
        </w:rPr>
        <w:t>.</w:t>
      </w:r>
      <w:r w:rsidR="00DE6D55">
        <w:rPr>
          <w:lang w:val="el-GR"/>
        </w:rPr>
        <w:tab/>
        <w:t xml:space="preserve">ΥΠΟΧΡΕΩΣΕΙΣ ΠΡΟΜΗΘΕΥΤΗ </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Cs/>
          <w:color w:val="00000A"/>
          <w:sz w:val="24"/>
          <w:lang w:val="el-GR"/>
        </w:rPr>
        <w:t xml:space="preserve">1. </w:t>
      </w:r>
      <w:proofErr w:type="spellStart"/>
      <w:r w:rsidRPr="00A25510">
        <w:rPr>
          <w:rFonts w:eastAsia="ArialMT" w:cs="ArialMT"/>
          <w:bCs/>
          <w:color w:val="00000A"/>
          <w:sz w:val="24"/>
          <w:lang w:val="el-GR"/>
        </w:rPr>
        <w:t>Καθ΄</w:t>
      </w:r>
      <w:proofErr w:type="spellEnd"/>
      <w:r w:rsidRPr="00A25510">
        <w:rPr>
          <w:rFonts w:eastAsia="ArialMT" w:cs="ArialMT"/>
          <w:bCs/>
          <w:color w:val="00000A"/>
          <w:sz w:val="24"/>
          <w:lang w:val="el-GR"/>
        </w:rPr>
        <w:t xml:space="preserve"> όλη τη διάρκεια εκτέλεσης της σύμβασης, ο ΠΡΟΜΗΘΕΥΤΗΣ θα πρέπει να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2. Σε περίπτωση ανωτέρας βίας, η απόδειξη αυτής βαρύνει εξ’ ολοκλήρου τον ΠΡΟΜΗΘΕΥΤΗ, ο οποίος υποχρεούται μέσα σε είκοσι (20) εργάσιμες μέρες από τότε που συνέβησαν τα περιστατικά που συνιστούν την ανωτέρα βία να τα αναφέρει εγγράφως και να προσκομίσει στην υπηρεσία τα απαραίτητα αποδεικτικά στοιχεία.</w:t>
      </w:r>
    </w:p>
    <w:p w:rsidR="00000ACF" w:rsidRDefault="000A0D03" w:rsidP="00000ACF">
      <w:pPr>
        <w:pStyle w:val="1"/>
        <w:tabs>
          <w:tab w:val="left" w:pos="851"/>
        </w:tabs>
        <w:ind w:left="851" w:hanging="851"/>
        <w:rPr>
          <w:lang w:val="el-GR"/>
        </w:rPr>
      </w:pPr>
      <w:r>
        <w:rPr>
          <w:lang w:val="el-GR"/>
        </w:rPr>
        <w:lastRenderedPageBreak/>
        <w:t>7</w:t>
      </w:r>
      <w:r w:rsidR="00000ACF">
        <w:rPr>
          <w:lang w:val="el-GR"/>
        </w:rPr>
        <w:t>.</w:t>
      </w:r>
      <w:r w:rsidR="00000ACF">
        <w:rPr>
          <w:lang w:val="el-GR"/>
        </w:rPr>
        <w:tab/>
      </w:r>
      <w:r>
        <w:rPr>
          <w:lang w:val="el-GR"/>
        </w:rPr>
        <w:t>ΟΛΟΚΛΗΡΩΣΗ ΕΚΤΕΛΕΣΗΣ ΣΥΜΒΑΣΗΣ</w:t>
      </w:r>
      <w:r w:rsidR="00000ACF">
        <w:rPr>
          <w:lang w:val="el-GR"/>
        </w:rPr>
        <w:t xml:space="preserve"> </w:t>
      </w:r>
    </w:p>
    <w:p w:rsidR="00A25510" w:rsidRPr="00A25510" w:rsidRDefault="00A25510" w:rsidP="00A25510">
      <w:pPr>
        <w:pStyle w:val="-HTML"/>
        <w:jc w:val="center"/>
        <w:rPr>
          <w:rFonts w:asciiTheme="minorHAnsi" w:eastAsia="Arial-BoldMT" w:hAnsiTheme="minorHAnsi" w:cs="Arial-BoldMT"/>
          <w:b/>
          <w:bCs/>
          <w:color w:val="00000A"/>
          <w:sz w:val="24"/>
          <w:szCs w:val="24"/>
          <w:lang w:val="el-GR" w:eastAsia="en-US"/>
        </w:rPr>
      </w:pPr>
    </w:p>
    <w:p w:rsidR="00A25510" w:rsidRPr="00A25510" w:rsidRDefault="00A25510" w:rsidP="00A25510">
      <w:pPr>
        <w:pStyle w:val="-HTML"/>
        <w:rPr>
          <w:lang w:val="el-GR"/>
        </w:rPr>
      </w:pP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Η σύμβαση θεωρείται ότι εκτελέστηκε όταν συντρέχουν οι εξής προϋποθέσεις: </w:t>
      </w:r>
      <w:r w:rsidRPr="00A25510">
        <w:rPr>
          <w:rFonts w:asciiTheme="minorHAnsi" w:eastAsia="ArialMT" w:hAnsiTheme="minorHAnsi" w:cs="ArialMT"/>
          <w:bCs/>
          <w:color w:val="00000A"/>
          <w:sz w:val="24"/>
          <w:szCs w:val="24"/>
          <w:lang w:val="el-GR" w:eastAsia="en-US"/>
        </w:rPr>
        <w:br/>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α) Σε περίπτωση προμήθειας παραδόθηκε ολόκληρη η ποσότητα ή, σε περίπτωση διαιρετού υλικού, η ποσότητα που παραδόθηκε υπολείπεται της συμβατικής, κατά μέρος που κρίνεται ως ασήμαντο από το αρμόδιο όργανο. </w:t>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Σε περίπτωση παροχής υπηρεσιών αυτές παρασχέθηκαν στο σύνολο τους ή σε περίπτωση διαιρετής υπηρεσίας, το αντικείμενο που παραδόθηκε υπολείπεται του συμβατικού, κατά μέρος που κρίνεται ως ασήμαντο από το αρμόδιο όργανο και έχει παρέλθει η καταληκτική ημερομηνία για την περαίωση της σύμβασης που έχει τεθεί στην</w:t>
      </w:r>
      <w:r w:rsidR="00000ACF">
        <w:rPr>
          <w:rFonts w:asciiTheme="minorHAnsi" w:eastAsia="ArialMT" w:hAnsiTheme="minorHAnsi" w:cs="ArialMT"/>
          <w:bCs/>
          <w:color w:val="00000A"/>
          <w:sz w:val="24"/>
          <w:szCs w:val="24"/>
          <w:lang w:val="el-GR" w:eastAsia="en-US"/>
        </w:rPr>
        <w:t xml:space="preserve"> </w:t>
      </w:r>
      <w:r w:rsidRPr="00A25510">
        <w:rPr>
          <w:rFonts w:asciiTheme="minorHAnsi" w:eastAsia="ArialMT" w:hAnsiTheme="minorHAnsi" w:cs="ArialMT"/>
          <w:bCs/>
          <w:color w:val="00000A"/>
          <w:sz w:val="24"/>
          <w:szCs w:val="24"/>
          <w:lang w:val="el-GR" w:eastAsia="en-US"/>
        </w:rPr>
        <w:t xml:space="preserve">διακήρυξη. </w:t>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β) Παραλήφθηκαν οριστικά ποσοτικά και ποιοτικά τα υλικά ή οι υπηρεσίες που παραδόθηκαν. </w:t>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γ) Έγινε η αποπληρωμή του συμβατικού τιμήματος, αφού προηγουμένως επιβλήθηκαν κυρώσεις ή εκπτώσεις και </w:t>
      </w:r>
    </w:p>
    <w:p w:rsidR="00A25510" w:rsidRPr="00A25510" w:rsidRDefault="00A25510" w:rsidP="00A25510">
      <w:pPr>
        <w:pStyle w:val="-HTML"/>
        <w:jc w:val="both"/>
        <w:outlineLvl w:val="0"/>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δ) Εκπληρώθηκαν και οι λοιπές συμβατικές υποχρεώσεις και από τα δύο συμβαλλόμενα μέρη και αποδεσμεύθηκαν οι σχετικές εγγυήσεις κατά τα προβλεπόμενα από τη σύμβαση.</w:t>
      </w:r>
      <w:r w:rsidRPr="00A25510">
        <w:rPr>
          <w:rFonts w:asciiTheme="minorHAnsi" w:eastAsia="ArialMT" w:hAnsiTheme="minorHAnsi" w:cs="ArialMT"/>
          <w:bCs/>
          <w:color w:val="00000A"/>
          <w:sz w:val="24"/>
          <w:szCs w:val="24"/>
          <w:lang w:val="el-GR" w:eastAsia="en-US"/>
        </w:rPr>
        <w:br/>
      </w:r>
    </w:p>
    <w:p w:rsidR="000A0D03" w:rsidRDefault="000A0D03" w:rsidP="000A0D03">
      <w:pPr>
        <w:pStyle w:val="1"/>
        <w:tabs>
          <w:tab w:val="left" w:pos="851"/>
        </w:tabs>
        <w:ind w:left="851" w:hanging="851"/>
        <w:rPr>
          <w:lang w:val="el-GR"/>
        </w:rPr>
      </w:pPr>
      <w:r>
        <w:rPr>
          <w:lang w:val="el-GR"/>
        </w:rPr>
        <w:lastRenderedPageBreak/>
        <w:t>8.</w:t>
      </w:r>
      <w:r>
        <w:rPr>
          <w:lang w:val="el-GR"/>
        </w:rPr>
        <w:tab/>
        <w:t xml:space="preserve">ΛΟΙΠΕΣ ΔΙΑΤΑΞΕΙΣ-ΕΦΑΡΜΟΣΤΕΟ ΔΙΚΑΙΟ-ΕΠΙΛΥΣΗ ΔΙΑΦΟΡΩΝ  </w:t>
      </w:r>
    </w:p>
    <w:p w:rsidR="00A25510" w:rsidRPr="00A25510" w:rsidRDefault="000A0D03" w:rsidP="00A25510">
      <w:pPr>
        <w:pStyle w:val="-HTML"/>
        <w:jc w:val="both"/>
        <w:rPr>
          <w:rFonts w:asciiTheme="minorHAnsi" w:eastAsia="ArialMT" w:hAnsiTheme="minorHAnsi" w:cs="ArialMT"/>
          <w:bCs/>
          <w:color w:val="00000A"/>
          <w:sz w:val="24"/>
          <w:szCs w:val="24"/>
          <w:lang w:val="el-GR" w:eastAsia="en-US"/>
        </w:rPr>
      </w:pPr>
      <w:r>
        <w:rPr>
          <w:rFonts w:asciiTheme="minorHAnsi" w:eastAsia="ArialMT" w:hAnsiTheme="minorHAnsi" w:cs="ArialMT"/>
          <w:b/>
          <w:bCs/>
          <w:color w:val="00000A"/>
          <w:sz w:val="24"/>
          <w:szCs w:val="24"/>
          <w:lang w:val="el-GR" w:eastAsia="en-US"/>
        </w:rPr>
        <w:t>8</w:t>
      </w:r>
      <w:r w:rsidRPr="000A0D03">
        <w:rPr>
          <w:rFonts w:asciiTheme="minorHAnsi" w:eastAsia="ArialMT" w:hAnsiTheme="minorHAnsi" w:cs="ArialMT"/>
          <w:b/>
          <w:bCs/>
          <w:color w:val="00000A"/>
          <w:sz w:val="24"/>
          <w:szCs w:val="24"/>
          <w:lang w:val="el-GR" w:eastAsia="en-US"/>
        </w:rPr>
        <w:t>.1</w:t>
      </w:r>
      <w:r>
        <w:rPr>
          <w:rFonts w:asciiTheme="minorHAnsi" w:eastAsia="ArialMT" w:hAnsiTheme="minorHAnsi" w:cs="ArialMT"/>
          <w:bCs/>
          <w:color w:val="00000A"/>
          <w:sz w:val="24"/>
          <w:szCs w:val="24"/>
          <w:lang w:val="el-GR" w:eastAsia="en-US"/>
        </w:rPr>
        <w:t xml:space="preserve"> </w:t>
      </w:r>
      <w:r w:rsidR="00A25510" w:rsidRPr="00A25510">
        <w:rPr>
          <w:rFonts w:asciiTheme="minorHAnsi" w:eastAsia="ArialMT" w:hAnsiTheme="minorHAnsi" w:cs="ArialMT"/>
          <w:bCs/>
          <w:color w:val="00000A"/>
          <w:sz w:val="24"/>
          <w:szCs w:val="24"/>
          <w:lang w:val="el-GR" w:eastAsia="en-US"/>
        </w:rPr>
        <w:t>Ο Ν. 4412/2016, η αριθμ. ………………. διακήρυξη του σχετικού διαγωνισμού και η από…………………….. κατατεθείσα προσφορά του ΠΡΟΜΗΘΕΥΤΗ αποτελούν συμπληρωματικά της παρούσας σύμβασης συμβατικά τεύχη. Σε περίπτωση ασάφειας ή διαφορετικής ρύθμισης μεταξύ των συμβατικών τευχών, η σειρά προτεραιότητας και ισχύος είναι η ακόλουθη:</w:t>
      </w:r>
    </w:p>
    <w:p w:rsidR="00A25510" w:rsidRPr="00A172C3" w:rsidRDefault="00A25510" w:rsidP="00A25510">
      <w:pPr>
        <w:autoSpaceDE w:val="0"/>
        <w:autoSpaceDN w:val="0"/>
        <w:adjustRightInd w:val="0"/>
        <w:spacing w:after="0"/>
        <w:rPr>
          <w:rFonts w:eastAsia="ArialMT" w:cs="ArialMT"/>
          <w:bCs/>
          <w:color w:val="00000A"/>
          <w:sz w:val="24"/>
          <w:lang w:val="el-GR"/>
        </w:rPr>
      </w:pPr>
      <w:r w:rsidRPr="00A172C3">
        <w:rPr>
          <w:rFonts w:eastAsia="ArialMT" w:cs="ArialMT"/>
          <w:bCs/>
          <w:color w:val="00000A"/>
          <w:sz w:val="24"/>
          <w:lang w:val="el-GR"/>
        </w:rPr>
        <w:t>α) Η παρούσα σύμβαση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β) Ο Ν. 4412/2016</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γ) Η διακήρυξη του διαγωνισμού</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δ) Η προσφορά του ΠΡΟΜΗΘΕΥΤΗ</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.2</w:t>
      </w:r>
      <w:r w:rsidR="00A25510" w:rsidRPr="00A25510">
        <w:rPr>
          <w:rFonts w:eastAsia="ArialMT" w:cs="ArialMT"/>
          <w:bCs/>
          <w:color w:val="00000A"/>
          <w:sz w:val="24"/>
          <w:lang w:val="el-GR"/>
        </w:rPr>
        <w:t xml:space="preserve"> Για τα θέματα που καθορίζονται στην παρούσα, κανένα συναφές κείμενο ή έγγραφο ή στοιχείο προϋπάρχον αυτής δεν έχει οποιαδήποτε ισχύ ή μπορεί να ληφθεί </w:t>
      </w:r>
      <w:proofErr w:type="spellStart"/>
      <w:r w:rsidR="00A25510" w:rsidRPr="00A25510">
        <w:rPr>
          <w:rFonts w:eastAsia="ArialMT" w:cs="ArialMT"/>
          <w:bCs/>
          <w:color w:val="00000A"/>
          <w:sz w:val="24"/>
          <w:lang w:val="el-GR"/>
        </w:rPr>
        <w:t>υπ΄</w:t>
      </w:r>
      <w:proofErr w:type="spellEnd"/>
      <w:r w:rsidR="00A25510" w:rsidRPr="00A25510">
        <w:rPr>
          <w:rFonts w:eastAsia="ArialMT" w:cs="ArialMT"/>
          <w:bCs/>
          <w:color w:val="00000A"/>
          <w:sz w:val="24"/>
          <w:lang w:val="el-GR"/>
        </w:rPr>
        <w:t xml:space="preserve"> όψη για την ερμηνεία των όρων της παρούσας, εκτός αν ρητώς καθορίζεται διαφορετικά στη παρούσα σύμβαση.</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.3</w:t>
      </w:r>
      <w:r w:rsidR="00A25510" w:rsidRPr="00A25510">
        <w:rPr>
          <w:rFonts w:eastAsia="ArialMT" w:cs="ArialMT"/>
          <w:bCs/>
          <w:color w:val="00000A"/>
          <w:sz w:val="24"/>
          <w:lang w:val="el-GR"/>
        </w:rPr>
        <w:t xml:space="preserve"> Αντίκλητος του ΠΡΟΜΗΘΕΥΤΗ , στον οποίο μπορούν να γίνονται όλες οι κοινοποιήσεις από την Αναθέτουσα Αρχή προς τον ΠΡΟΜΗΘΕΥΤΗ ορίζεται με την παρούσα ο κ.………………………., κάτοικος ……………….,ΤΚ …………….. </w:t>
      </w:r>
      <w:proofErr w:type="spellStart"/>
      <w:r w:rsidR="00A25510" w:rsidRPr="00A25510">
        <w:rPr>
          <w:rFonts w:eastAsia="ArialMT" w:cs="ArialMT"/>
          <w:bCs/>
          <w:color w:val="00000A"/>
          <w:sz w:val="24"/>
          <w:lang w:val="el-GR"/>
        </w:rPr>
        <w:t>τηλ</w:t>
      </w:r>
      <w:proofErr w:type="spellEnd"/>
      <w:r w:rsidR="00A25510" w:rsidRPr="00A25510">
        <w:rPr>
          <w:rFonts w:eastAsia="ArialMT" w:cs="ArialMT"/>
          <w:bCs/>
          <w:color w:val="00000A"/>
          <w:sz w:val="24"/>
          <w:lang w:val="el-GR"/>
        </w:rPr>
        <w:t xml:space="preserve">: 210 ……………… , </w:t>
      </w:r>
      <w:r w:rsidR="00A25510" w:rsidRPr="00650AE1">
        <w:rPr>
          <w:rFonts w:eastAsia="ArialMT" w:cs="ArialMT"/>
          <w:bCs/>
          <w:color w:val="00000A"/>
          <w:sz w:val="24"/>
        </w:rPr>
        <w:t>fax</w:t>
      </w:r>
      <w:r w:rsidR="00A25510" w:rsidRPr="00A25510">
        <w:rPr>
          <w:rFonts w:eastAsia="ArialMT" w:cs="ArialMT"/>
          <w:bCs/>
          <w:color w:val="00000A"/>
          <w:sz w:val="24"/>
          <w:lang w:val="el-GR"/>
        </w:rPr>
        <w:t xml:space="preserve"> 210 …………….., 210 …………………..</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.4</w:t>
      </w:r>
      <w:r w:rsidR="00A25510" w:rsidRPr="00A25510">
        <w:rPr>
          <w:rFonts w:eastAsia="ArialMT" w:cs="ArialMT"/>
          <w:bCs/>
          <w:color w:val="00000A"/>
          <w:sz w:val="24"/>
          <w:lang w:val="el-GR"/>
        </w:rPr>
        <w:t xml:space="preserve"> Η κοινοποίηση εγγράφων από την Αναθέτουσα Αρχή στον ΠΡΟΜΗΘΕΥΤΗ θα γίνεται ταχυδρομικά στη διεύθυνση αυτή ή με φαξ.</w:t>
      </w:r>
    </w:p>
    <w:p w:rsidR="00A25510" w:rsidRPr="00A25510" w:rsidRDefault="00A25510" w:rsidP="00A25510">
      <w:pPr>
        <w:autoSpaceDE w:val="0"/>
        <w:autoSpaceDN w:val="0"/>
        <w:adjustRightInd w:val="0"/>
        <w:spacing w:after="0"/>
        <w:rPr>
          <w:rFonts w:eastAsia="ArialMT" w:cs="ArialMT"/>
          <w:bCs/>
          <w:color w:val="00000A"/>
          <w:sz w:val="24"/>
          <w:lang w:val="el-GR"/>
        </w:rPr>
      </w:pP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.5</w:t>
      </w:r>
      <w:r w:rsidR="00A25510" w:rsidRPr="00A25510">
        <w:rPr>
          <w:rFonts w:eastAsia="ArialMT" w:cs="ArialMT"/>
          <w:bCs/>
          <w:color w:val="00000A"/>
          <w:sz w:val="24"/>
          <w:lang w:val="el-GR"/>
        </w:rPr>
        <w:t xml:space="preserve"> Ο ΠΡΟΜΗΘΕΥΤΗΣ και η Αναθέτουσα Αρχή θα προσπαθούν να ρυθμίζουν κάθε διαφορά που τυχόν θα προκύψει στις μεταξύ τους σχέσεις κατά την διάρκεια της ισχύος της σύμβασης που θα υπογραφεί, με βάση της καλής πίστης και των συναλλακτικών ηθών.</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w:t>
      </w:r>
      <w:r>
        <w:rPr>
          <w:rFonts w:eastAsia="ArialMT" w:cs="ArialMT"/>
          <w:b/>
          <w:bCs/>
          <w:color w:val="00000A"/>
          <w:sz w:val="24"/>
          <w:lang w:val="el-GR"/>
        </w:rPr>
        <w:t xml:space="preserve">6 </w:t>
      </w:r>
      <w:r w:rsidR="00A25510" w:rsidRPr="00A25510">
        <w:rPr>
          <w:rFonts w:eastAsia="ArialMT" w:cs="ArialMT"/>
          <w:bCs/>
          <w:color w:val="00000A"/>
          <w:sz w:val="24"/>
          <w:lang w:val="el-GR"/>
        </w:rPr>
        <w:t>Επί διαφωνίας, κάθε διαφορά θα λύεται από τα ελληνικά δικαστήρια και συγκεκριμένα τα δικαστήρια Πατρών, εφαρμοστέο δε δίκαιο είναι το Ελληνικό και το κοινοτικό.</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w:t>
      </w:r>
      <w:r>
        <w:rPr>
          <w:rFonts w:eastAsia="ArialMT" w:cs="ArialMT"/>
          <w:b/>
          <w:bCs/>
          <w:color w:val="00000A"/>
          <w:sz w:val="24"/>
          <w:lang w:val="el-GR"/>
        </w:rPr>
        <w:t xml:space="preserve">7 </w:t>
      </w:r>
      <w:r w:rsidR="00A25510" w:rsidRPr="00A25510">
        <w:rPr>
          <w:rFonts w:eastAsia="ArialMT" w:cs="ArialMT"/>
          <w:bCs/>
          <w:color w:val="00000A"/>
          <w:sz w:val="24"/>
          <w:lang w:val="el-GR"/>
        </w:rPr>
        <w:t xml:space="preserve"> Δεν αποκλείεται, ωστόσο, για ορισμένες περιπτώσεις εφόσον συμφωνούν και τα δύο μέρη, να προβλεφτεί στη σύμβαση προσφυγή των συμβαλλομένων, αντί των δικαστηρίων, σε διαιτησία σύμφωνα πάντα με την ελληνική νομοθεσία και με όσα μεταξύ τους συμφωνήσουν. Αν δεν επέλθει τέτοια συμφωνία, η αρμοδιότητα για την επίλυση της διαφοράς ανήκει στα ελληνικά δικαστήρια κατά τα οριζόμενα στην προηγούμενη παράγραφο.</w:t>
      </w:r>
    </w:p>
    <w:p w:rsidR="000A0D03" w:rsidRDefault="000A0D03" w:rsidP="00A25510">
      <w:pPr>
        <w:autoSpaceDE w:val="0"/>
        <w:autoSpaceDN w:val="0"/>
        <w:adjustRightInd w:val="0"/>
        <w:spacing w:after="0"/>
        <w:rPr>
          <w:rFonts w:eastAsia="ArialMT" w:cs="ArialMT"/>
          <w:bCs/>
          <w:color w:val="00000A"/>
          <w:sz w:val="24"/>
          <w:lang w:val="el-GR"/>
        </w:rPr>
      </w:pP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ΣΕ ΠΙΣΤΩΣΗ ΤΩΝ ΑΝΩΤΕΡΩ συνετάχθη το παρόν σε δύο πρωτότυπα, ένα έλαβε έκαστο συμβαλλόμενο μέρος.</w:t>
      </w:r>
    </w:p>
    <w:p w:rsidR="00A25510" w:rsidRPr="00A25510" w:rsidRDefault="00A25510" w:rsidP="00A25510">
      <w:pPr>
        <w:autoSpaceDE w:val="0"/>
        <w:autoSpaceDN w:val="0"/>
        <w:adjustRightInd w:val="0"/>
        <w:spacing w:after="0"/>
        <w:rPr>
          <w:rFonts w:eastAsia="ArialMT" w:cs="ArialMT"/>
          <w:bCs/>
          <w:color w:val="00000A"/>
          <w:sz w:val="24"/>
          <w:lang w:val="el-GR"/>
        </w:rPr>
      </w:pPr>
    </w:p>
    <w:p w:rsidR="00A25510" w:rsidRPr="00A25510" w:rsidRDefault="00A25510" w:rsidP="00A25510">
      <w:pPr>
        <w:autoSpaceDE w:val="0"/>
        <w:autoSpaceDN w:val="0"/>
        <w:adjustRightInd w:val="0"/>
        <w:spacing w:after="0"/>
        <w:rPr>
          <w:rFonts w:eastAsia="ArialMT" w:cs="ArialMT"/>
          <w:bCs/>
          <w:color w:val="00000A"/>
          <w:sz w:val="24"/>
          <w:lang w:val="el-GR"/>
        </w:rPr>
      </w:pPr>
    </w:p>
    <w:p w:rsidR="00372C3E" w:rsidRPr="008F14E4" w:rsidRDefault="00A25510" w:rsidP="001940FE">
      <w:pPr>
        <w:autoSpaceDE w:val="0"/>
        <w:autoSpaceDN w:val="0"/>
        <w:adjustRightInd w:val="0"/>
        <w:spacing w:after="0"/>
        <w:jc w:val="center"/>
        <w:rPr>
          <w:lang w:val="el-GR"/>
        </w:rPr>
      </w:pPr>
      <w:r w:rsidRPr="008A550F">
        <w:rPr>
          <w:rFonts w:eastAsia="Arial-BoldMT" w:cs="Arial-BoldMT"/>
          <w:b/>
          <w:bCs/>
          <w:color w:val="00000A"/>
          <w:sz w:val="24"/>
        </w:rPr>
        <w:t>ΤΑ ΣΥΜΒΑΛΛΟΜΕΝΑ ΜΕΡΗ</w:t>
      </w:r>
    </w:p>
    <w:sectPr w:rsidR="00372C3E" w:rsidRPr="008F14E4" w:rsidSect="00A07B91">
      <w:footerReference w:type="default" r:id="rId15"/>
      <w:footerReference w:type="first" r:id="rId16"/>
      <w:pgSz w:w="11906" w:h="16838"/>
      <w:pgMar w:top="1134" w:right="1134" w:bottom="1134" w:left="1134" w:header="720"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0D7" w:rsidRDefault="008B30D7">
      <w:pPr>
        <w:spacing w:after="0"/>
      </w:pPr>
      <w:r>
        <w:separator/>
      </w:r>
    </w:p>
  </w:endnote>
  <w:endnote w:type="continuationSeparator" w:id="0">
    <w:p w:rsidR="008B30D7" w:rsidRDefault="008B30D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1"/>
    <w:family w:val="script"/>
    <w:pitch w:val="variable"/>
    <w:sig w:usb0="00000287" w:usb1="00000000" w:usb2="00000000" w:usb3="00000000" w:csb0="0000009F" w:csb1="00000000"/>
  </w:font>
  <w:font w:name="Arial-BoldMT">
    <w:altName w:val="MS Mincho"/>
    <w:panose1 w:val="00000000000000000000"/>
    <w:charset w:val="80"/>
    <w:family w:val="auto"/>
    <w:notTrueType/>
    <w:pitch w:val="default"/>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Liberation Sans">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A1"/>
    <w:family w:val="swiss"/>
    <w:pitch w:val="variable"/>
    <w:sig w:usb0="00000287" w:usb1="00000000" w:usb2="00000000" w:usb3="00000000" w:csb0="0000009F" w:csb1="00000000"/>
  </w:font>
  <w:font w:name="ArialMT">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Narrow">
    <w:panose1 w:val="00000000000000000000"/>
    <w:charset w:val="A1"/>
    <w:family w:val="auto"/>
    <w:notTrueType/>
    <w:pitch w:val="default"/>
    <w:sig w:usb0="00000081" w:usb1="00000000" w:usb2="00000000" w:usb3="00000000" w:csb0="00000008"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A1"/>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0E4" w:rsidRDefault="00F140E4">
    <w:pPr>
      <w:pStyle w:val="af2"/>
      <w:spacing w:after="0"/>
      <w:jc w:val="center"/>
      <w:rPr>
        <w:sz w:val="12"/>
        <w:szCs w:val="12"/>
        <w:lang w:val="el-GR"/>
      </w:rPr>
    </w:pPr>
  </w:p>
  <w:p w:rsidR="00F140E4" w:rsidRDefault="00F140E4">
    <w:pPr>
      <w:pStyle w:val="af2"/>
      <w:spacing w:after="0"/>
      <w:jc w:val="center"/>
    </w:pPr>
    <w:r>
      <w:rPr>
        <w:sz w:val="20"/>
        <w:szCs w:val="20"/>
        <w:lang w:val="el-GR"/>
      </w:rPr>
      <w:t xml:space="preserve">Σελίδα </w:t>
    </w:r>
    <w:r w:rsidR="00C578A3">
      <w:rPr>
        <w:sz w:val="20"/>
        <w:szCs w:val="20"/>
      </w:rPr>
      <w:fldChar w:fldCharType="begin"/>
    </w:r>
    <w:r>
      <w:rPr>
        <w:sz w:val="20"/>
        <w:szCs w:val="20"/>
      </w:rPr>
      <w:instrText xml:space="preserve"> PAGE </w:instrText>
    </w:r>
    <w:r w:rsidR="00C578A3">
      <w:rPr>
        <w:sz w:val="20"/>
        <w:szCs w:val="20"/>
      </w:rPr>
      <w:fldChar w:fldCharType="separate"/>
    </w:r>
    <w:r w:rsidR="00C94573">
      <w:rPr>
        <w:noProof/>
        <w:sz w:val="20"/>
        <w:szCs w:val="20"/>
      </w:rPr>
      <w:t>72</w:t>
    </w:r>
    <w:r w:rsidR="00C578A3">
      <w:rP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0E4" w:rsidRDefault="00F140E4">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0D7" w:rsidRDefault="008B30D7">
      <w:pPr>
        <w:spacing w:after="0"/>
      </w:pPr>
      <w:r>
        <w:separator/>
      </w:r>
    </w:p>
  </w:footnote>
  <w:footnote w:type="continuationSeparator" w:id="0">
    <w:p w:rsidR="008B30D7" w:rsidRDefault="008B30D7">
      <w:pPr>
        <w:spacing w:after="0"/>
      </w:pPr>
      <w:r>
        <w:continuationSeparator/>
      </w:r>
    </w:p>
  </w:footnote>
  <w:footnote w:id="1">
    <w:p w:rsidR="00F140E4" w:rsidRPr="0039422F" w:rsidRDefault="00F140E4" w:rsidP="00B0549E">
      <w:pPr>
        <w:pStyle w:val="af4"/>
        <w:rPr>
          <w:lang w:val="el-GR"/>
        </w:rPr>
      </w:pPr>
      <w:r>
        <w:rPr>
          <w:rStyle w:val="a4"/>
        </w:rPr>
        <w:footnoteRef/>
      </w:r>
      <w:r>
        <w:rPr>
          <w:lang w:val="el-GR"/>
        </w:rPr>
        <w:tab/>
        <w:t xml:space="preserve">Δημοσιεύθηκε στο ΦΕΚ Β 3698/16.11.2016. Το ΤΕΥΔ ισχύει υποχρεωτικά (από 7-12-2016) για δημόσιες συμβάσεις κατά τα αναφερόμενα στην Κατευθυντήρια Οδηγία 15/2016 (ΑΔΑ: ΩΧ0ΓΟΞΤΒ-ΑΚΗ) </w:t>
      </w:r>
      <w:r w:rsidR="00C578A3">
        <w:fldChar w:fldCharType="begin"/>
      </w:r>
      <w:r w:rsidR="00C578A3">
        <w:instrText>HYPERLINK</w:instrText>
      </w:r>
      <w:r w:rsidR="00C578A3" w:rsidRPr="00C94573">
        <w:rPr>
          <w:lang w:val="el-GR"/>
        </w:rPr>
        <w:instrText xml:space="preserve"> "</w:instrText>
      </w:r>
      <w:r w:rsidR="00C578A3">
        <w:instrText>http</w:instrText>
      </w:r>
      <w:r w:rsidR="00C578A3" w:rsidRPr="00C94573">
        <w:rPr>
          <w:lang w:val="el-GR"/>
        </w:rPr>
        <w:instrText>://</w:instrText>
      </w:r>
      <w:r w:rsidR="00C578A3">
        <w:instrText>www</w:instrText>
      </w:r>
      <w:r w:rsidR="00C578A3" w:rsidRPr="00C94573">
        <w:rPr>
          <w:lang w:val="el-GR"/>
        </w:rPr>
        <w:instrText>.</w:instrText>
      </w:r>
      <w:r w:rsidR="00C578A3">
        <w:instrText>eaadhsy</w:instrText>
      </w:r>
      <w:r w:rsidR="00C578A3" w:rsidRPr="00C94573">
        <w:rPr>
          <w:lang w:val="el-GR"/>
        </w:rPr>
        <w:instrText>.</w:instrText>
      </w:r>
      <w:r w:rsidR="00C578A3">
        <w:instrText>gr</w:instrText>
      </w:r>
      <w:r w:rsidR="00C578A3" w:rsidRPr="00C94573">
        <w:rPr>
          <w:lang w:val="el-GR"/>
        </w:rPr>
        <w:instrText>/"</w:instrText>
      </w:r>
      <w:r w:rsidR="00C578A3">
        <w:fldChar w:fldCharType="separate"/>
      </w:r>
      <w:r>
        <w:rPr>
          <w:rStyle w:val="-"/>
          <w:lang w:val="en-US"/>
        </w:rPr>
        <w:t>www</w:t>
      </w:r>
      <w:r>
        <w:rPr>
          <w:rStyle w:val="-"/>
          <w:lang w:val="el-GR"/>
        </w:rPr>
        <w:t>.</w:t>
      </w:r>
      <w:proofErr w:type="spellStart"/>
      <w:r>
        <w:rPr>
          <w:rStyle w:val="-"/>
          <w:lang w:val="en-US"/>
        </w:rPr>
        <w:t>eaadhsy</w:t>
      </w:r>
      <w:proofErr w:type="spellEnd"/>
      <w:r>
        <w:rPr>
          <w:rStyle w:val="-"/>
          <w:lang w:val="el-GR"/>
        </w:rPr>
        <w:t>.</w:t>
      </w:r>
      <w:proofErr w:type="spellStart"/>
      <w:r>
        <w:rPr>
          <w:rStyle w:val="-"/>
          <w:lang w:val="en-US"/>
        </w:rPr>
        <w:t>gr</w:t>
      </w:r>
      <w:proofErr w:type="spellEnd"/>
      <w:r w:rsidR="00C578A3">
        <w:fldChar w:fldCharType="end"/>
      </w:r>
      <w:r>
        <w:rPr>
          <w:lang w:val="el-GR"/>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nsid w:val="0F70789A"/>
    <w:multiLevelType w:val="hybridMultilevel"/>
    <w:tmpl w:val="E6DAC29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1A352755"/>
    <w:multiLevelType w:val="multilevel"/>
    <w:tmpl w:val="67E2B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324C77"/>
    <w:multiLevelType w:val="multilevel"/>
    <w:tmpl w:val="8078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760344"/>
    <w:multiLevelType w:val="multilevel"/>
    <w:tmpl w:val="E458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CA4BEA"/>
    <w:multiLevelType w:val="hybridMultilevel"/>
    <w:tmpl w:val="27D8E6BA"/>
    <w:lvl w:ilvl="0" w:tplc="8A346DB6">
      <w:start w:val="1"/>
      <w:numFmt w:val="decimal"/>
      <w:lvlText w:val="%1."/>
      <w:lvlJc w:val="left"/>
      <w:pPr>
        <w:tabs>
          <w:tab w:val="num" w:pos="360"/>
        </w:tabs>
        <w:ind w:left="360" w:hanging="360"/>
      </w:pPr>
      <w:rPr>
        <w:rFonts w:ascii="Comic Sans MS" w:hAnsi="Comic Sans MS" w:hint="default"/>
        <w:b w:val="0"/>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nsid w:val="46237E09"/>
    <w:multiLevelType w:val="multilevel"/>
    <w:tmpl w:val="FB0E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8B240C"/>
    <w:multiLevelType w:val="multilevel"/>
    <w:tmpl w:val="BCC2F3BE"/>
    <w:lvl w:ilvl="0">
      <w:start w:val="1"/>
      <w:numFmt w:val="decimal"/>
      <w:lvlText w:val="%1."/>
      <w:lvlJc w:val="left"/>
      <w:pPr>
        <w:ind w:left="720" w:hanging="360"/>
      </w:pPr>
    </w:lvl>
    <w:lvl w:ilvl="1">
      <w:start w:val="1"/>
      <w:numFmt w:val="decimal"/>
      <w:isLgl/>
      <w:lvlText w:val="%1.%2."/>
      <w:lvlJc w:val="left"/>
      <w:pPr>
        <w:ind w:left="1080" w:hanging="720"/>
      </w:pPr>
      <w:rPr>
        <w:rFonts w:eastAsia="Arial-BoldMT" w:hint="default"/>
        <w:b/>
      </w:rPr>
    </w:lvl>
    <w:lvl w:ilvl="2">
      <w:start w:val="1"/>
      <w:numFmt w:val="decimal"/>
      <w:isLgl/>
      <w:lvlText w:val="%1.%2.%3."/>
      <w:lvlJc w:val="left"/>
      <w:pPr>
        <w:ind w:left="1080" w:hanging="720"/>
      </w:pPr>
      <w:rPr>
        <w:rFonts w:eastAsia="Arial-BoldMT" w:hint="default"/>
        <w:b/>
      </w:rPr>
    </w:lvl>
    <w:lvl w:ilvl="3">
      <w:start w:val="1"/>
      <w:numFmt w:val="decimal"/>
      <w:isLgl/>
      <w:lvlText w:val="%1.%2.%3.%4."/>
      <w:lvlJc w:val="left"/>
      <w:pPr>
        <w:ind w:left="1440" w:hanging="1080"/>
      </w:pPr>
      <w:rPr>
        <w:rFonts w:eastAsia="Arial-BoldMT" w:hint="default"/>
        <w:b/>
      </w:rPr>
    </w:lvl>
    <w:lvl w:ilvl="4">
      <w:start w:val="1"/>
      <w:numFmt w:val="decimal"/>
      <w:isLgl/>
      <w:lvlText w:val="%1.%2.%3.%4.%5."/>
      <w:lvlJc w:val="left"/>
      <w:pPr>
        <w:ind w:left="1440" w:hanging="1080"/>
      </w:pPr>
      <w:rPr>
        <w:rFonts w:eastAsia="Arial-BoldMT" w:hint="default"/>
        <w:b/>
      </w:rPr>
    </w:lvl>
    <w:lvl w:ilvl="5">
      <w:start w:val="1"/>
      <w:numFmt w:val="decimal"/>
      <w:isLgl/>
      <w:lvlText w:val="%1.%2.%3.%4.%5.%6."/>
      <w:lvlJc w:val="left"/>
      <w:pPr>
        <w:ind w:left="1800" w:hanging="1440"/>
      </w:pPr>
      <w:rPr>
        <w:rFonts w:eastAsia="Arial-BoldMT" w:hint="default"/>
        <w:b/>
      </w:rPr>
    </w:lvl>
    <w:lvl w:ilvl="6">
      <w:start w:val="1"/>
      <w:numFmt w:val="decimal"/>
      <w:isLgl/>
      <w:lvlText w:val="%1.%2.%3.%4.%5.%6.%7."/>
      <w:lvlJc w:val="left"/>
      <w:pPr>
        <w:ind w:left="2160" w:hanging="1800"/>
      </w:pPr>
      <w:rPr>
        <w:rFonts w:eastAsia="Arial-BoldMT" w:hint="default"/>
        <w:b/>
      </w:rPr>
    </w:lvl>
    <w:lvl w:ilvl="7">
      <w:start w:val="1"/>
      <w:numFmt w:val="decimal"/>
      <w:isLgl/>
      <w:lvlText w:val="%1.%2.%3.%4.%5.%6.%7.%8."/>
      <w:lvlJc w:val="left"/>
      <w:pPr>
        <w:ind w:left="2160" w:hanging="1800"/>
      </w:pPr>
      <w:rPr>
        <w:rFonts w:eastAsia="Arial-BoldMT" w:hint="default"/>
        <w:b/>
      </w:rPr>
    </w:lvl>
    <w:lvl w:ilvl="8">
      <w:start w:val="1"/>
      <w:numFmt w:val="decimal"/>
      <w:isLgl/>
      <w:lvlText w:val="%1.%2.%3.%4.%5.%6.%7.%8.%9."/>
      <w:lvlJc w:val="left"/>
      <w:pPr>
        <w:ind w:left="2520" w:hanging="2160"/>
      </w:pPr>
      <w:rPr>
        <w:rFonts w:eastAsia="Arial-BoldMT" w:hint="default"/>
        <w:b/>
      </w:rPr>
    </w:lvl>
  </w:abstractNum>
  <w:abstractNum w:abstractNumId="16">
    <w:nsid w:val="4CF528BD"/>
    <w:multiLevelType w:val="multilevel"/>
    <w:tmpl w:val="418E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9400E1"/>
    <w:multiLevelType w:val="hybridMultilevel"/>
    <w:tmpl w:val="BC26A09A"/>
    <w:lvl w:ilvl="0" w:tplc="9F445B1E">
      <w:start w:val="1"/>
      <w:numFmt w:val="decimal"/>
      <w:lvlText w:val="%1."/>
      <w:lvlJc w:val="left"/>
      <w:pPr>
        <w:ind w:left="720" w:hanging="360"/>
      </w:pPr>
      <w:rPr>
        <w:rFonts w:asciiTheme="minorHAnsi" w:hAnsiTheme="minorHAnsi" w:hint="default"/>
        <w:b/>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5F6739C2"/>
    <w:multiLevelType w:val="multilevel"/>
    <w:tmpl w:val="18DC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5"/>
  </w:num>
  <w:num w:numId="8">
    <w:abstractNumId w:val="9"/>
  </w:num>
  <w:num w:numId="9">
    <w:abstractNumId w:val="17"/>
  </w:num>
  <w:num w:numId="10">
    <w:abstractNumId w:val="13"/>
  </w:num>
  <w:num w:numId="11">
    <w:abstractNumId w:val="14"/>
  </w:num>
  <w:num w:numId="12">
    <w:abstractNumId w:val="11"/>
  </w:num>
  <w:num w:numId="13">
    <w:abstractNumId w:val="10"/>
  </w:num>
  <w:num w:numId="14">
    <w:abstractNumId w:val="18"/>
  </w:num>
  <w:num w:numId="15">
    <w:abstractNumId w:val="16"/>
  </w:num>
  <w:num w:numId="16">
    <w:abstractNumId w:val="12"/>
  </w:num>
  <w:num w:numId="17">
    <w:abstractNumId w:val="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
  <w:drawingGridHorizontalSpacing w:val="11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A747D1"/>
    <w:rsid w:val="00000ACF"/>
    <w:rsid w:val="00010F91"/>
    <w:rsid w:val="0001173B"/>
    <w:rsid w:val="00016F68"/>
    <w:rsid w:val="0003517B"/>
    <w:rsid w:val="00041325"/>
    <w:rsid w:val="000433C3"/>
    <w:rsid w:val="00047E45"/>
    <w:rsid w:val="000A0D03"/>
    <w:rsid w:val="000B58AA"/>
    <w:rsid w:val="000C6636"/>
    <w:rsid w:val="000D6D7F"/>
    <w:rsid w:val="000D7DCA"/>
    <w:rsid w:val="000E7476"/>
    <w:rsid w:val="000F3745"/>
    <w:rsid w:val="000F54C4"/>
    <w:rsid w:val="00127550"/>
    <w:rsid w:val="00133EA1"/>
    <w:rsid w:val="00171DA5"/>
    <w:rsid w:val="00181FBB"/>
    <w:rsid w:val="001940FE"/>
    <w:rsid w:val="001962D3"/>
    <w:rsid w:val="001A24FE"/>
    <w:rsid w:val="001B70F1"/>
    <w:rsid w:val="001C5888"/>
    <w:rsid w:val="001D54EB"/>
    <w:rsid w:val="001D5E11"/>
    <w:rsid w:val="001E5473"/>
    <w:rsid w:val="001E72E9"/>
    <w:rsid w:val="00212B22"/>
    <w:rsid w:val="00230B1D"/>
    <w:rsid w:val="00276622"/>
    <w:rsid w:val="00281179"/>
    <w:rsid w:val="002A54C4"/>
    <w:rsid w:val="002C3324"/>
    <w:rsid w:val="002C60CB"/>
    <w:rsid w:val="00305BE4"/>
    <w:rsid w:val="003154B5"/>
    <w:rsid w:val="00335541"/>
    <w:rsid w:val="003370B9"/>
    <w:rsid w:val="00341EFE"/>
    <w:rsid w:val="00344717"/>
    <w:rsid w:val="00361F56"/>
    <w:rsid w:val="00372C3E"/>
    <w:rsid w:val="00374D9C"/>
    <w:rsid w:val="00387639"/>
    <w:rsid w:val="00390E7A"/>
    <w:rsid w:val="003A7E8A"/>
    <w:rsid w:val="003B193E"/>
    <w:rsid w:val="003B2431"/>
    <w:rsid w:val="003C1F28"/>
    <w:rsid w:val="003C2683"/>
    <w:rsid w:val="003C2A7F"/>
    <w:rsid w:val="003D2E9E"/>
    <w:rsid w:val="003E122F"/>
    <w:rsid w:val="003E312C"/>
    <w:rsid w:val="003E7887"/>
    <w:rsid w:val="003F4321"/>
    <w:rsid w:val="00443295"/>
    <w:rsid w:val="004631C6"/>
    <w:rsid w:val="004837A9"/>
    <w:rsid w:val="00490595"/>
    <w:rsid w:val="004A010E"/>
    <w:rsid w:val="004A313F"/>
    <w:rsid w:val="004B0329"/>
    <w:rsid w:val="004B171F"/>
    <w:rsid w:val="004B1E83"/>
    <w:rsid w:val="004B653A"/>
    <w:rsid w:val="004C2310"/>
    <w:rsid w:val="004C3BBE"/>
    <w:rsid w:val="004D19AD"/>
    <w:rsid w:val="004D27B7"/>
    <w:rsid w:val="004D3407"/>
    <w:rsid w:val="004F7B7F"/>
    <w:rsid w:val="005158CA"/>
    <w:rsid w:val="00521557"/>
    <w:rsid w:val="005314C8"/>
    <w:rsid w:val="00532A26"/>
    <w:rsid w:val="005417CA"/>
    <w:rsid w:val="00545877"/>
    <w:rsid w:val="0054685F"/>
    <w:rsid w:val="00552DBE"/>
    <w:rsid w:val="005A4952"/>
    <w:rsid w:val="005B0CFA"/>
    <w:rsid w:val="005B20AD"/>
    <w:rsid w:val="005D3198"/>
    <w:rsid w:val="005D3C46"/>
    <w:rsid w:val="005D7BCC"/>
    <w:rsid w:val="005E3706"/>
    <w:rsid w:val="005F3438"/>
    <w:rsid w:val="006010A9"/>
    <w:rsid w:val="006058B2"/>
    <w:rsid w:val="006224A8"/>
    <w:rsid w:val="00666541"/>
    <w:rsid w:val="00667EFC"/>
    <w:rsid w:val="00672889"/>
    <w:rsid w:val="00684402"/>
    <w:rsid w:val="00694B7C"/>
    <w:rsid w:val="007176CD"/>
    <w:rsid w:val="00726344"/>
    <w:rsid w:val="00733CB0"/>
    <w:rsid w:val="00740AF7"/>
    <w:rsid w:val="007946AA"/>
    <w:rsid w:val="007A3FFC"/>
    <w:rsid w:val="007B7B9D"/>
    <w:rsid w:val="007C766C"/>
    <w:rsid w:val="007D07B3"/>
    <w:rsid w:val="007E3280"/>
    <w:rsid w:val="007F3E05"/>
    <w:rsid w:val="007F4569"/>
    <w:rsid w:val="0080163C"/>
    <w:rsid w:val="0081688B"/>
    <w:rsid w:val="00840817"/>
    <w:rsid w:val="0084467E"/>
    <w:rsid w:val="00844FB5"/>
    <w:rsid w:val="00846890"/>
    <w:rsid w:val="00862ADF"/>
    <w:rsid w:val="00864ED3"/>
    <w:rsid w:val="00881ABC"/>
    <w:rsid w:val="00882C5D"/>
    <w:rsid w:val="008A32DD"/>
    <w:rsid w:val="008B30D7"/>
    <w:rsid w:val="008B7A9B"/>
    <w:rsid w:val="008C460B"/>
    <w:rsid w:val="008E35F5"/>
    <w:rsid w:val="008F1065"/>
    <w:rsid w:val="008F14E4"/>
    <w:rsid w:val="00921175"/>
    <w:rsid w:val="009215E2"/>
    <w:rsid w:val="009425F8"/>
    <w:rsid w:val="00943ECC"/>
    <w:rsid w:val="00953DD9"/>
    <w:rsid w:val="0095568E"/>
    <w:rsid w:val="00956151"/>
    <w:rsid w:val="009626D9"/>
    <w:rsid w:val="009B32EE"/>
    <w:rsid w:val="009D102F"/>
    <w:rsid w:val="009E4EA3"/>
    <w:rsid w:val="009E747E"/>
    <w:rsid w:val="009F5CE7"/>
    <w:rsid w:val="00A07B91"/>
    <w:rsid w:val="00A11D9B"/>
    <w:rsid w:val="00A172C3"/>
    <w:rsid w:val="00A17716"/>
    <w:rsid w:val="00A25510"/>
    <w:rsid w:val="00A27D65"/>
    <w:rsid w:val="00A43CEF"/>
    <w:rsid w:val="00A57384"/>
    <w:rsid w:val="00A65CBB"/>
    <w:rsid w:val="00A67835"/>
    <w:rsid w:val="00A71D3B"/>
    <w:rsid w:val="00A747D1"/>
    <w:rsid w:val="00A76609"/>
    <w:rsid w:val="00A8196E"/>
    <w:rsid w:val="00A83A9D"/>
    <w:rsid w:val="00A874A6"/>
    <w:rsid w:val="00A90B78"/>
    <w:rsid w:val="00AA4FDE"/>
    <w:rsid w:val="00AA5644"/>
    <w:rsid w:val="00AC2F5E"/>
    <w:rsid w:val="00AC439C"/>
    <w:rsid w:val="00AC6BD4"/>
    <w:rsid w:val="00B0075A"/>
    <w:rsid w:val="00B01AE8"/>
    <w:rsid w:val="00B0549E"/>
    <w:rsid w:val="00B069A1"/>
    <w:rsid w:val="00B06B29"/>
    <w:rsid w:val="00B15E79"/>
    <w:rsid w:val="00B2780B"/>
    <w:rsid w:val="00B555A1"/>
    <w:rsid w:val="00B6440F"/>
    <w:rsid w:val="00B766C7"/>
    <w:rsid w:val="00B85F53"/>
    <w:rsid w:val="00BA017C"/>
    <w:rsid w:val="00BE1F2B"/>
    <w:rsid w:val="00BE5A08"/>
    <w:rsid w:val="00C0085E"/>
    <w:rsid w:val="00C36AD2"/>
    <w:rsid w:val="00C578A3"/>
    <w:rsid w:val="00C734DC"/>
    <w:rsid w:val="00C90B71"/>
    <w:rsid w:val="00C94573"/>
    <w:rsid w:val="00C95EBE"/>
    <w:rsid w:val="00CE58A4"/>
    <w:rsid w:val="00CF7737"/>
    <w:rsid w:val="00D24EA3"/>
    <w:rsid w:val="00D2505A"/>
    <w:rsid w:val="00D62A6D"/>
    <w:rsid w:val="00D82F60"/>
    <w:rsid w:val="00D92B90"/>
    <w:rsid w:val="00D937A9"/>
    <w:rsid w:val="00D951DF"/>
    <w:rsid w:val="00DB3FE4"/>
    <w:rsid w:val="00DB4EA8"/>
    <w:rsid w:val="00DB572F"/>
    <w:rsid w:val="00DC7607"/>
    <w:rsid w:val="00DD1446"/>
    <w:rsid w:val="00DE1523"/>
    <w:rsid w:val="00DE6D55"/>
    <w:rsid w:val="00DF2EF8"/>
    <w:rsid w:val="00E0430B"/>
    <w:rsid w:val="00E37EFE"/>
    <w:rsid w:val="00E60D81"/>
    <w:rsid w:val="00E631EA"/>
    <w:rsid w:val="00E71CF9"/>
    <w:rsid w:val="00E857C9"/>
    <w:rsid w:val="00E95CB4"/>
    <w:rsid w:val="00ED508A"/>
    <w:rsid w:val="00EE1FD1"/>
    <w:rsid w:val="00F05878"/>
    <w:rsid w:val="00F12B4B"/>
    <w:rsid w:val="00F140E4"/>
    <w:rsid w:val="00F20522"/>
    <w:rsid w:val="00F34A48"/>
    <w:rsid w:val="00F50A23"/>
    <w:rsid w:val="00F77798"/>
    <w:rsid w:val="00FB2DFD"/>
    <w:rsid w:val="00FC0E7D"/>
    <w:rsid w:val="00FC2231"/>
    <w:rsid w:val="00FC64BC"/>
    <w:rsid w:val="00FC655B"/>
    <w:rsid w:val="00FD0373"/>
    <w:rsid w:val="00FE6F77"/>
    <w:rsid w:val="00FF5B56"/>
    <w:rsid w:val="00FF7D9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85F"/>
    <w:pPr>
      <w:suppressAutoHyphens/>
      <w:spacing w:after="120"/>
      <w:jc w:val="both"/>
    </w:pPr>
    <w:rPr>
      <w:rFonts w:ascii="Calibri" w:hAnsi="Calibri" w:cs="Calibri"/>
      <w:sz w:val="22"/>
      <w:szCs w:val="24"/>
      <w:lang w:val="en-GB" w:eastAsia="zh-CN"/>
    </w:rPr>
  </w:style>
  <w:style w:type="paragraph" w:styleId="1">
    <w:name w:val="heading 1"/>
    <w:basedOn w:val="a"/>
    <w:next w:val="a"/>
    <w:qFormat/>
    <w:rsid w:val="0054685F"/>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
    <w:name w:val="heading 2"/>
    <w:basedOn w:val="1"/>
    <w:next w:val="a"/>
    <w:qFormat/>
    <w:rsid w:val="0054685F"/>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qFormat/>
    <w:rsid w:val="0054685F"/>
    <w:pPr>
      <w:keepNext/>
      <w:spacing w:before="240" w:after="60"/>
      <w:ind w:left="567" w:hanging="567"/>
      <w:outlineLvl w:val="2"/>
    </w:pPr>
    <w:rPr>
      <w:rFonts w:ascii="Arial" w:hAnsi="Arial" w:cs="Times New Roman"/>
      <w:b/>
      <w:bCs/>
      <w:szCs w:val="26"/>
    </w:rPr>
  </w:style>
  <w:style w:type="paragraph" w:styleId="4">
    <w:name w:val="heading 4"/>
    <w:basedOn w:val="a"/>
    <w:next w:val="a"/>
    <w:qFormat/>
    <w:rsid w:val="0054685F"/>
    <w:pPr>
      <w:keepNext/>
      <w:spacing w:before="240" w:after="60"/>
      <w:outlineLvl w:val="3"/>
    </w:pPr>
    <w:rPr>
      <w:rFonts w:ascii="Arial" w:hAnsi="Arial" w:cs="Times New Roman"/>
      <w:b/>
      <w:bCs/>
      <w:szCs w:val="28"/>
    </w:rPr>
  </w:style>
  <w:style w:type="paragraph" w:styleId="5">
    <w:name w:val="heading 5"/>
    <w:basedOn w:val="a"/>
    <w:next w:val="a"/>
    <w:qFormat/>
    <w:rsid w:val="0054685F"/>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uiPriority w:val="9"/>
    <w:semiHidden/>
    <w:unhideWhenUsed/>
    <w:qFormat/>
    <w:rsid w:val="00C90B7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C90B7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4685F"/>
  </w:style>
  <w:style w:type="character" w:customStyle="1" w:styleId="WW8Num1z1">
    <w:name w:val="WW8Num1z1"/>
    <w:rsid w:val="0054685F"/>
  </w:style>
  <w:style w:type="character" w:customStyle="1" w:styleId="WW8Num1z2">
    <w:name w:val="WW8Num1z2"/>
    <w:rsid w:val="0054685F"/>
  </w:style>
  <w:style w:type="character" w:customStyle="1" w:styleId="WW8Num1z3">
    <w:name w:val="WW8Num1z3"/>
    <w:rsid w:val="0054685F"/>
  </w:style>
  <w:style w:type="character" w:customStyle="1" w:styleId="WW8Num1z4">
    <w:name w:val="WW8Num1z4"/>
    <w:rsid w:val="0054685F"/>
    <w:rPr>
      <w:rFonts w:ascii="Arial" w:hAnsi="Arial" w:cs="Times New Roman"/>
      <w:b w:val="0"/>
      <w:i w:val="0"/>
      <w:sz w:val="20"/>
      <w:szCs w:val="20"/>
    </w:rPr>
  </w:style>
  <w:style w:type="character" w:customStyle="1" w:styleId="WW8Num1z5">
    <w:name w:val="WW8Num1z5"/>
    <w:rsid w:val="0054685F"/>
  </w:style>
  <w:style w:type="character" w:customStyle="1" w:styleId="WW8Num1z6">
    <w:name w:val="WW8Num1z6"/>
    <w:rsid w:val="0054685F"/>
  </w:style>
  <w:style w:type="character" w:customStyle="1" w:styleId="WW8Num1z7">
    <w:name w:val="WW8Num1z7"/>
    <w:rsid w:val="0054685F"/>
  </w:style>
  <w:style w:type="character" w:customStyle="1" w:styleId="WW8Num1z8">
    <w:name w:val="WW8Num1z8"/>
    <w:rsid w:val="0054685F"/>
  </w:style>
  <w:style w:type="character" w:customStyle="1" w:styleId="WW8Num2z0">
    <w:name w:val="WW8Num2z0"/>
    <w:rsid w:val="0054685F"/>
  </w:style>
  <w:style w:type="character" w:customStyle="1" w:styleId="WW8Num2z1">
    <w:name w:val="WW8Num2z1"/>
    <w:rsid w:val="0054685F"/>
  </w:style>
  <w:style w:type="character" w:customStyle="1" w:styleId="WW8Num2z2">
    <w:name w:val="WW8Num2z2"/>
    <w:rsid w:val="0054685F"/>
  </w:style>
  <w:style w:type="character" w:customStyle="1" w:styleId="WW8Num2z3">
    <w:name w:val="WW8Num2z3"/>
    <w:rsid w:val="0054685F"/>
  </w:style>
  <w:style w:type="character" w:customStyle="1" w:styleId="WW8Num2z4">
    <w:name w:val="WW8Num2z4"/>
    <w:rsid w:val="0054685F"/>
    <w:rPr>
      <w:rFonts w:ascii="Arial" w:hAnsi="Arial" w:cs="Times New Roman"/>
      <w:b w:val="0"/>
      <w:i w:val="0"/>
      <w:sz w:val="20"/>
      <w:szCs w:val="20"/>
    </w:rPr>
  </w:style>
  <w:style w:type="character" w:customStyle="1" w:styleId="WW8Num2z5">
    <w:name w:val="WW8Num2z5"/>
    <w:rsid w:val="0054685F"/>
  </w:style>
  <w:style w:type="character" w:customStyle="1" w:styleId="WW8Num2z6">
    <w:name w:val="WW8Num2z6"/>
    <w:rsid w:val="0054685F"/>
  </w:style>
  <w:style w:type="character" w:customStyle="1" w:styleId="WW8Num2z7">
    <w:name w:val="WW8Num2z7"/>
    <w:rsid w:val="0054685F"/>
  </w:style>
  <w:style w:type="character" w:customStyle="1" w:styleId="WW8Num2z8">
    <w:name w:val="WW8Num2z8"/>
    <w:rsid w:val="0054685F"/>
  </w:style>
  <w:style w:type="character" w:customStyle="1" w:styleId="WW8Num3z0">
    <w:name w:val="WW8Num3z0"/>
    <w:rsid w:val="0054685F"/>
    <w:rPr>
      <w:rFonts w:ascii="Symbol" w:hAnsi="Symbol" w:cs="Symbol"/>
      <w:lang w:val="el-GR"/>
    </w:rPr>
  </w:style>
  <w:style w:type="character" w:customStyle="1" w:styleId="WW8Num4z0">
    <w:name w:val="WW8Num4z0"/>
    <w:rsid w:val="0054685F"/>
    <w:rPr>
      <w:lang w:val="el-GR"/>
    </w:rPr>
  </w:style>
  <w:style w:type="character" w:customStyle="1" w:styleId="WW8Num5z0">
    <w:name w:val="WW8Num5z0"/>
    <w:rsid w:val="0054685F"/>
    <w:rPr>
      <w:rFonts w:ascii="Webdings" w:hAnsi="Webdings" w:cs="Webdings"/>
      <w:color w:val="333399"/>
      <w:sz w:val="16"/>
    </w:rPr>
  </w:style>
  <w:style w:type="character" w:customStyle="1" w:styleId="WW8Num6z0">
    <w:name w:val="WW8Num6z0"/>
    <w:rsid w:val="0054685F"/>
    <w:rPr>
      <w:rFonts w:ascii="Symbol" w:hAnsi="Symbol" w:cs="Symbol"/>
      <w:strike/>
      <w:color w:val="0070C0"/>
      <w:kern w:val="1"/>
      <w:position w:val="0"/>
      <w:sz w:val="24"/>
      <w:vertAlign w:val="baseline"/>
      <w:lang w:val="el-GR"/>
    </w:rPr>
  </w:style>
  <w:style w:type="character" w:customStyle="1" w:styleId="WW8Num7z0">
    <w:name w:val="WW8Num7z0"/>
    <w:rsid w:val="0054685F"/>
    <w:rPr>
      <w:rFonts w:ascii="Symbol" w:hAnsi="Symbol" w:cs="Symbol"/>
      <w:shd w:val="clear" w:color="auto" w:fill="C0C0C0"/>
      <w:lang w:val="el-GR"/>
    </w:rPr>
  </w:style>
  <w:style w:type="character" w:customStyle="1" w:styleId="WW8Num8z0">
    <w:name w:val="WW8Num8z0"/>
    <w:rsid w:val="0054685F"/>
    <w:rPr>
      <w:b/>
      <w:bCs/>
      <w:szCs w:val="22"/>
      <w:lang w:val="el-GR"/>
    </w:rPr>
  </w:style>
  <w:style w:type="character" w:customStyle="1" w:styleId="WW8Num8z1">
    <w:name w:val="WW8Num8z1"/>
    <w:rsid w:val="0054685F"/>
  </w:style>
  <w:style w:type="character" w:customStyle="1" w:styleId="WW8Num8z2">
    <w:name w:val="WW8Num8z2"/>
    <w:rsid w:val="0054685F"/>
  </w:style>
  <w:style w:type="character" w:customStyle="1" w:styleId="WW8Num8z3">
    <w:name w:val="WW8Num8z3"/>
    <w:rsid w:val="0054685F"/>
  </w:style>
  <w:style w:type="character" w:customStyle="1" w:styleId="WW8Num8z4">
    <w:name w:val="WW8Num8z4"/>
    <w:rsid w:val="0054685F"/>
  </w:style>
  <w:style w:type="character" w:customStyle="1" w:styleId="WW8Num8z5">
    <w:name w:val="WW8Num8z5"/>
    <w:rsid w:val="0054685F"/>
  </w:style>
  <w:style w:type="character" w:customStyle="1" w:styleId="WW8Num8z6">
    <w:name w:val="WW8Num8z6"/>
    <w:rsid w:val="0054685F"/>
  </w:style>
  <w:style w:type="character" w:customStyle="1" w:styleId="WW8Num8z7">
    <w:name w:val="WW8Num8z7"/>
    <w:rsid w:val="0054685F"/>
  </w:style>
  <w:style w:type="character" w:customStyle="1" w:styleId="WW8Num8z8">
    <w:name w:val="WW8Num8z8"/>
    <w:rsid w:val="0054685F"/>
  </w:style>
  <w:style w:type="character" w:customStyle="1" w:styleId="WW8Num9z0">
    <w:name w:val="WW8Num9z0"/>
    <w:rsid w:val="0054685F"/>
    <w:rPr>
      <w:b/>
      <w:bCs/>
      <w:szCs w:val="22"/>
      <w:lang w:val="el-GR"/>
    </w:rPr>
  </w:style>
  <w:style w:type="character" w:customStyle="1" w:styleId="WW8Num9z1">
    <w:name w:val="WW8Num9z1"/>
    <w:rsid w:val="0054685F"/>
    <w:rPr>
      <w:rFonts w:eastAsia="Calibri"/>
      <w:lang w:val="el-GR"/>
    </w:rPr>
  </w:style>
  <w:style w:type="character" w:customStyle="1" w:styleId="WW8Num9z2">
    <w:name w:val="WW8Num9z2"/>
    <w:rsid w:val="0054685F"/>
  </w:style>
  <w:style w:type="character" w:customStyle="1" w:styleId="WW8Num9z3">
    <w:name w:val="WW8Num9z3"/>
    <w:rsid w:val="0054685F"/>
  </w:style>
  <w:style w:type="character" w:customStyle="1" w:styleId="WW8Num9z4">
    <w:name w:val="WW8Num9z4"/>
    <w:rsid w:val="0054685F"/>
  </w:style>
  <w:style w:type="character" w:customStyle="1" w:styleId="WW8Num9z5">
    <w:name w:val="WW8Num9z5"/>
    <w:rsid w:val="0054685F"/>
  </w:style>
  <w:style w:type="character" w:customStyle="1" w:styleId="WW8Num9z6">
    <w:name w:val="WW8Num9z6"/>
    <w:rsid w:val="0054685F"/>
  </w:style>
  <w:style w:type="character" w:customStyle="1" w:styleId="WW8Num9z7">
    <w:name w:val="WW8Num9z7"/>
    <w:rsid w:val="0054685F"/>
  </w:style>
  <w:style w:type="character" w:customStyle="1" w:styleId="WW8Num9z8">
    <w:name w:val="WW8Num9z8"/>
    <w:rsid w:val="0054685F"/>
  </w:style>
  <w:style w:type="character" w:customStyle="1" w:styleId="WW8Num10z0">
    <w:name w:val="WW8Num10z0"/>
    <w:rsid w:val="0054685F"/>
    <w:rPr>
      <w:rFonts w:ascii="Symbol" w:hAnsi="Symbol" w:cs="OpenSymbol"/>
      <w:color w:val="5B9BD5"/>
    </w:rPr>
  </w:style>
  <w:style w:type="character" w:customStyle="1" w:styleId="WW8Num7z1">
    <w:name w:val="WW8Num7z1"/>
    <w:rsid w:val="0054685F"/>
  </w:style>
  <w:style w:type="character" w:customStyle="1" w:styleId="WW8Num7z2">
    <w:name w:val="WW8Num7z2"/>
    <w:rsid w:val="0054685F"/>
  </w:style>
  <w:style w:type="character" w:customStyle="1" w:styleId="WW8Num7z3">
    <w:name w:val="WW8Num7z3"/>
    <w:rsid w:val="0054685F"/>
  </w:style>
  <w:style w:type="character" w:customStyle="1" w:styleId="WW8Num7z4">
    <w:name w:val="WW8Num7z4"/>
    <w:rsid w:val="0054685F"/>
  </w:style>
  <w:style w:type="character" w:customStyle="1" w:styleId="WW8Num7z5">
    <w:name w:val="WW8Num7z5"/>
    <w:rsid w:val="0054685F"/>
  </w:style>
  <w:style w:type="character" w:customStyle="1" w:styleId="WW8Num7z6">
    <w:name w:val="WW8Num7z6"/>
    <w:rsid w:val="0054685F"/>
  </w:style>
  <w:style w:type="character" w:customStyle="1" w:styleId="WW8Num7z7">
    <w:name w:val="WW8Num7z7"/>
    <w:rsid w:val="0054685F"/>
  </w:style>
  <w:style w:type="character" w:customStyle="1" w:styleId="WW8Num7z8">
    <w:name w:val="WW8Num7z8"/>
    <w:rsid w:val="0054685F"/>
  </w:style>
  <w:style w:type="character" w:customStyle="1" w:styleId="10">
    <w:name w:val="Προεπιλεγμένη γραμματοσειρά1"/>
    <w:rsid w:val="0054685F"/>
  </w:style>
  <w:style w:type="character" w:customStyle="1" w:styleId="WW-DefaultParagraphFont">
    <w:name w:val="WW-Default Paragraph Font"/>
    <w:rsid w:val="0054685F"/>
  </w:style>
  <w:style w:type="character" w:customStyle="1" w:styleId="30">
    <w:name w:val="Προεπιλεγμένη γραμματοσειρά3"/>
    <w:rsid w:val="0054685F"/>
  </w:style>
  <w:style w:type="character" w:customStyle="1" w:styleId="WW-DefaultParagraphFont1">
    <w:name w:val="WW-Default Paragraph Font1"/>
    <w:rsid w:val="0054685F"/>
  </w:style>
  <w:style w:type="character" w:customStyle="1" w:styleId="WW8Num10z1">
    <w:name w:val="WW8Num10z1"/>
    <w:rsid w:val="0054685F"/>
    <w:rPr>
      <w:rFonts w:eastAsia="Calibri"/>
      <w:lang w:val="el-GR"/>
    </w:rPr>
  </w:style>
  <w:style w:type="character" w:customStyle="1" w:styleId="WW8Num10z2">
    <w:name w:val="WW8Num10z2"/>
    <w:rsid w:val="0054685F"/>
  </w:style>
  <w:style w:type="character" w:customStyle="1" w:styleId="WW8Num10z3">
    <w:name w:val="WW8Num10z3"/>
    <w:rsid w:val="0054685F"/>
  </w:style>
  <w:style w:type="character" w:customStyle="1" w:styleId="WW8Num10z4">
    <w:name w:val="WW8Num10z4"/>
    <w:rsid w:val="0054685F"/>
  </w:style>
  <w:style w:type="character" w:customStyle="1" w:styleId="WW8Num10z5">
    <w:name w:val="WW8Num10z5"/>
    <w:rsid w:val="0054685F"/>
  </w:style>
  <w:style w:type="character" w:customStyle="1" w:styleId="WW8Num10z6">
    <w:name w:val="WW8Num10z6"/>
    <w:rsid w:val="0054685F"/>
  </w:style>
  <w:style w:type="character" w:customStyle="1" w:styleId="WW8Num10z7">
    <w:name w:val="WW8Num10z7"/>
    <w:rsid w:val="0054685F"/>
  </w:style>
  <w:style w:type="character" w:customStyle="1" w:styleId="WW8Num10z8">
    <w:name w:val="WW8Num10z8"/>
    <w:rsid w:val="0054685F"/>
  </w:style>
  <w:style w:type="character" w:customStyle="1" w:styleId="WW8Num11z0">
    <w:name w:val="WW8Num11z0"/>
    <w:rsid w:val="0054685F"/>
    <w:rPr>
      <w:rFonts w:ascii="Symbol" w:hAnsi="Symbol" w:cs="OpenSymbol"/>
    </w:rPr>
  </w:style>
  <w:style w:type="character" w:customStyle="1" w:styleId="DefaultParagraphFont2">
    <w:name w:val="Default Paragraph Font2"/>
    <w:rsid w:val="0054685F"/>
  </w:style>
  <w:style w:type="character" w:customStyle="1" w:styleId="WW8Num11z1">
    <w:name w:val="WW8Num11z1"/>
    <w:rsid w:val="0054685F"/>
  </w:style>
  <w:style w:type="character" w:customStyle="1" w:styleId="WW8Num11z2">
    <w:name w:val="WW8Num11z2"/>
    <w:rsid w:val="0054685F"/>
  </w:style>
  <w:style w:type="character" w:customStyle="1" w:styleId="WW8Num11z3">
    <w:name w:val="WW8Num11z3"/>
    <w:rsid w:val="0054685F"/>
  </w:style>
  <w:style w:type="character" w:customStyle="1" w:styleId="WW8Num11z4">
    <w:name w:val="WW8Num11z4"/>
    <w:rsid w:val="0054685F"/>
  </w:style>
  <w:style w:type="character" w:customStyle="1" w:styleId="WW8Num11z5">
    <w:name w:val="WW8Num11z5"/>
    <w:rsid w:val="0054685F"/>
  </w:style>
  <w:style w:type="character" w:customStyle="1" w:styleId="WW8Num11z6">
    <w:name w:val="WW8Num11z6"/>
    <w:rsid w:val="0054685F"/>
  </w:style>
  <w:style w:type="character" w:customStyle="1" w:styleId="WW8Num11z7">
    <w:name w:val="WW8Num11z7"/>
    <w:rsid w:val="0054685F"/>
  </w:style>
  <w:style w:type="character" w:customStyle="1" w:styleId="WW8Num11z8">
    <w:name w:val="WW8Num11z8"/>
    <w:rsid w:val="0054685F"/>
  </w:style>
  <w:style w:type="character" w:customStyle="1" w:styleId="WW8Num12z0">
    <w:name w:val="WW8Num12z0"/>
    <w:rsid w:val="0054685F"/>
    <w:rPr>
      <w:b/>
      <w:bCs/>
      <w:szCs w:val="22"/>
      <w:lang w:val="el-GR"/>
    </w:rPr>
  </w:style>
  <w:style w:type="character" w:customStyle="1" w:styleId="WW8Num12z1">
    <w:name w:val="WW8Num12z1"/>
    <w:rsid w:val="0054685F"/>
    <w:rPr>
      <w:rFonts w:eastAsia="Calibri"/>
      <w:lang w:val="el-GR"/>
    </w:rPr>
  </w:style>
  <w:style w:type="character" w:customStyle="1" w:styleId="WW8Num12z2">
    <w:name w:val="WW8Num12z2"/>
    <w:rsid w:val="0054685F"/>
  </w:style>
  <w:style w:type="character" w:customStyle="1" w:styleId="WW8Num12z3">
    <w:name w:val="WW8Num12z3"/>
    <w:rsid w:val="0054685F"/>
  </w:style>
  <w:style w:type="character" w:customStyle="1" w:styleId="WW8Num12z4">
    <w:name w:val="WW8Num12z4"/>
    <w:rsid w:val="0054685F"/>
  </w:style>
  <w:style w:type="character" w:customStyle="1" w:styleId="WW8Num12z5">
    <w:name w:val="WW8Num12z5"/>
    <w:rsid w:val="0054685F"/>
  </w:style>
  <w:style w:type="character" w:customStyle="1" w:styleId="WW8Num12z6">
    <w:name w:val="WW8Num12z6"/>
    <w:rsid w:val="0054685F"/>
  </w:style>
  <w:style w:type="character" w:customStyle="1" w:styleId="WW8Num12z7">
    <w:name w:val="WW8Num12z7"/>
    <w:rsid w:val="0054685F"/>
  </w:style>
  <w:style w:type="character" w:customStyle="1" w:styleId="WW8Num12z8">
    <w:name w:val="WW8Num12z8"/>
    <w:rsid w:val="0054685F"/>
  </w:style>
  <w:style w:type="character" w:customStyle="1" w:styleId="WW8Num13z0">
    <w:name w:val="WW8Num13z0"/>
    <w:rsid w:val="0054685F"/>
    <w:rPr>
      <w:rFonts w:ascii="Symbol" w:hAnsi="Symbol" w:cs="OpenSymbol"/>
    </w:rPr>
  </w:style>
  <w:style w:type="character" w:customStyle="1" w:styleId="WW-DefaultParagraphFont11">
    <w:name w:val="WW-Default Paragraph Font11"/>
    <w:rsid w:val="0054685F"/>
  </w:style>
  <w:style w:type="character" w:customStyle="1" w:styleId="WW8Num13z1">
    <w:name w:val="WW8Num13z1"/>
    <w:rsid w:val="0054685F"/>
    <w:rPr>
      <w:rFonts w:eastAsia="Calibri"/>
      <w:lang w:val="el-GR"/>
    </w:rPr>
  </w:style>
  <w:style w:type="character" w:customStyle="1" w:styleId="WW8Num13z2">
    <w:name w:val="WW8Num13z2"/>
    <w:rsid w:val="0054685F"/>
  </w:style>
  <w:style w:type="character" w:customStyle="1" w:styleId="WW8Num13z3">
    <w:name w:val="WW8Num13z3"/>
    <w:rsid w:val="0054685F"/>
  </w:style>
  <w:style w:type="character" w:customStyle="1" w:styleId="WW8Num13z4">
    <w:name w:val="WW8Num13z4"/>
    <w:rsid w:val="0054685F"/>
  </w:style>
  <w:style w:type="character" w:customStyle="1" w:styleId="WW8Num13z5">
    <w:name w:val="WW8Num13z5"/>
    <w:rsid w:val="0054685F"/>
  </w:style>
  <w:style w:type="character" w:customStyle="1" w:styleId="WW8Num13z6">
    <w:name w:val="WW8Num13z6"/>
    <w:rsid w:val="0054685F"/>
  </w:style>
  <w:style w:type="character" w:customStyle="1" w:styleId="WW8Num13z7">
    <w:name w:val="WW8Num13z7"/>
    <w:rsid w:val="0054685F"/>
  </w:style>
  <w:style w:type="character" w:customStyle="1" w:styleId="WW8Num13z8">
    <w:name w:val="WW8Num13z8"/>
    <w:rsid w:val="0054685F"/>
  </w:style>
  <w:style w:type="character" w:customStyle="1" w:styleId="WW8Num14z0">
    <w:name w:val="WW8Num14z0"/>
    <w:rsid w:val="0054685F"/>
    <w:rPr>
      <w:rFonts w:ascii="Symbol" w:hAnsi="Symbol" w:cs="OpenSymbol"/>
    </w:rPr>
  </w:style>
  <w:style w:type="character" w:customStyle="1" w:styleId="WW8Num14z1">
    <w:name w:val="WW8Num14z1"/>
    <w:rsid w:val="0054685F"/>
  </w:style>
  <w:style w:type="character" w:customStyle="1" w:styleId="WW8Num14z2">
    <w:name w:val="WW8Num14z2"/>
    <w:rsid w:val="0054685F"/>
  </w:style>
  <w:style w:type="character" w:customStyle="1" w:styleId="WW8Num14z3">
    <w:name w:val="WW8Num14z3"/>
    <w:rsid w:val="0054685F"/>
  </w:style>
  <w:style w:type="character" w:customStyle="1" w:styleId="WW8Num14z4">
    <w:name w:val="WW8Num14z4"/>
    <w:rsid w:val="0054685F"/>
  </w:style>
  <w:style w:type="character" w:customStyle="1" w:styleId="WW8Num14z5">
    <w:name w:val="WW8Num14z5"/>
    <w:rsid w:val="0054685F"/>
  </w:style>
  <w:style w:type="character" w:customStyle="1" w:styleId="WW8Num14z6">
    <w:name w:val="WW8Num14z6"/>
    <w:rsid w:val="0054685F"/>
  </w:style>
  <w:style w:type="character" w:customStyle="1" w:styleId="WW8Num14z7">
    <w:name w:val="WW8Num14z7"/>
    <w:rsid w:val="0054685F"/>
  </w:style>
  <w:style w:type="character" w:customStyle="1" w:styleId="WW8Num14z8">
    <w:name w:val="WW8Num14z8"/>
    <w:rsid w:val="0054685F"/>
  </w:style>
  <w:style w:type="character" w:customStyle="1" w:styleId="WW8Num15z0">
    <w:name w:val="WW8Num15z0"/>
    <w:rsid w:val="0054685F"/>
  </w:style>
  <w:style w:type="character" w:customStyle="1" w:styleId="WW8Num15z1">
    <w:name w:val="WW8Num15z1"/>
    <w:rsid w:val="0054685F"/>
  </w:style>
  <w:style w:type="character" w:customStyle="1" w:styleId="WW8Num15z2">
    <w:name w:val="WW8Num15z2"/>
    <w:rsid w:val="0054685F"/>
  </w:style>
  <w:style w:type="character" w:customStyle="1" w:styleId="WW8Num15z3">
    <w:name w:val="WW8Num15z3"/>
    <w:rsid w:val="0054685F"/>
  </w:style>
  <w:style w:type="character" w:customStyle="1" w:styleId="WW8Num15z4">
    <w:name w:val="WW8Num15z4"/>
    <w:rsid w:val="0054685F"/>
  </w:style>
  <w:style w:type="character" w:customStyle="1" w:styleId="WW8Num15z5">
    <w:name w:val="WW8Num15z5"/>
    <w:rsid w:val="0054685F"/>
  </w:style>
  <w:style w:type="character" w:customStyle="1" w:styleId="WW8Num15z6">
    <w:name w:val="WW8Num15z6"/>
    <w:rsid w:val="0054685F"/>
  </w:style>
  <w:style w:type="character" w:customStyle="1" w:styleId="WW8Num15z7">
    <w:name w:val="WW8Num15z7"/>
    <w:rsid w:val="0054685F"/>
  </w:style>
  <w:style w:type="character" w:customStyle="1" w:styleId="WW8Num15z8">
    <w:name w:val="WW8Num15z8"/>
    <w:rsid w:val="0054685F"/>
  </w:style>
  <w:style w:type="character" w:customStyle="1" w:styleId="WW8Num16z0">
    <w:name w:val="WW8Num16z0"/>
    <w:rsid w:val="0054685F"/>
  </w:style>
  <w:style w:type="character" w:customStyle="1" w:styleId="WW8Num16z1">
    <w:name w:val="WW8Num16z1"/>
    <w:rsid w:val="0054685F"/>
  </w:style>
  <w:style w:type="character" w:customStyle="1" w:styleId="WW8Num16z2">
    <w:name w:val="WW8Num16z2"/>
    <w:rsid w:val="0054685F"/>
  </w:style>
  <w:style w:type="character" w:customStyle="1" w:styleId="WW8Num16z3">
    <w:name w:val="WW8Num16z3"/>
    <w:rsid w:val="0054685F"/>
  </w:style>
  <w:style w:type="character" w:customStyle="1" w:styleId="WW8Num16z4">
    <w:name w:val="WW8Num16z4"/>
    <w:rsid w:val="0054685F"/>
  </w:style>
  <w:style w:type="character" w:customStyle="1" w:styleId="WW8Num16z5">
    <w:name w:val="WW8Num16z5"/>
    <w:rsid w:val="0054685F"/>
  </w:style>
  <w:style w:type="character" w:customStyle="1" w:styleId="WW8Num16z6">
    <w:name w:val="WW8Num16z6"/>
    <w:rsid w:val="0054685F"/>
  </w:style>
  <w:style w:type="character" w:customStyle="1" w:styleId="WW8Num16z7">
    <w:name w:val="WW8Num16z7"/>
    <w:rsid w:val="0054685F"/>
  </w:style>
  <w:style w:type="character" w:customStyle="1" w:styleId="WW8Num16z8">
    <w:name w:val="WW8Num16z8"/>
    <w:rsid w:val="0054685F"/>
  </w:style>
  <w:style w:type="character" w:customStyle="1" w:styleId="WW-DefaultParagraphFont111">
    <w:name w:val="WW-Default Paragraph Font111"/>
    <w:rsid w:val="0054685F"/>
  </w:style>
  <w:style w:type="character" w:customStyle="1" w:styleId="WW-DefaultParagraphFont1111">
    <w:name w:val="WW-Default Paragraph Font1111"/>
    <w:rsid w:val="0054685F"/>
  </w:style>
  <w:style w:type="character" w:customStyle="1" w:styleId="WW-DefaultParagraphFont11111">
    <w:name w:val="WW-Default Paragraph Font11111"/>
    <w:rsid w:val="0054685F"/>
  </w:style>
  <w:style w:type="character" w:customStyle="1" w:styleId="WW-DefaultParagraphFont111111">
    <w:name w:val="WW-Default Paragraph Font111111"/>
    <w:rsid w:val="0054685F"/>
  </w:style>
  <w:style w:type="character" w:customStyle="1" w:styleId="WW-DefaultParagraphFont1111111">
    <w:name w:val="WW-Default Paragraph Font1111111"/>
    <w:rsid w:val="0054685F"/>
  </w:style>
  <w:style w:type="character" w:customStyle="1" w:styleId="WW8Num17z0">
    <w:name w:val="WW8Num17z0"/>
    <w:rsid w:val="0054685F"/>
  </w:style>
  <w:style w:type="character" w:customStyle="1" w:styleId="WW8Num17z1">
    <w:name w:val="WW8Num17z1"/>
    <w:rsid w:val="0054685F"/>
  </w:style>
  <w:style w:type="character" w:customStyle="1" w:styleId="WW8Num17z2">
    <w:name w:val="WW8Num17z2"/>
    <w:rsid w:val="0054685F"/>
  </w:style>
  <w:style w:type="character" w:customStyle="1" w:styleId="WW8Num17z3">
    <w:name w:val="WW8Num17z3"/>
    <w:rsid w:val="0054685F"/>
  </w:style>
  <w:style w:type="character" w:customStyle="1" w:styleId="WW8Num17z4">
    <w:name w:val="WW8Num17z4"/>
    <w:rsid w:val="0054685F"/>
  </w:style>
  <w:style w:type="character" w:customStyle="1" w:styleId="WW8Num17z5">
    <w:name w:val="WW8Num17z5"/>
    <w:rsid w:val="0054685F"/>
  </w:style>
  <w:style w:type="character" w:customStyle="1" w:styleId="WW8Num17z6">
    <w:name w:val="WW8Num17z6"/>
    <w:rsid w:val="0054685F"/>
  </w:style>
  <w:style w:type="character" w:customStyle="1" w:styleId="WW8Num17z7">
    <w:name w:val="WW8Num17z7"/>
    <w:rsid w:val="0054685F"/>
  </w:style>
  <w:style w:type="character" w:customStyle="1" w:styleId="WW8Num17z8">
    <w:name w:val="WW8Num17z8"/>
    <w:rsid w:val="0054685F"/>
  </w:style>
  <w:style w:type="character" w:customStyle="1" w:styleId="WW8Num18z0">
    <w:name w:val="WW8Num18z0"/>
    <w:rsid w:val="0054685F"/>
  </w:style>
  <w:style w:type="character" w:customStyle="1" w:styleId="WW8Num18z1">
    <w:name w:val="WW8Num18z1"/>
    <w:rsid w:val="0054685F"/>
  </w:style>
  <w:style w:type="character" w:customStyle="1" w:styleId="WW8Num18z2">
    <w:name w:val="WW8Num18z2"/>
    <w:rsid w:val="0054685F"/>
  </w:style>
  <w:style w:type="character" w:customStyle="1" w:styleId="WW8Num18z3">
    <w:name w:val="WW8Num18z3"/>
    <w:rsid w:val="0054685F"/>
  </w:style>
  <w:style w:type="character" w:customStyle="1" w:styleId="WW8Num18z4">
    <w:name w:val="WW8Num18z4"/>
    <w:rsid w:val="0054685F"/>
  </w:style>
  <w:style w:type="character" w:customStyle="1" w:styleId="WW8Num18z5">
    <w:name w:val="WW8Num18z5"/>
    <w:rsid w:val="0054685F"/>
  </w:style>
  <w:style w:type="character" w:customStyle="1" w:styleId="WW8Num18z6">
    <w:name w:val="WW8Num18z6"/>
    <w:rsid w:val="0054685F"/>
  </w:style>
  <w:style w:type="character" w:customStyle="1" w:styleId="WW8Num18z7">
    <w:name w:val="WW8Num18z7"/>
    <w:rsid w:val="0054685F"/>
  </w:style>
  <w:style w:type="character" w:customStyle="1" w:styleId="WW8Num18z8">
    <w:name w:val="WW8Num18z8"/>
    <w:rsid w:val="0054685F"/>
  </w:style>
  <w:style w:type="character" w:customStyle="1" w:styleId="WW8Num3z1">
    <w:name w:val="WW8Num3z1"/>
    <w:rsid w:val="0054685F"/>
  </w:style>
  <w:style w:type="character" w:customStyle="1" w:styleId="WW8Num3z2">
    <w:name w:val="WW8Num3z2"/>
    <w:rsid w:val="0054685F"/>
  </w:style>
  <w:style w:type="character" w:customStyle="1" w:styleId="WW8Num3z3">
    <w:name w:val="WW8Num3z3"/>
    <w:rsid w:val="0054685F"/>
  </w:style>
  <w:style w:type="character" w:customStyle="1" w:styleId="WW8Num3z4">
    <w:name w:val="WW8Num3z4"/>
    <w:rsid w:val="0054685F"/>
    <w:rPr>
      <w:rFonts w:ascii="Arial" w:hAnsi="Arial" w:cs="Times New Roman"/>
      <w:b w:val="0"/>
      <w:i w:val="0"/>
      <w:sz w:val="20"/>
      <w:szCs w:val="20"/>
    </w:rPr>
  </w:style>
  <w:style w:type="character" w:customStyle="1" w:styleId="WW8Num3z5">
    <w:name w:val="WW8Num3z5"/>
    <w:rsid w:val="0054685F"/>
  </w:style>
  <w:style w:type="character" w:customStyle="1" w:styleId="WW8Num3z6">
    <w:name w:val="WW8Num3z6"/>
    <w:rsid w:val="0054685F"/>
  </w:style>
  <w:style w:type="character" w:customStyle="1" w:styleId="WW8Num3z7">
    <w:name w:val="WW8Num3z7"/>
    <w:rsid w:val="0054685F"/>
  </w:style>
  <w:style w:type="character" w:customStyle="1" w:styleId="WW8Num3z8">
    <w:name w:val="WW8Num3z8"/>
    <w:rsid w:val="0054685F"/>
  </w:style>
  <w:style w:type="character" w:customStyle="1" w:styleId="WW-DefaultParagraphFont11111111">
    <w:name w:val="WW-Default Paragraph Font11111111"/>
    <w:rsid w:val="0054685F"/>
  </w:style>
  <w:style w:type="character" w:customStyle="1" w:styleId="WW-DefaultParagraphFont111111111">
    <w:name w:val="WW-Default Paragraph Font111111111"/>
    <w:rsid w:val="0054685F"/>
  </w:style>
  <w:style w:type="character" w:customStyle="1" w:styleId="WW-DefaultParagraphFont1111111111">
    <w:name w:val="WW-Default Paragraph Font1111111111"/>
    <w:rsid w:val="0054685F"/>
  </w:style>
  <w:style w:type="character" w:customStyle="1" w:styleId="WW-DefaultParagraphFont11111111111">
    <w:name w:val="WW-Default Paragraph Font11111111111"/>
    <w:rsid w:val="0054685F"/>
  </w:style>
  <w:style w:type="character" w:customStyle="1" w:styleId="20">
    <w:name w:val="Προεπιλεγμένη γραμματοσειρά2"/>
    <w:rsid w:val="0054685F"/>
  </w:style>
  <w:style w:type="character" w:customStyle="1" w:styleId="WW8Num19z0">
    <w:name w:val="WW8Num19z0"/>
    <w:rsid w:val="0054685F"/>
    <w:rPr>
      <w:rFonts w:ascii="Calibri" w:hAnsi="Calibri" w:cs="Calibri"/>
    </w:rPr>
  </w:style>
  <w:style w:type="character" w:customStyle="1" w:styleId="WW8Num19z1">
    <w:name w:val="WW8Num19z1"/>
    <w:rsid w:val="0054685F"/>
  </w:style>
  <w:style w:type="character" w:customStyle="1" w:styleId="WW8Num20z0">
    <w:name w:val="WW8Num20z0"/>
    <w:rsid w:val="0054685F"/>
    <w:rPr>
      <w:rFonts w:ascii="Calibri" w:eastAsia="Calibri" w:hAnsi="Calibri" w:cs="Times New Roman"/>
    </w:rPr>
  </w:style>
  <w:style w:type="character" w:customStyle="1" w:styleId="WW8Num20z1">
    <w:name w:val="WW8Num20z1"/>
    <w:rsid w:val="0054685F"/>
    <w:rPr>
      <w:rFonts w:ascii="Courier New" w:hAnsi="Courier New" w:cs="Courier New"/>
    </w:rPr>
  </w:style>
  <w:style w:type="character" w:customStyle="1" w:styleId="WW8Num20z2">
    <w:name w:val="WW8Num20z2"/>
    <w:rsid w:val="0054685F"/>
    <w:rPr>
      <w:rFonts w:ascii="Wingdings" w:hAnsi="Wingdings" w:cs="Wingdings"/>
    </w:rPr>
  </w:style>
  <w:style w:type="character" w:customStyle="1" w:styleId="WW8Num20z3">
    <w:name w:val="WW8Num20z3"/>
    <w:rsid w:val="0054685F"/>
    <w:rPr>
      <w:rFonts w:ascii="Symbol" w:hAnsi="Symbol" w:cs="Symbol"/>
    </w:rPr>
  </w:style>
  <w:style w:type="character" w:customStyle="1" w:styleId="WW-DefaultParagraphFont111111111111">
    <w:name w:val="WW-Default Paragraph Font111111111111"/>
    <w:rsid w:val="0054685F"/>
  </w:style>
  <w:style w:type="character" w:customStyle="1" w:styleId="WW8Num19z2">
    <w:name w:val="WW8Num19z2"/>
    <w:rsid w:val="0054685F"/>
  </w:style>
  <w:style w:type="character" w:customStyle="1" w:styleId="WW8Num19z3">
    <w:name w:val="WW8Num19z3"/>
    <w:rsid w:val="0054685F"/>
  </w:style>
  <w:style w:type="character" w:customStyle="1" w:styleId="WW8Num19z4">
    <w:name w:val="WW8Num19z4"/>
    <w:rsid w:val="0054685F"/>
  </w:style>
  <w:style w:type="character" w:customStyle="1" w:styleId="WW8Num19z5">
    <w:name w:val="WW8Num19z5"/>
    <w:rsid w:val="0054685F"/>
  </w:style>
  <w:style w:type="character" w:customStyle="1" w:styleId="WW8Num19z6">
    <w:name w:val="WW8Num19z6"/>
    <w:rsid w:val="0054685F"/>
  </w:style>
  <w:style w:type="character" w:customStyle="1" w:styleId="WW8Num19z7">
    <w:name w:val="WW8Num19z7"/>
    <w:rsid w:val="0054685F"/>
  </w:style>
  <w:style w:type="character" w:customStyle="1" w:styleId="WW8Num19z8">
    <w:name w:val="WW8Num19z8"/>
    <w:rsid w:val="0054685F"/>
  </w:style>
  <w:style w:type="character" w:customStyle="1" w:styleId="WW8Num20z4">
    <w:name w:val="WW8Num20z4"/>
    <w:rsid w:val="0054685F"/>
  </w:style>
  <w:style w:type="character" w:customStyle="1" w:styleId="WW8Num20z5">
    <w:name w:val="WW8Num20z5"/>
    <w:rsid w:val="0054685F"/>
  </w:style>
  <w:style w:type="character" w:customStyle="1" w:styleId="WW8Num20z6">
    <w:name w:val="WW8Num20z6"/>
    <w:rsid w:val="0054685F"/>
  </w:style>
  <w:style w:type="character" w:customStyle="1" w:styleId="WW8Num20z7">
    <w:name w:val="WW8Num20z7"/>
    <w:rsid w:val="0054685F"/>
  </w:style>
  <w:style w:type="character" w:customStyle="1" w:styleId="WW8Num20z8">
    <w:name w:val="WW8Num20z8"/>
    <w:rsid w:val="0054685F"/>
  </w:style>
  <w:style w:type="character" w:customStyle="1" w:styleId="WW-DefaultParagraphFont1111111111111">
    <w:name w:val="WW-Default Paragraph Font1111111111111"/>
    <w:rsid w:val="0054685F"/>
  </w:style>
  <w:style w:type="character" w:customStyle="1" w:styleId="WW-DefaultParagraphFont11111111111111">
    <w:name w:val="WW-Default Paragraph Font11111111111111"/>
    <w:rsid w:val="0054685F"/>
  </w:style>
  <w:style w:type="character" w:customStyle="1" w:styleId="WW8Num21z0">
    <w:name w:val="WW8Num21z0"/>
    <w:rsid w:val="0054685F"/>
    <w:rPr>
      <w:rFonts w:ascii="Calibri" w:eastAsia="Times New Roman" w:hAnsi="Calibri" w:cs="Calibri"/>
    </w:rPr>
  </w:style>
  <w:style w:type="character" w:customStyle="1" w:styleId="WW8Num21z1">
    <w:name w:val="WW8Num21z1"/>
    <w:rsid w:val="0054685F"/>
    <w:rPr>
      <w:rFonts w:ascii="Courier New" w:hAnsi="Courier New" w:cs="Courier New"/>
    </w:rPr>
  </w:style>
  <w:style w:type="character" w:customStyle="1" w:styleId="WW8Num21z2">
    <w:name w:val="WW8Num21z2"/>
    <w:rsid w:val="0054685F"/>
    <w:rPr>
      <w:rFonts w:ascii="Wingdings" w:hAnsi="Wingdings" w:cs="Wingdings"/>
    </w:rPr>
  </w:style>
  <w:style w:type="character" w:customStyle="1" w:styleId="WW8Num21z3">
    <w:name w:val="WW8Num21z3"/>
    <w:rsid w:val="0054685F"/>
    <w:rPr>
      <w:rFonts w:ascii="Symbol" w:hAnsi="Symbol" w:cs="Symbol"/>
    </w:rPr>
  </w:style>
  <w:style w:type="character" w:customStyle="1" w:styleId="WW8Num22z0">
    <w:name w:val="WW8Num22z0"/>
    <w:rsid w:val="0054685F"/>
    <w:rPr>
      <w:rFonts w:ascii="Symbol" w:hAnsi="Symbol" w:cs="Symbol"/>
    </w:rPr>
  </w:style>
  <w:style w:type="character" w:customStyle="1" w:styleId="WW8Num22z1">
    <w:name w:val="WW8Num22z1"/>
    <w:rsid w:val="0054685F"/>
    <w:rPr>
      <w:rFonts w:ascii="Courier New" w:hAnsi="Courier New" w:cs="Courier New"/>
    </w:rPr>
  </w:style>
  <w:style w:type="character" w:customStyle="1" w:styleId="WW8Num22z2">
    <w:name w:val="WW8Num22z2"/>
    <w:rsid w:val="0054685F"/>
    <w:rPr>
      <w:rFonts w:ascii="Wingdings" w:hAnsi="Wingdings" w:cs="Wingdings"/>
    </w:rPr>
  </w:style>
  <w:style w:type="character" w:customStyle="1" w:styleId="WW8Num23z0">
    <w:name w:val="WW8Num23z0"/>
    <w:rsid w:val="0054685F"/>
    <w:rPr>
      <w:rFonts w:ascii="Calibri" w:eastAsia="Times New Roman" w:hAnsi="Calibri" w:cs="Calibri"/>
    </w:rPr>
  </w:style>
  <w:style w:type="character" w:customStyle="1" w:styleId="WW8Num23z1">
    <w:name w:val="WW8Num23z1"/>
    <w:rsid w:val="0054685F"/>
    <w:rPr>
      <w:rFonts w:ascii="Courier New" w:hAnsi="Courier New" w:cs="Courier New"/>
    </w:rPr>
  </w:style>
  <w:style w:type="character" w:customStyle="1" w:styleId="WW8Num23z2">
    <w:name w:val="WW8Num23z2"/>
    <w:rsid w:val="0054685F"/>
    <w:rPr>
      <w:rFonts w:ascii="Wingdings" w:hAnsi="Wingdings" w:cs="Wingdings"/>
    </w:rPr>
  </w:style>
  <w:style w:type="character" w:customStyle="1" w:styleId="WW8Num23z3">
    <w:name w:val="WW8Num23z3"/>
    <w:rsid w:val="0054685F"/>
    <w:rPr>
      <w:rFonts w:ascii="Symbol" w:hAnsi="Symbol" w:cs="Symbol"/>
    </w:rPr>
  </w:style>
  <w:style w:type="character" w:customStyle="1" w:styleId="WW8Num24z0">
    <w:name w:val="WW8Num24z0"/>
    <w:rsid w:val="0054685F"/>
    <w:rPr>
      <w:rFonts w:ascii="Symbol" w:hAnsi="Symbol" w:cs="Symbol"/>
      <w:strike/>
      <w:color w:val="0070C0"/>
      <w:position w:val="0"/>
      <w:sz w:val="24"/>
      <w:vertAlign w:val="baseline"/>
      <w:lang w:val="el-GR"/>
    </w:rPr>
  </w:style>
  <w:style w:type="character" w:customStyle="1" w:styleId="WW8Num24z1">
    <w:name w:val="WW8Num24z1"/>
    <w:rsid w:val="0054685F"/>
    <w:rPr>
      <w:rFonts w:ascii="Courier New" w:hAnsi="Courier New" w:cs="Courier New"/>
    </w:rPr>
  </w:style>
  <w:style w:type="character" w:customStyle="1" w:styleId="WW8Num24z2">
    <w:name w:val="WW8Num24z2"/>
    <w:rsid w:val="0054685F"/>
    <w:rPr>
      <w:rFonts w:ascii="Wingdings" w:hAnsi="Wingdings" w:cs="Wingdings"/>
    </w:rPr>
  </w:style>
  <w:style w:type="character" w:customStyle="1" w:styleId="WW8Num25z0">
    <w:name w:val="WW8Num25z0"/>
    <w:rsid w:val="0054685F"/>
    <w:rPr>
      <w:rFonts w:ascii="Symbol" w:hAnsi="Symbol" w:cs="Symbol"/>
    </w:rPr>
  </w:style>
  <w:style w:type="character" w:customStyle="1" w:styleId="WW8Num25z1">
    <w:name w:val="WW8Num25z1"/>
    <w:rsid w:val="0054685F"/>
    <w:rPr>
      <w:rFonts w:ascii="Courier New" w:hAnsi="Courier New" w:cs="Courier New"/>
    </w:rPr>
  </w:style>
  <w:style w:type="character" w:customStyle="1" w:styleId="WW8Num25z2">
    <w:name w:val="WW8Num25z2"/>
    <w:rsid w:val="0054685F"/>
    <w:rPr>
      <w:rFonts w:ascii="Wingdings" w:hAnsi="Wingdings" w:cs="Wingdings"/>
    </w:rPr>
  </w:style>
  <w:style w:type="character" w:customStyle="1" w:styleId="WW8Num26z0">
    <w:name w:val="WW8Num26z0"/>
    <w:rsid w:val="0054685F"/>
    <w:rPr>
      <w:rFonts w:ascii="Symbol" w:hAnsi="Symbol" w:cs="Symbol"/>
    </w:rPr>
  </w:style>
  <w:style w:type="character" w:customStyle="1" w:styleId="WW8Num26z1">
    <w:name w:val="WW8Num26z1"/>
    <w:rsid w:val="0054685F"/>
    <w:rPr>
      <w:rFonts w:ascii="Courier New" w:hAnsi="Courier New" w:cs="Courier New"/>
    </w:rPr>
  </w:style>
  <w:style w:type="character" w:customStyle="1" w:styleId="WW8Num26z2">
    <w:name w:val="WW8Num26z2"/>
    <w:rsid w:val="0054685F"/>
    <w:rPr>
      <w:rFonts w:ascii="Wingdings" w:hAnsi="Wingdings" w:cs="Wingdings"/>
    </w:rPr>
  </w:style>
  <w:style w:type="character" w:customStyle="1" w:styleId="WW8Num27z0">
    <w:name w:val="WW8Num27z0"/>
    <w:rsid w:val="0054685F"/>
    <w:rPr>
      <w:rFonts w:ascii="Calibri" w:eastAsia="Times New Roman" w:hAnsi="Calibri" w:cs="Calibri"/>
    </w:rPr>
  </w:style>
  <w:style w:type="character" w:customStyle="1" w:styleId="WW8Num27z1">
    <w:name w:val="WW8Num27z1"/>
    <w:rsid w:val="0054685F"/>
    <w:rPr>
      <w:rFonts w:ascii="Courier New" w:hAnsi="Courier New" w:cs="Courier New"/>
    </w:rPr>
  </w:style>
  <w:style w:type="character" w:customStyle="1" w:styleId="WW8Num27z2">
    <w:name w:val="WW8Num27z2"/>
    <w:rsid w:val="0054685F"/>
    <w:rPr>
      <w:rFonts w:ascii="Wingdings" w:hAnsi="Wingdings" w:cs="Wingdings"/>
    </w:rPr>
  </w:style>
  <w:style w:type="character" w:customStyle="1" w:styleId="WW8Num27z3">
    <w:name w:val="WW8Num27z3"/>
    <w:rsid w:val="0054685F"/>
    <w:rPr>
      <w:rFonts w:ascii="Symbol" w:hAnsi="Symbol" w:cs="Symbol"/>
    </w:rPr>
  </w:style>
  <w:style w:type="character" w:customStyle="1" w:styleId="WW8Num28z0">
    <w:name w:val="WW8Num28z0"/>
    <w:rsid w:val="0054685F"/>
    <w:rPr>
      <w:rFonts w:ascii="Symbol" w:hAnsi="Symbol" w:cs="Symbol"/>
    </w:rPr>
  </w:style>
  <w:style w:type="character" w:customStyle="1" w:styleId="WW8Num28z1">
    <w:name w:val="WW8Num28z1"/>
    <w:rsid w:val="0054685F"/>
    <w:rPr>
      <w:rFonts w:ascii="Courier New" w:hAnsi="Courier New" w:cs="Courier New"/>
    </w:rPr>
  </w:style>
  <w:style w:type="character" w:customStyle="1" w:styleId="WW8Num28z2">
    <w:name w:val="WW8Num28z2"/>
    <w:rsid w:val="0054685F"/>
    <w:rPr>
      <w:rFonts w:ascii="Wingdings" w:hAnsi="Wingdings" w:cs="Wingdings"/>
    </w:rPr>
  </w:style>
  <w:style w:type="character" w:customStyle="1" w:styleId="WW8Num29z0">
    <w:name w:val="WW8Num29z0"/>
    <w:rsid w:val="0054685F"/>
    <w:rPr>
      <w:rFonts w:ascii="Calibri" w:eastAsia="Times New Roman" w:hAnsi="Calibri" w:cs="Calibri"/>
    </w:rPr>
  </w:style>
  <w:style w:type="character" w:customStyle="1" w:styleId="WW8Num29z1">
    <w:name w:val="WW8Num29z1"/>
    <w:rsid w:val="0054685F"/>
    <w:rPr>
      <w:rFonts w:ascii="Courier New" w:hAnsi="Courier New" w:cs="Courier New"/>
    </w:rPr>
  </w:style>
  <w:style w:type="character" w:customStyle="1" w:styleId="WW8Num29z2">
    <w:name w:val="WW8Num29z2"/>
    <w:rsid w:val="0054685F"/>
    <w:rPr>
      <w:rFonts w:ascii="Wingdings" w:hAnsi="Wingdings" w:cs="Wingdings"/>
    </w:rPr>
  </w:style>
  <w:style w:type="character" w:customStyle="1" w:styleId="WW8Num29z3">
    <w:name w:val="WW8Num29z3"/>
    <w:rsid w:val="0054685F"/>
    <w:rPr>
      <w:rFonts w:ascii="Symbol" w:hAnsi="Symbol" w:cs="Symbol"/>
    </w:rPr>
  </w:style>
  <w:style w:type="character" w:customStyle="1" w:styleId="WW8Num30z0">
    <w:name w:val="WW8Num30z0"/>
    <w:rsid w:val="0054685F"/>
    <w:rPr>
      <w:rFonts w:ascii="Symbol" w:hAnsi="Symbol" w:cs="Symbol"/>
      <w:shd w:val="clear" w:color="auto" w:fill="FFFF00"/>
    </w:rPr>
  </w:style>
  <w:style w:type="character" w:customStyle="1" w:styleId="WW8Num30z1">
    <w:name w:val="WW8Num30z1"/>
    <w:rsid w:val="0054685F"/>
    <w:rPr>
      <w:rFonts w:ascii="Courier New" w:hAnsi="Courier New" w:cs="Courier New"/>
    </w:rPr>
  </w:style>
  <w:style w:type="character" w:customStyle="1" w:styleId="WW8Num30z2">
    <w:name w:val="WW8Num30z2"/>
    <w:rsid w:val="0054685F"/>
    <w:rPr>
      <w:rFonts w:ascii="Wingdings" w:hAnsi="Wingdings" w:cs="Wingdings"/>
    </w:rPr>
  </w:style>
  <w:style w:type="character" w:customStyle="1" w:styleId="WW8Num31z0">
    <w:name w:val="WW8Num31z0"/>
    <w:rsid w:val="0054685F"/>
    <w:rPr>
      <w:rFonts w:cs="Times New Roman"/>
    </w:rPr>
  </w:style>
  <w:style w:type="character" w:customStyle="1" w:styleId="WW8Num32z0">
    <w:name w:val="WW8Num32z0"/>
    <w:rsid w:val="0054685F"/>
  </w:style>
  <w:style w:type="character" w:customStyle="1" w:styleId="WW8Num32z1">
    <w:name w:val="WW8Num32z1"/>
    <w:rsid w:val="0054685F"/>
  </w:style>
  <w:style w:type="character" w:customStyle="1" w:styleId="WW8Num32z2">
    <w:name w:val="WW8Num32z2"/>
    <w:rsid w:val="0054685F"/>
  </w:style>
  <w:style w:type="character" w:customStyle="1" w:styleId="WW8Num32z3">
    <w:name w:val="WW8Num32z3"/>
    <w:rsid w:val="0054685F"/>
  </w:style>
  <w:style w:type="character" w:customStyle="1" w:styleId="WW8Num32z4">
    <w:name w:val="WW8Num32z4"/>
    <w:rsid w:val="0054685F"/>
  </w:style>
  <w:style w:type="character" w:customStyle="1" w:styleId="WW8Num32z5">
    <w:name w:val="WW8Num32z5"/>
    <w:rsid w:val="0054685F"/>
  </w:style>
  <w:style w:type="character" w:customStyle="1" w:styleId="WW8Num32z6">
    <w:name w:val="WW8Num32z6"/>
    <w:rsid w:val="0054685F"/>
  </w:style>
  <w:style w:type="character" w:customStyle="1" w:styleId="WW8Num32z7">
    <w:name w:val="WW8Num32z7"/>
    <w:rsid w:val="0054685F"/>
  </w:style>
  <w:style w:type="character" w:customStyle="1" w:styleId="WW8Num32z8">
    <w:name w:val="WW8Num32z8"/>
    <w:rsid w:val="0054685F"/>
  </w:style>
  <w:style w:type="character" w:customStyle="1" w:styleId="WW8Num33z0">
    <w:name w:val="WW8Num33z0"/>
    <w:rsid w:val="0054685F"/>
    <w:rPr>
      <w:rFonts w:ascii="Symbol" w:eastAsia="Calibri" w:hAnsi="Symbol" w:cs="Symbol"/>
    </w:rPr>
  </w:style>
  <w:style w:type="character" w:customStyle="1" w:styleId="WW8Num33z1">
    <w:name w:val="WW8Num33z1"/>
    <w:rsid w:val="0054685F"/>
    <w:rPr>
      <w:rFonts w:ascii="Courier New" w:hAnsi="Courier New" w:cs="Courier New"/>
    </w:rPr>
  </w:style>
  <w:style w:type="character" w:customStyle="1" w:styleId="WW8Num33z2">
    <w:name w:val="WW8Num33z2"/>
    <w:rsid w:val="0054685F"/>
    <w:rPr>
      <w:rFonts w:ascii="Wingdings" w:hAnsi="Wingdings" w:cs="Wingdings"/>
    </w:rPr>
  </w:style>
  <w:style w:type="character" w:customStyle="1" w:styleId="WW8Num34z0">
    <w:name w:val="WW8Num34z0"/>
    <w:rsid w:val="0054685F"/>
    <w:rPr>
      <w:rFonts w:ascii="Symbol" w:hAnsi="Symbol" w:cs="Symbol"/>
    </w:rPr>
  </w:style>
  <w:style w:type="character" w:customStyle="1" w:styleId="WW8Num34z1">
    <w:name w:val="WW8Num34z1"/>
    <w:rsid w:val="0054685F"/>
    <w:rPr>
      <w:rFonts w:ascii="Courier New" w:hAnsi="Courier New" w:cs="Courier New"/>
    </w:rPr>
  </w:style>
  <w:style w:type="character" w:customStyle="1" w:styleId="WW8Num34z2">
    <w:name w:val="WW8Num34z2"/>
    <w:rsid w:val="0054685F"/>
    <w:rPr>
      <w:rFonts w:ascii="Wingdings" w:hAnsi="Wingdings" w:cs="Wingdings"/>
    </w:rPr>
  </w:style>
  <w:style w:type="character" w:customStyle="1" w:styleId="WW8Num35z0">
    <w:name w:val="WW8Num35z0"/>
    <w:rsid w:val="0054685F"/>
    <w:rPr>
      <w:rFonts w:ascii="Calibri" w:eastAsia="Times New Roman" w:hAnsi="Calibri" w:cs="Calibri"/>
    </w:rPr>
  </w:style>
  <w:style w:type="character" w:customStyle="1" w:styleId="WW8Num35z1">
    <w:name w:val="WW8Num35z1"/>
    <w:rsid w:val="0054685F"/>
    <w:rPr>
      <w:rFonts w:ascii="Courier New" w:hAnsi="Courier New" w:cs="Courier New"/>
    </w:rPr>
  </w:style>
  <w:style w:type="character" w:customStyle="1" w:styleId="WW8Num35z2">
    <w:name w:val="WW8Num35z2"/>
    <w:rsid w:val="0054685F"/>
    <w:rPr>
      <w:rFonts w:ascii="Wingdings" w:hAnsi="Wingdings" w:cs="Wingdings"/>
    </w:rPr>
  </w:style>
  <w:style w:type="character" w:customStyle="1" w:styleId="WW8Num35z3">
    <w:name w:val="WW8Num35z3"/>
    <w:rsid w:val="0054685F"/>
    <w:rPr>
      <w:rFonts w:ascii="Symbol" w:hAnsi="Symbol" w:cs="Symbol"/>
    </w:rPr>
  </w:style>
  <w:style w:type="character" w:customStyle="1" w:styleId="WW8Num36z0">
    <w:name w:val="WW8Num36z0"/>
    <w:rsid w:val="0054685F"/>
    <w:rPr>
      <w:lang w:val="el-GR"/>
    </w:rPr>
  </w:style>
  <w:style w:type="character" w:customStyle="1" w:styleId="WW8Num36z1">
    <w:name w:val="WW8Num36z1"/>
    <w:rsid w:val="0054685F"/>
  </w:style>
  <w:style w:type="character" w:customStyle="1" w:styleId="WW8Num36z2">
    <w:name w:val="WW8Num36z2"/>
    <w:rsid w:val="0054685F"/>
  </w:style>
  <w:style w:type="character" w:customStyle="1" w:styleId="WW8Num36z3">
    <w:name w:val="WW8Num36z3"/>
    <w:rsid w:val="0054685F"/>
  </w:style>
  <w:style w:type="character" w:customStyle="1" w:styleId="WW8Num36z4">
    <w:name w:val="WW8Num36z4"/>
    <w:rsid w:val="0054685F"/>
  </w:style>
  <w:style w:type="character" w:customStyle="1" w:styleId="WW8Num36z5">
    <w:name w:val="WW8Num36z5"/>
    <w:rsid w:val="0054685F"/>
  </w:style>
  <w:style w:type="character" w:customStyle="1" w:styleId="WW8Num36z6">
    <w:name w:val="WW8Num36z6"/>
    <w:rsid w:val="0054685F"/>
  </w:style>
  <w:style w:type="character" w:customStyle="1" w:styleId="WW8Num36z7">
    <w:name w:val="WW8Num36z7"/>
    <w:rsid w:val="0054685F"/>
  </w:style>
  <w:style w:type="character" w:customStyle="1" w:styleId="WW8Num36z8">
    <w:name w:val="WW8Num36z8"/>
    <w:rsid w:val="0054685F"/>
  </w:style>
  <w:style w:type="character" w:customStyle="1" w:styleId="WW8Num37z0">
    <w:name w:val="WW8Num37z0"/>
    <w:rsid w:val="0054685F"/>
    <w:rPr>
      <w:rFonts w:ascii="Calibri" w:eastAsia="Times New Roman" w:hAnsi="Calibri" w:cs="Calibri"/>
    </w:rPr>
  </w:style>
  <w:style w:type="character" w:customStyle="1" w:styleId="WW8Num37z1">
    <w:name w:val="WW8Num37z1"/>
    <w:rsid w:val="0054685F"/>
    <w:rPr>
      <w:rFonts w:ascii="Courier New" w:hAnsi="Courier New" w:cs="Courier New"/>
    </w:rPr>
  </w:style>
  <w:style w:type="character" w:customStyle="1" w:styleId="WW8Num37z2">
    <w:name w:val="WW8Num37z2"/>
    <w:rsid w:val="0054685F"/>
    <w:rPr>
      <w:rFonts w:ascii="Wingdings" w:hAnsi="Wingdings" w:cs="Wingdings"/>
    </w:rPr>
  </w:style>
  <w:style w:type="character" w:customStyle="1" w:styleId="WW8Num37z3">
    <w:name w:val="WW8Num37z3"/>
    <w:rsid w:val="0054685F"/>
    <w:rPr>
      <w:rFonts w:ascii="Symbol" w:hAnsi="Symbol" w:cs="Symbol"/>
    </w:rPr>
  </w:style>
  <w:style w:type="character" w:customStyle="1" w:styleId="WW8Num38z0">
    <w:name w:val="WW8Num38z0"/>
    <w:rsid w:val="0054685F"/>
  </w:style>
  <w:style w:type="character" w:customStyle="1" w:styleId="WW8Num38z1">
    <w:name w:val="WW8Num38z1"/>
    <w:rsid w:val="0054685F"/>
  </w:style>
  <w:style w:type="character" w:customStyle="1" w:styleId="WW8Num38z2">
    <w:name w:val="WW8Num38z2"/>
    <w:rsid w:val="0054685F"/>
  </w:style>
  <w:style w:type="character" w:customStyle="1" w:styleId="WW8Num38z3">
    <w:name w:val="WW8Num38z3"/>
    <w:rsid w:val="0054685F"/>
  </w:style>
  <w:style w:type="character" w:customStyle="1" w:styleId="WW8Num38z4">
    <w:name w:val="WW8Num38z4"/>
    <w:rsid w:val="0054685F"/>
  </w:style>
  <w:style w:type="character" w:customStyle="1" w:styleId="WW8Num38z5">
    <w:name w:val="WW8Num38z5"/>
    <w:rsid w:val="0054685F"/>
  </w:style>
  <w:style w:type="character" w:customStyle="1" w:styleId="WW8Num38z6">
    <w:name w:val="WW8Num38z6"/>
    <w:rsid w:val="0054685F"/>
  </w:style>
  <w:style w:type="character" w:customStyle="1" w:styleId="WW8Num38z7">
    <w:name w:val="WW8Num38z7"/>
    <w:rsid w:val="0054685F"/>
  </w:style>
  <w:style w:type="character" w:customStyle="1" w:styleId="WW8Num38z8">
    <w:name w:val="WW8Num38z8"/>
    <w:rsid w:val="0054685F"/>
  </w:style>
  <w:style w:type="character" w:customStyle="1" w:styleId="WW-DefaultParagraphFont111111111111111">
    <w:name w:val="WW-Default Paragraph Font111111111111111"/>
    <w:rsid w:val="0054685F"/>
  </w:style>
  <w:style w:type="character" w:customStyle="1" w:styleId="WW8Num4z1">
    <w:name w:val="WW8Num4z1"/>
    <w:rsid w:val="0054685F"/>
    <w:rPr>
      <w:rFonts w:cs="Times New Roman"/>
    </w:rPr>
  </w:style>
  <w:style w:type="character" w:customStyle="1" w:styleId="WW8Num5z1">
    <w:name w:val="WW8Num5z1"/>
    <w:rsid w:val="0054685F"/>
    <w:rPr>
      <w:rFonts w:cs="Times New Roman"/>
    </w:rPr>
  </w:style>
  <w:style w:type="character" w:customStyle="1" w:styleId="WW8Num6z1">
    <w:name w:val="WW8Num6z1"/>
    <w:rsid w:val="0054685F"/>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rsid w:val="0054685F"/>
  </w:style>
  <w:style w:type="character" w:customStyle="1" w:styleId="WW8Num29z5">
    <w:name w:val="WW8Num29z5"/>
    <w:rsid w:val="0054685F"/>
  </w:style>
  <w:style w:type="character" w:customStyle="1" w:styleId="WW8Num29z6">
    <w:name w:val="WW8Num29z6"/>
    <w:rsid w:val="0054685F"/>
  </w:style>
  <w:style w:type="character" w:customStyle="1" w:styleId="WW8Num29z7">
    <w:name w:val="WW8Num29z7"/>
    <w:rsid w:val="0054685F"/>
  </w:style>
  <w:style w:type="character" w:customStyle="1" w:styleId="WW8Num29z8">
    <w:name w:val="WW8Num29z8"/>
    <w:rsid w:val="0054685F"/>
  </w:style>
  <w:style w:type="character" w:customStyle="1" w:styleId="WW8Num30z3">
    <w:name w:val="WW8Num30z3"/>
    <w:rsid w:val="0054685F"/>
    <w:rPr>
      <w:rFonts w:ascii="Symbol" w:hAnsi="Symbol" w:cs="Symbol"/>
    </w:rPr>
  </w:style>
  <w:style w:type="character" w:customStyle="1" w:styleId="WW8Num31z1">
    <w:name w:val="WW8Num31z1"/>
    <w:rsid w:val="0054685F"/>
  </w:style>
  <w:style w:type="character" w:customStyle="1" w:styleId="WW8Num31z2">
    <w:name w:val="WW8Num31z2"/>
    <w:rsid w:val="0054685F"/>
  </w:style>
  <w:style w:type="character" w:customStyle="1" w:styleId="WW8Num31z3">
    <w:name w:val="WW8Num31z3"/>
    <w:rsid w:val="0054685F"/>
  </w:style>
  <w:style w:type="character" w:customStyle="1" w:styleId="WW8Num31z4">
    <w:name w:val="WW8Num31z4"/>
    <w:rsid w:val="0054685F"/>
  </w:style>
  <w:style w:type="character" w:customStyle="1" w:styleId="WW8Num31z5">
    <w:name w:val="WW8Num31z5"/>
    <w:rsid w:val="0054685F"/>
  </w:style>
  <w:style w:type="character" w:customStyle="1" w:styleId="WW8Num31z6">
    <w:name w:val="WW8Num31z6"/>
    <w:rsid w:val="0054685F"/>
  </w:style>
  <w:style w:type="character" w:customStyle="1" w:styleId="WW8Num31z7">
    <w:name w:val="WW8Num31z7"/>
    <w:rsid w:val="0054685F"/>
  </w:style>
  <w:style w:type="character" w:customStyle="1" w:styleId="WW8Num31z8">
    <w:name w:val="WW8Num31z8"/>
    <w:rsid w:val="0054685F"/>
  </w:style>
  <w:style w:type="character" w:customStyle="1" w:styleId="WW8Num39z0">
    <w:name w:val="WW8Num39z0"/>
    <w:rsid w:val="0054685F"/>
    <w:rPr>
      <w:rFonts w:ascii="Calibri" w:eastAsia="Times New Roman" w:hAnsi="Calibri" w:cs="Calibri"/>
    </w:rPr>
  </w:style>
  <w:style w:type="character" w:customStyle="1" w:styleId="WW8Num39z1">
    <w:name w:val="WW8Num39z1"/>
    <w:rsid w:val="0054685F"/>
    <w:rPr>
      <w:rFonts w:ascii="Courier New" w:hAnsi="Courier New" w:cs="Courier New"/>
    </w:rPr>
  </w:style>
  <w:style w:type="character" w:customStyle="1" w:styleId="WW8Num39z2">
    <w:name w:val="WW8Num39z2"/>
    <w:rsid w:val="0054685F"/>
    <w:rPr>
      <w:rFonts w:ascii="Wingdings" w:hAnsi="Wingdings" w:cs="Wingdings"/>
    </w:rPr>
  </w:style>
  <w:style w:type="character" w:customStyle="1" w:styleId="WW8Num39z3">
    <w:name w:val="WW8Num39z3"/>
    <w:rsid w:val="0054685F"/>
    <w:rPr>
      <w:rFonts w:ascii="Symbol" w:hAnsi="Symbol" w:cs="Symbol"/>
    </w:rPr>
  </w:style>
  <w:style w:type="character" w:customStyle="1" w:styleId="WW8Num40z0">
    <w:name w:val="WW8Num40z0"/>
    <w:rsid w:val="0054685F"/>
    <w:rPr>
      <w:rFonts w:ascii="Symbol" w:hAnsi="Symbol" w:cs="Symbol"/>
    </w:rPr>
  </w:style>
  <w:style w:type="character" w:customStyle="1" w:styleId="WW8Num40z1">
    <w:name w:val="WW8Num40z1"/>
    <w:rsid w:val="0054685F"/>
    <w:rPr>
      <w:rFonts w:ascii="Courier New" w:hAnsi="Courier New" w:cs="Courier New"/>
    </w:rPr>
  </w:style>
  <w:style w:type="character" w:customStyle="1" w:styleId="WW8Num40z2">
    <w:name w:val="WW8Num40z2"/>
    <w:rsid w:val="0054685F"/>
    <w:rPr>
      <w:rFonts w:ascii="Wingdings" w:hAnsi="Wingdings" w:cs="Wingdings"/>
    </w:rPr>
  </w:style>
  <w:style w:type="character" w:customStyle="1" w:styleId="WW8Num41z0">
    <w:name w:val="WW8Num41z0"/>
    <w:rsid w:val="0054685F"/>
    <w:rPr>
      <w:rFonts w:ascii="Arial" w:hAnsi="Arial" w:cs="Times New Roman"/>
      <w:b/>
      <w:i w:val="0"/>
      <w:sz w:val="20"/>
      <w:szCs w:val="20"/>
    </w:rPr>
  </w:style>
  <w:style w:type="character" w:customStyle="1" w:styleId="WW8Num41z1">
    <w:name w:val="WW8Num41z1"/>
    <w:rsid w:val="0054685F"/>
    <w:rPr>
      <w:rFonts w:cs="Times New Roman"/>
    </w:rPr>
  </w:style>
  <w:style w:type="character" w:customStyle="1" w:styleId="WW8Num41z2">
    <w:name w:val="WW8Num41z2"/>
    <w:rsid w:val="0054685F"/>
    <w:rPr>
      <w:rFonts w:ascii="Arial" w:hAnsi="Arial" w:cs="Times New Roman"/>
      <w:b w:val="0"/>
      <w:i w:val="0"/>
    </w:rPr>
  </w:style>
  <w:style w:type="character" w:customStyle="1" w:styleId="WW8Num41z3">
    <w:name w:val="WW8Num41z3"/>
    <w:rsid w:val="0054685F"/>
    <w:rPr>
      <w:rFonts w:ascii="Arial" w:hAnsi="Arial" w:cs="Times New Roman"/>
      <w:b w:val="0"/>
      <w:i w:val="0"/>
      <w:sz w:val="20"/>
      <w:szCs w:val="20"/>
    </w:rPr>
  </w:style>
  <w:style w:type="character" w:customStyle="1" w:styleId="DefaultParagraphFont1">
    <w:name w:val="Default Paragraph Font1"/>
    <w:rsid w:val="0054685F"/>
  </w:style>
  <w:style w:type="character" w:customStyle="1" w:styleId="Heading1Char">
    <w:name w:val="Heading 1 Char"/>
    <w:rsid w:val="0054685F"/>
    <w:rPr>
      <w:rFonts w:ascii="Arial" w:hAnsi="Arial" w:cs="Arial"/>
      <w:b/>
      <w:bCs/>
      <w:color w:val="333399"/>
      <w:sz w:val="28"/>
      <w:szCs w:val="32"/>
      <w:lang w:val="en-US"/>
    </w:rPr>
  </w:style>
  <w:style w:type="character" w:customStyle="1" w:styleId="Heading2Char">
    <w:name w:val="Heading 2 Char"/>
    <w:rsid w:val="0054685F"/>
    <w:rPr>
      <w:rFonts w:ascii="Arial" w:hAnsi="Arial" w:cs="Arial"/>
      <w:b/>
      <w:color w:val="002060"/>
      <w:sz w:val="24"/>
      <w:szCs w:val="22"/>
      <w:lang w:val="en-GB"/>
    </w:rPr>
  </w:style>
  <w:style w:type="character" w:customStyle="1" w:styleId="Heading5Char">
    <w:name w:val="Heading 5 Char"/>
    <w:rsid w:val="0054685F"/>
    <w:rPr>
      <w:rFonts w:ascii="Calibri" w:eastAsia="Times New Roman" w:hAnsi="Calibri" w:cs="Times New Roman"/>
      <w:b/>
      <w:bCs/>
      <w:i/>
      <w:iCs/>
      <w:sz w:val="26"/>
      <w:szCs w:val="26"/>
      <w:lang w:val="en-GB"/>
    </w:rPr>
  </w:style>
  <w:style w:type="character" w:customStyle="1" w:styleId="DateChar">
    <w:name w:val="Date Char"/>
    <w:rsid w:val="0054685F"/>
    <w:rPr>
      <w:sz w:val="24"/>
      <w:szCs w:val="24"/>
      <w:lang w:val="en-GB"/>
    </w:rPr>
  </w:style>
  <w:style w:type="character" w:customStyle="1" w:styleId="FooterChar">
    <w:name w:val="Footer Char"/>
    <w:rsid w:val="0054685F"/>
    <w:rPr>
      <w:rFonts w:eastAsia="MS Mincho" w:cs="Times New Roman"/>
      <w:sz w:val="24"/>
      <w:szCs w:val="24"/>
      <w:lang w:val="en-US" w:eastAsia="ja-JP"/>
    </w:rPr>
  </w:style>
  <w:style w:type="character" w:customStyle="1" w:styleId="CommentReference">
    <w:name w:val="Comment Reference"/>
    <w:rsid w:val="0054685F"/>
    <w:rPr>
      <w:sz w:val="16"/>
    </w:rPr>
  </w:style>
  <w:style w:type="character" w:styleId="-">
    <w:name w:val="Hyperlink"/>
    <w:rsid w:val="0054685F"/>
    <w:rPr>
      <w:color w:val="0000FF"/>
      <w:u w:val="single"/>
    </w:rPr>
  </w:style>
  <w:style w:type="character" w:customStyle="1" w:styleId="HeaderChar">
    <w:name w:val="Header Char"/>
    <w:rsid w:val="0054685F"/>
    <w:rPr>
      <w:rFonts w:cs="Times New Roman"/>
      <w:sz w:val="24"/>
      <w:szCs w:val="24"/>
      <w:lang w:val="en-GB"/>
    </w:rPr>
  </w:style>
  <w:style w:type="character" w:styleId="a3">
    <w:name w:val="page number"/>
    <w:rsid w:val="0054685F"/>
    <w:rPr>
      <w:rFonts w:cs="Times New Roman"/>
    </w:rPr>
  </w:style>
  <w:style w:type="character" w:customStyle="1" w:styleId="BalloonTextChar">
    <w:name w:val="Balloon Text Char"/>
    <w:rsid w:val="0054685F"/>
    <w:rPr>
      <w:rFonts w:ascii="Tahoma" w:hAnsi="Tahoma" w:cs="Tahoma"/>
      <w:sz w:val="16"/>
      <w:szCs w:val="16"/>
      <w:lang w:val="en-GB"/>
    </w:rPr>
  </w:style>
  <w:style w:type="character" w:customStyle="1" w:styleId="CommentTextChar">
    <w:name w:val="Comment Text Char"/>
    <w:rsid w:val="0054685F"/>
    <w:rPr>
      <w:rFonts w:cs="Times New Roman"/>
      <w:lang w:val="en-GB"/>
    </w:rPr>
  </w:style>
  <w:style w:type="character" w:customStyle="1" w:styleId="CommentSubjectChar">
    <w:name w:val="Comment Subject Char"/>
    <w:rsid w:val="0054685F"/>
    <w:rPr>
      <w:rFonts w:cs="Times New Roman"/>
      <w:b/>
      <w:bCs/>
      <w:lang w:val="en-GB"/>
    </w:rPr>
  </w:style>
  <w:style w:type="character" w:customStyle="1" w:styleId="BodyTextChar">
    <w:name w:val="Body Text Char"/>
    <w:rsid w:val="0054685F"/>
    <w:rPr>
      <w:rFonts w:cs="Times New Roman"/>
      <w:sz w:val="24"/>
      <w:szCs w:val="24"/>
      <w:lang w:val="en-GB"/>
    </w:rPr>
  </w:style>
  <w:style w:type="character" w:customStyle="1" w:styleId="11">
    <w:name w:val="Κείμενο κράτησης θέσης1"/>
    <w:rsid w:val="0054685F"/>
    <w:rPr>
      <w:rFonts w:cs="Times New Roman"/>
      <w:color w:val="808080"/>
    </w:rPr>
  </w:style>
  <w:style w:type="character" w:customStyle="1" w:styleId="a4">
    <w:name w:val="Χαρακτήρες υποσημείωσης"/>
    <w:rsid w:val="0054685F"/>
    <w:rPr>
      <w:rFonts w:cs="Times New Roman"/>
      <w:vertAlign w:val="superscript"/>
    </w:rPr>
  </w:style>
  <w:style w:type="character" w:customStyle="1" w:styleId="FootnoteTextChar">
    <w:name w:val="Footnote Text Char"/>
    <w:rsid w:val="0054685F"/>
    <w:rPr>
      <w:rFonts w:ascii="Calibri" w:hAnsi="Calibri" w:cs="Times New Roman"/>
    </w:rPr>
  </w:style>
  <w:style w:type="character" w:customStyle="1" w:styleId="Heading3Char">
    <w:name w:val="Heading 3 Char"/>
    <w:rsid w:val="0054685F"/>
    <w:rPr>
      <w:rFonts w:ascii="Arial" w:hAnsi="Arial" w:cs="Arial"/>
      <w:b/>
      <w:bCs/>
      <w:sz w:val="22"/>
      <w:szCs w:val="26"/>
      <w:lang w:val="en-GB"/>
    </w:rPr>
  </w:style>
  <w:style w:type="character" w:customStyle="1" w:styleId="Heading4Char">
    <w:name w:val="Heading 4 Char"/>
    <w:rsid w:val="0054685F"/>
    <w:rPr>
      <w:rFonts w:ascii="Arial" w:eastAsia="Times New Roman" w:hAnsi="Arial" w:cs="Times New Roman"/>
      <w:b/>
      <w:bCs/>
      <w:sz w:val="22"/>
      <w:szCs w:val="28"/>
      <w:lang w:val="en-GB"/>
    </w:rPr>
  </w:style>
  <w:style w:type="character" w:customStyle="1" w:styleId="DocTitleChar">
    <w:name w:val="Doc Title Char"/>
    <w:basedOn w:val="Heading1Char"/>
    <w:rsid w:val="0054685F"/>
  </w:style>
  <w:style w:type="character" w:customStyle="1" w:styleId="Style1Char">
    <w:name w:val="Style1 Char"/>
    <w:rsid w:val="0054685F"/>
    <w:rPr>
      <w:rFonts w:ascii="Calibri" w:hAnsi="Calibri" w:cs="Calibri"/>
      <w:b/>
      <w:bCs/>
      <w:color w:val="333399"/>
      <w:sz w:val="40"/>
      <w:szCs w:val="40"/>
      <w:lang w:val="en-US"/>
    </w:rPr>
  </w:style>
  <w:style w:type="character" w:customStyle="1" w:styleId="ContentsChar">
    <w:name w:val="Contents Char"/>
    <w:rsid w:val="0054685F"/>
    <w:rPr>
      <w:rFonts w:ascii="Calibri" w:hAnsi="Calibri" w:cs="Calibri"/>
      <w:b/>
      <w:bCs/>
      <w:color w:val="333399"/>
      <w:sz w:val="28"/>
      <w:szCs w:val="32"/>
      <w:lang w:val="en-US"/>
    </w:rPr>
  </w:style>
  <w:style w:type="character" w:customStyle="1" w:styleId="EndnoteTextChar">
    <w:name w:val="Endnote Text Char"/>
    <w:rsid w:val="0054685F"/>
    <w:rPr>
      <w:rFonts w:ascii="Calibri" w:hAnsi="Calibri" w:cs="Calibri"/>
      <w:lang w:val="en-GB"/>
    </w:rPr>
  </w:style>
  <w:style w:type="character" w:customStyle="1" w:styleId="a5">
    <w:name w:val="Χαρακτήρες σημείωσης τέλους"/>
    <w:rsid w:val="0054685F"/>
    <w:rPr>
      <w:vertAlign w:val="superscript"/>
    </w:rPr>
  </w:style>
  <w:style w:type="character" w:customStyle="1" w:styleId="FootnoteReference2">
    <w:name w:val="Footnote Reference2"/>
    <w:rsid w:val="0054685F"/>
    <w:rPr>
      <w:vertAlign w:val="superscript"/>
    </w:rPr>
  </w:style>
  <w:style w:type="character" w:customStyle="1" w:styleId="EndnoteReference1">
    <w:name w:val="Endnote Reference1"/>
    <w:rsid w:val="0054685F"/>
    <w:rPr>
      <w:vertAlign w:val="superscript"/>
    </w:rPr>
  </w:style>
  <w:style w:type="character" w:customStyle="1" w:styleId="a6">
    <w:name w:val="Κουκκίδες"/>
    <w:rsid w:val="0054685F"/>
    <w:rPr>
      <w:rFonts w:ascii="OpenSymbol" w:eastAsia="OpenSymbol" w:hAnsi="OpenSymbol" w:cs="OpenSymbol"/>
    </w:rPr>
  </w:style>
  <w:style w:type="character" w:styleId="a7">
    <w:name w:val="Strong"/>
    <w:qFormat/>
    <w:rsid w:val="0054685F"/>
    <w:rPr>
      <w:b/>
      <w:bCs/>
    </w:rPr>
  </w:style>
  <w:style w:type="character" w:customStyle="1" w:styleId="12">
    <w:name w:val="Προεπιλεγμένη γραμματοσειρά1"/>
    <w:rsid w:val="0054685F"/>
  </w:style>
  <w:style w:type="character" w:customStyle="1" w:styleId="a8">
    <w:name w:val="Σύμβολο υποσημείωσης"/>
    <w:rsid w:val="0054685F"/>
    <w:rPr>
      <w:vertAlign w:val="superscript"/>
    </w:rPr>
  </w:style>
  <w:style w:type="character" w:styleId="a9">
    <w:name w:val="Emphasis"/>
    <w:qFormat/>
    <w:rsid w:val="0054685F"/>
    <w:rPr>
      <w:i/>
      <w:iCs/>
    </w:rPr>
  </w:style>
  <w:style w:type="character" w:customStyle="1" w:styleId="aa">
    <w:name w:val="Χαρακτήρες αρίθμησης"/>
    <w:rsid w:val="0054685F"/>
  </w:style>
  <w:style w:type="character" w:customStyle="1" w:styleId="normalwithoutspacingChar">
    <w:name w:val="normal_without_spacing Char"/>
    <w:rsid w:val="0054685F"/>
    <w:rPr>
      <w:rFonts w:ascii="Calibri" w:hAnsi="Calibri" w:cs="Calibri"/>
      <w:sz w:val="22"/>
      <w:szCs w:val="24"/>
    </w:rPr>
  </w:style>
  <w:style w:type="character" w:customStyle="1" w:styleId="FootnoteTextChar1">
    <w:name w:val="Footnote Text Char1"/>
    <w:rsid w:val="0054685F"/>
    <w:rPr>
      <w:rFonts w:ascii="Calibri" w:hAnsi="Calibri" w:cs="Calibri"/>
      <w:lang w:val="en-IE" w:eastAsia="zh-CN"/>
    </w:rPr>
  </w:style>
  <w:style w:type="character" w:customStyle="1" w:styleId="foothangingChar">
    <w:name w:val="foot_hanging Char"/>
    <w:rsid w:val="0054685F"/>
    <w:rPr>
      <w:rFonts w:ascii="Calibri" w:hAnsi="Calibri" w:cs="Calibri"/>
      <w:sz w:val="18"/>
      <w:szCs w:val="18"/>
      <w:lang w:val="en-IE" w:eastAsia="zh-CN"/>
    </w:rPr>
  </w:style>
  <w:style w:type="character" w:customStyle="1" w:styleId="HTMLPreformattedChar">
    <w:name w:val="HTML Preformatted Char"/>
    <w:rsid w:val="0054685F"/>
    <w:rPr>
      <w:rFonts w:ascii="Courier New" w:hAnsi="Courier New" w:cs="Courier New"/>
    </w:rPr>
  </w:style>
  <w:style w:type="character" w:customStyle="1" w:styleId="apple-converted-space">
    <w:name w:val="apple-converted-space"/>
    <w:basedOn w:val="WW-DefaultParagraphFont111111111111111"/>
    <w:rsid w:val="0054685F"/>
  </w:style>
  <w:style w:type="character" w:customStyle="1" w:styleId="BodyTextIndent3Char">
    <w:name w:val="Body Text Indent 3 Char"/>
    <w:rsid w:val="0054685F"/>
    <w:rPr>
      <w:rFonts w:ascii="Calibri" w:hAnsi="Calibri" w:cs="Calibri"/>
      <w:sz w:val="16"/>
      <w:szCs w:val="16"/>
      <w:lang w:val="en-GB"/>
    </w:rPr>
  </w:style>
  <w:style w:type="character" w:customStyle="1" w:styleId="WW-FootnoteReference">
    <w:name w:val="WW-Footnote Reference"/>
    <w:rsid w:val="0054685F"/>
    <w:rPr>
      <w:vertAlign w:val="superscript"/>
    </w:rPr>
  </w:style>
  <w:style w:type="character" w:customStyle="1" w:styleId="WW-EndnoteReference">
    <w:name w:val="WW-Endnote Reference"/>
    <w:rsid w:val="0054685F"/>
    <w:rPr>
      <w:vertAlign w:val="superscript"/>
    </w:rPr>
  </w:style>
  <w:style w:type="character" w:customStyle="1" w:styleId="FootnoteReference1">
    <w:name w:val="Footnote Reference1"/>
    <w:rsid w:val="0054685F"/>
    <w:rPr>
      <w:vertAlign w:val="superscript"/>
    </w:rPr>
  </w:style>
  <w:style w:type="character" w:customStyle="1" w:styleId="FootnoteTextChar2">
    <w:name w:val="Footnote Text Char2"/>
    <w:rsid w:val="0054685F"/>
    <w:rPr>
      <w:rFonts w:ascii="Calibri" w:hAnsi="Calibri" w:cs="Calibri"/>
      <w:sz w:val="18"/>
      <w:lang w:val="en-IE" w:eastAsia="zh-CN"/>
    </w:rPr>
  </w:style>
  <w:style w:type="character" w:customStyle="1" w:styleId="foothangingChar1">
    <w:name w:val="foot_hanging Char1"/>
    <w:rsid w:val="0054685F"/>
    <w:rPr>
      <w:rFonts w:ascii="Calibri" w:hAnsi="Calibri" w:cs="Calibri"/>
      <w:sz w:val="18"/>
      <w:szCs w:val="18"/>
      <w:lang w:val="en-IE" w:eastAsia="zh-CN"/>
    </w:rPr>
  </w:style>
  <w:style w:type="character" w:customStyle="1" w:styleId="footersChar">
    <w:name w:val="footers Char"/>
    <w:basedOn w:val="foothangingChar1"/>
    <w:rsid w:val="0054685F"/>
  </w:style>
  <w:style w:type="character" w:customStyle="1" w:styleId="CommentTextChar1">
    <w:name w:val="Comment Text Char1"/>
    <w:rsid w:val="0054685F"/>
    <w:rPr>
      <w:rFonts w:ascii="Calibri" w:hAnsi="Calibri" w:cs="Calibri"/>
      <w:lang w:val="en-GB" w:eastAsia="zh-CN"/>
    </w:rPr>
  </w:style>
  <w:style w:type="character" w:customStyle="1" w:styleId="HTMLPreformattedChar1">
    <w:name w:val="HTML Preformatted Char1"/>
    <w:rsid w:val="0054685F"/>
    <w:rPr>
      <w:rFonts w:ascii="Courier New" w:hAnsi="Courier New" w:cs="Courier New"/>
      <w:lang w:eastAsia="zh-CN"/>
    </w:rPr>
  </w:style>
  <w:style w:type="character" w:customStyle="1" w:styleId="BodyText3Char">
    <w:name w:val="Body Text 3 Char"/>
    <w:rsid w:val="0054685F"/>
    <w:rPr>
      <w:rFonts w:ascii="Calibri" w:hAnsi="Calibri" w:cs="Calibri"/>
      <w:sz w:val="16"/>
      <w:szCs w:val="16"/>
      <w:lang w:val="en-GB" w:eastAsia="zh-CN"/>
    </w:rPr>
  </w:style>
  <w:style w:type="character" w:customStyle="1" w:styleId="WW-FootnoteReference1">
    <w:name w:val="WW-Footnote Reference1"/>
    <w:rsid w:val="0054685F"/>
    <w:rPr>
      <w:vertAlign w:val="superscript"/>
    </w:rPr>
  </w:style>
  <w:style w:type="character" w:customStyle="1" w:styleId="WW-EndnoteReference1">
    <w:name w:val="WW-Endnote Reference1"/>
    <w:rsid w:val="0054685F"/>
    <w:rPr>
      <w:vertAlign w:val="superscript"/>
    </w:rPr>
  </w:style>
  <w:style w:type="character" w:customStyle="1" w:styleId="WW-FootnoteReference2">
    <w:name w:val="WW-Footnote Reference2"/>
    <w:rsid w:val="0054685F"/>
    <w:rPr>
      <w:vertAlign w:val="superscript"/>
    </w:rPr>
  </w:style>
  <w:style w:type="character" w:customStyle="1" w:styleId="WW-EndnoteReference2">
    <w:name w:val="WW-Endnote Reference2"/>
    <w:rsid w:val="0054685F"/>
    <w:rPr>
      <w:vertAlign w:val="superscript"/>
    </w:rPr>
  </w:style>
  <w:style w:type="character" w:customStyle="1" w:styleId="FootnoteTextChar3">
    <w:name w:val="Footnote Text Char3"/>
    <w:rsid w:val="0054685F"/>
    <w:rPr>
      <w:rFonts w:ascii="Calibri" w:hAnsi="Calibri" w:cs="Calibri"/>
      <w:sz w:val="18"/>
      <w:lang w:val="en-IE" w:eastAsia="zh-CN"/>
    </w:rPr>
  </w:style>
  <w:style w:type="character" w:customStyle="1" w:styleId="foothangingChar2">
    <w:name w:val="foot_hanging Char2"/>
    <w:rsid w:val="0054685F"/>
    <w:rPr>
      <w:rFonts w:ascii="Calibri" w:hAnsi="Calibri" w:cs="Calibri"/>
      <w:sz w:val="18"/>
      <w:szCs w:val="18"/>
      <w:lang w:val="en-IE" w:eastAsia="zh-CN"/>
    </w:rPr>
  </w:style>
  <w:style w:type="character" w:customStyle="1" w:styleId="footersChar1">
    <w:name w:val="footers Char1"/>
    <w:basedOn w:val="foothangingChar2"/>
    <w:rsid w:val="0054685F"/>
  </w:style>
  <w:style w:type="character" w:customStyle="1" w:styleId="foootChar">
    <w:name w:val="fooot Char"/>
    <w:basedOn w:val="footersChar1"/>
    <w:rsid w:val="0054685F"/>
  </w:style>
  <w:style w:type="character" w:customStyle="1" w:styleId="13">
    <w:name w:val="Παραπομπή υποσημείωσης1"/>
    <w:rsid w:val="0054685F"/>
    <w:rPr>
      <w:vertAlign w:val="superscript"/>
    </w:rPr>
  </w:style>
  <w:style w:type="character" w:customStyle="1" w:styleId="14">
    <w:name w:val="Παραπομπή σημείωσης τέλους1"/>
    <w:rsid w:val="0054685F"/>
    <w:rPr>
      <w:vertAlign w:val="superscript"/>
    </w:rPr>
  </w:style>
  <w:style w:type="character" w:customStyle="1" w:styleId="Char">
    <w:name w:val="Κείμενο πλαισίου Char"/>
    <w:rsid w:val="0054685F"/>
    <w:rPr>
      <w:rFonts w:ascii="Tahoma" w:hAnsi="Tahoma" w:cs="Tahoma"/>
      <w:sz w:val="16"/>
      <w:szCs w:val="16"/>
      <w:lang w:val="en-GB"/>
    </w:rPr>
  </w:style>
  <w:style w:type="character" w:customStyle="1" w:styleId="15">
    <w:name w:val="Παραπομπή σχολίου1"/>
    <w:rsid w:val="0054685F"/>
    <w:rPr>
      <w:sz w:val="16"/>
      <w:szCs w:val="16"/>
    </w:rPr>
  </w:style>
  <w:style w:type="character" w:customStyle="1" w:styleId="Char0">
    <w:name w:val="Κείμενο σχολίου Char"/>
    <w:rsid w:val="0054685F"/>
    <w:rPr>
      <w:rFonts w:ascii="Calibri" w:hAnsi="Calibri" w:cs="Calibri"/>
      <w:lang w:val="en-GB"/>
    </w:rPr>
  </w:style>
  <w:style w:type="character" w:customStyle="1" w:styleId="Char1">
    <w:name w:val="Θέμα σχολίου Char"/>
    <w:rsid w:val="0054685F"/>
    <w:rPr>
      <w:rFonts w:ascii="Calibri" w:hAnsi="Calibri" w:cs="Calibri"/>
      <w:b/>
      <w:bCs/>
      <w:lang w:val="en-GB"/>
    </w:rPr>
  </w:style>
  <w:style w:type="character" w:customStyle="1" w:styleId="-HTMLChar">
    <w:name w:val="Προ-διαμορφωμένο HTML Char"/>
    <w:uiPriority w:val="99"/>
    <w:rsid w:val="0054685F"/>
    <w:rPr>
      <w:rFonts w:ascii="Courier New" w:eastAsia="Times New Roman" w:hAnsi="Courier New" w:cs="Courier New"/>
    </w:rPr>
  </w:style>
  <w:style w:type="character" w:customStyle="1" w:styleId="WW-FootnoteReference3">
    <w:name w:val="WW-Footnote Reference3"/>
    <w:rsid w:val="0054685F"/>
    <w:rPr>
      <w:vertAlign w:val="superscript"/>
    </w:rPr>
  </w:style>
  <w:style w:type="character" w:customStyle="1" w:styleId="WW-EndnoteReference3">
    <w:name w:val="WW-Endnote Reference3"/>
    <w:rsid w:val="0054685F"/>
    <w:rPr>
      <w:vertAlign w:val="superscript"/>
    </w:rPr>
  </w:style>
  <w:style w:type="character" w:customStyle="1" w:styleId="WW-FootnoteReference4">
    <w:name w:val="WW-Footnote Reference4"/>
    <w:rsid w:val="0054685F"/>
    <w:rPr>
      <w:vertAlign w:val="superscript"/>
    </w:rPr>
  </w:style>
  <w:style w:type="character" w:customStyle="1" w:styleId="WW-EndnoteReference4">
    <w:name w:val="WW-Endnote Reference4"/>
    <w:rsid w:val="0054685F"/>
    <w:rPr>
      <w:vertAlign w:val="superscript"/>
    </w:rPr>
  </w:style>
  <w:style w:type="character" w:customStyle="1" w:styleId="WW-FootnoteReference5">
    <w:name w:val="WW-Footnote Reference5"/>
    <w:rsid w:val="0054685F"/>
    <w:rPr>
      <w:vertAlign w:val="superscript"/>
    </w:rPr>
  </w:style>
  <w:style w:type="character" w:customStyle="1" w:styleId="WW-EndnoteReference5">
    <w:name w:val="WW-Endnote Reference5"/>
    <w:rsid w:val="0054685F"/>
    <w:rPr>
      <w:vertAlign w:val="superscript"/>
    </w:rPr>
  </w:style>
  <w:style w:type="character" w:customStyle="1" w:styleId="WW-FootnoteReference6">
    <w:name w:val="WW-Footnote Reference6"/>
    <w:rsid w:val="0054685F"/>
    <w:rPr>
      <w:vertAlign w:val="superscript"/>
    </w:rPr>
  </w:style>
  <w:style w:type="character" w:styleId="-0">
    <w:name w:val="FollowedHyperlink"/>
    <w:rsid w:val="0054685F"/>
    <w:rPr>
      <w:color w:val="800000"/>
      <w:u w:val="single"/>
    </w:rPr>
  </w:style>
  <w:style w:type="character" w:customStyle="1" w:styleId="WW-EndnoteReference6">
    <w:name w:val="WW-Endnote Reference6"/>
    <w:rsid w:val="0054685F"/>
    <w:rPr>
      <w:vertAlign w:val="superscript"/>
    </w:rPr>
  </w:style>
  <w:style w:type="character" w:customStyle="1" w:styleId="WW-FootnoteReference7">
    <w:name w:val="WW-Footnote Reference7"/>
    <w:rsid w:val="0054685F"/>
    <w:rPr>
      <w:vertAlign w:val="superscript"/>
    </w:rPr>
  </w:style>
  <w:style w:type="character" w:customStyle="1" w:styleId="WW-EndnoteReference7">
    <w:name w:val="WW-Endnote Reference7"/>
    <w:rsid w:val="0054685F"/>
    <w:rPr>
      <w:vertAlign w:val="superscript"/>
    </w:rPr>
  </w:style>
  <w:style w:type="character" w:customStyle="1" w:styleId="WW-FootnoteReference8">
    <w:name w:val="WW-Footnote Reference8"/>
    <w:rsid w:val="0054685F"/>
    <w:rPr>
      <w:vertAlign w:val="superscript"/>
    </w:rPr>
  </w:style>
  <w:style w:type="character" w:customStyle="1" w:styleId="WW-EndnoteReference8">
    <w:name w:val="WW-Endnote Reference8"/>
    <w:rsid w:val="0054685F"/>
    <w:rPr>
      <w:vertAlign w:val="superscript"/>
    </w:rPr>
  </w:style>
  <w:style w:type="character" w:customStyle="1" w:styleId="WW-FootnoteReference9">
    <w:name w:val="WW-Footnote Reference9"/>
    <w:rsid w:val="0054685F"/>
    <w:rPr>
      <w:vertAlign w:val="superscript"/>
    </w:rPr>
  </w:style>
  <w:style w:type="character" w:customStyle="1" w:styleId="WW-EndnoteReference9">
    <w:name w:val="WW-Endnote Reference9"/>
    <w:rsid w:val="0054685F"/>
    <w:rPr>
      <w:vertAlign w:val="superscript"/>
    </w:rPr>
  </w:style>
  <w:style w:type="character" w:customStyle="1" w:styleId="WW-FootnoteReference10">
    <w:name w:val="WW-Footnote Reference10"/>
    <w:rsid w:val="0054685F"/>
    <w:rPr>
      <w:vertAlign w:val="superscript"/>
    </w:rPr>
  </w:style>
  <w:style w:type="character" w:customStyle="1" w:styleId="WW-EndnoteReference10">
    <w:name w:val="WW-Endnote Reference10"/>
    <w:rsid w:val="0054685F"/>
    <w:rPr>
      <w:vertAlign w:val="superscript"/>
    </w:rPr>
  </w:style>
  <w:style w:type="character" w:customStyle="1" w:styleId="WW-FootnoteReference11">
    <w:name w:val="WW-Footnote Reference11"/>
    <w:rsid w:val="0054685F"/>
    <w:rPr>
      <w:vertAlign w:val="superscript"/>
    </w:rPr>
  </w:style>
  <w:style w:type="character" w:customStyle="1" w:styleId="WW-EndnoteReference11">
    <w:name w:val="WW-Endnote Reference11"/>
    <w:rsid w:val="0054685F"/>
    <w:rPr>
      <w:vertAlign w:val="superscript"/>
    </w:rPr>
  </w:style>
  <w:style w:type="character" w:customStyle="1" w:styleId="WW-FootnoteReference12">
    <w:name w:val="WW-Footnote Reference12"/>
    <w:rsid w:val="0054685F"/>
    <w:rPr>
      <w:vertAlign w:val="superscript"/>
    </w:rPr>
  </w:style>
  <w:style w:type="character" w:customStyle="1" w:styleId="WW-EndnoteReference12">
    <w:name w:val="WW-Endnote Reference12"/>
    <w:rsid w:val="0054685F"/>
    <w:rPr>
      <w:vertAlign w:val="superscript"/>
    </w:rPr>
  </w:style>
  <w:style w:type="character" w:customStyle="1" w:styleId="WW-FootnoteReference13">
    <w:name w:val="WW-Footnote Reference13"/>
    <w:rsid w:val="0054685F"/>
    <w:rPr>
      <w:vertAlign w:val="superscript"/>
    </w:rPr>
  </w:style>
  <w:style w:type="character" w:customStyle="1" w:styleId="WW-EndnoteReference13">
    <w:name w:val="WW-Endnote Reference13"/>
    <w:rsid w:val="0054685F"/>
    <w:rPr>
      <w:vertAlign w:val="superscript"/>
    </w:rPr>
  </w:style>
  <w:style w:type="character" w:customStyle="1" w:styleId="FootnoteReference">
    <w:name w:val="Footnote Reference"/>
    <w:rsid w:val="0054685F"/>
    <w:rPr>
      <w:vertAlign w:val="superscript"/>
    </w:rPr>
  </w:style>
  <w:style w:type="character" w:customStyle="1" w:styleId="EndnoteReference">
    <w:name w:val="Endnote Reference"/>
    <w:rsid w:val="0054685F"/>
    <w:rPr>
      <w:vertAlign w:val="superscript"/>
    </w:rPr>
  </w:style>
  <w:style w:type="character" w:customStyle="1" w:styleId="22">
    <w:name w:val="Παραπομπή υποσημείωσης2"/>
    <w:rsid w:val="0054685F"/>
    <w:rPr>
      <w:vertAlign w:val="superscript"/>
    </w:rPr>
  </w:style>
  <w:style w:type="character" w:customStyle="1" w:styleId="23">
    <w:name w:val="Παραπομπή σημείωσης τέλους2"/>
    <w:rsid w:val="0054685F"/>
    <w:rPr>
      <w:vertAlign w:val="superscript"/>
    </w:rPr>
  </w:style>
  <w:style w:type="character" w:customStyle="1" w:styleId="WW-FootnoteReference14">
    <w:name w:val="WW-Footnote Reference14"/>
    <w:rsid w:val="0054685F"/>
    <w:rPr>
      <w:vertAlign w:val="superscript"/>
    </w:rPr>
  </w:style>
  <w:style w:type="character" w:customStyle="1" w:styleId="WW-EndnoteReference14">
    <w:name w:val="WW-Endnote Reference14"/>
    <w:rsid w:val="0054685F"/>
    <w:rPr>
      <w:vertAlign w:val="superscript"/>
    </w:rPr>
  </w:style>
  <w:style w:type="character" w:customStyle="1" w:styleId="WW-FootnoteReference15">
    <w:name w:val="WW-Footnote Reference15"/>
    <w:rsid w:val="0054685F"/>
    <w:rPr>
      <w:vertAlign w:val="superscript"/>
    </w:rPr>
  </w:style>
  <w:style w:type="character" w:customStyle="1" w:styleId="WW-EndnoteReference15">
    <w:name w:val="WW-Endnote Reference15"/>
    <w:rsid w:val="0054685F"/>
    <w:rPr>
      <w:vertAlign w:val="superscript"/>
    </w:rPr>
  </w:style>
  <w:style w:type="character" w:styleId="ab">
    <w:name w:val="footnote reference"/>
    <w:rsid w:val="0054685F"/>
    <w:rPr>
      <w:vertAlign w:val="superscript"/>
    </w:rPr>
  </w:style>
  <w:style w:type="character" w:styleId="ac">
    <w:name w:val="endnote reference"/>
    <w:rsid w:val="0054685F"/>
    <w:rPr>
      <w:vertAlign w:val="superscript"/>
    </w:rPr>
  </w:style>
  <w:style w:type="paragraph" w:customStyle="1" w:styleId="ad">
    <w:name w:val="Επικεφαλίδα"/>
    <w:basedOn w:val="a"/>
    <w:next w:val="ae"/>
    <w:rsid w:val="0054685F"/>
    <w:pPr>
      <w:keepNext/>
      <w:spacing w:before="240"/>
    </w:pPr>
    <w:rPr>
      <w:rFonts w:ascii="Liberation Sans" w:eastAsia="Microsoft YaHei" w:hAnsi="Liberation Sans" w:cs="Mangal"/>
      <w:sz w:val="28"/>
      <w:szCs w:val="28"/>
    </w:rPr>
  </w:style>
  <w:style w:type="paragraph" w:styleId="ae">
    <w:name w:val="Body Text"/>
    <w:basedOn w:val="a"/>
    <w:rsid w:val="0054685F"/>
    <w:pPr>
      <w:spacing w:after="240"/>
    </w:pPr>
  </w:style>
  <w:style w:type="paragraph" w:styleId="af">
    <w:name w:val="List"/>
    <w:basedOn w:val="ae"/>
    <w:rsid w:val="0054685F"/>
    <w:rPr>
      <w:rFonts w:cs="Mangal"/>
    </w:rPr>
  </w:style>
  <w:style w:type="paragraph" w:styleId="af0">
    <w:name w:val="caption"/>
    <w:basedOn w:val="a"/>
    <w:qFormat/>
    <w:rsid w:val="0054685F"/>
    <w:pPr>
      <w:suppressLineNumbers/>
      <w:spacing w:before="120"/>
    </w:pPr>
    <w:rPr>
      <w:rFonts w:cs="Mangal"/>
      <w:i/>
      <w:iCs/>
      <w:sz w:val="24"/>
    </w:rPr>
  </w:style>
  <w:style w:type="paragraph" w:customStyle="1" w:styleId="af1">
    <w:name w:val="Ευρετήριο"/>
    <w:basedOn w:val="a"/>
    <w:rsid w:val="0054685F"/>
    <w:pPr>
      <w:suppressLineNumbers/>
    </w:pPr>
    <w:rPr>
      <w:rFonts w:cs="Mangal"/>
    </w:rPr>
  </w:style>
  <w:style w:type="paragraph" w:customStyle="1" w:styleId="Caption">
    <w:name w:val="Caption"/>
    <w:basedOn w:val="a"/>
    <w:rsid w:val="0054685F"/>
    <w:pPr>
      <w:suppressLineNumbers/>
      <w:spacing w:before="120"/>
    </w:pPr>
    <w:rPr>
      <w:rFonts w:cs="Mangal"/>
      <w:i/>
      <w:iCs/>
      <w:sz w:val="24"/>
    </w:rPr>
  </w:style>
  <w:style w:type="paragraph" w:customStyle="1" w:styleId="WW-Caption">
    <w:name w:val="WW-Caption"/>
    <w:basedOn w:val="a"/>
    <w:rsid w:val="0054685F"/>
    <w:pPr>
      <w:suppressLineNumbers/>
      <w:spacing w:before="120"/>
    </w:pPr>
    <w:rPr>
      <w:rFonts w:cs="Mangal"/>
      <w:i/>
      <w:iCs/>
      <w:sz w:val="24"/>
    </w:rPr>
  </w:style>
  <w:style w:type="paragraph" w:customStyle="1" w:styleId="24">
    <w:name w:val="Λεζάντα2"/>
    <w:basedOn w:val="a"/>
    <w:rsid w:val="0054685F"/>
    <w:pPr>
      <w:suppressLineNumbers/>
      <w:spacing w:before="120"/>
    </w:pPr>
    <w:rPr>
      <w:rFonts w:cs="Mangal"/>
      <w:i/>
      <w:iCs/>
      <w:sz w:val="24"/>
    </w:rPr>
  </w:style>
  <w:style w:type="paragraph" w:customStyle="1" w:styleId="Caption1">
    <w:name w:val="Caption1"/>
    <w:basedOn w:val="a"/>
    <w:rsid w:val="0054685F"/>
    <w:pPr>
      <w:suppressLineNumbers/>
      <w:spacing w:before="120"/>
    </w:pPr>
    <w:rPr>
      <w:rFonts w:cs="Mangal"/>
      <w:i/>
      <w:iCs/>
      <w:sz w:val="24"/>
    </w:rPr>
  </w:style>
  <w:style w:type="paragraph" w:customStyle="1" w:styleId="WW-Caption1">
    <w:name w:val="WW-Caption1"/>
    <w:basedOn w:val="a"/>
    <w:rsid w:val="0054685F"/>
    <w:pPr>
      <w:suppressLineNumbers/>
      <w:spacing w:before="120"/>
    </w:pPr>
    <w:rPr>
      <w:rFonts w:cs="Mangal"/>
      <w:i/>
      <w:iCs/>
      <w:sz w:val="24"/>
    </w:rPr>
  </w:style>
  <w:style w:type="paragraph" w:customStyle="1" w:styleId="WW-Caption11">
    <w:name w:val="WW-Caption11"/>
    <w:basedOn w:val="a"/>
    <w:rsid w:val="0054685F"/>
    <w:pPr>
      <w:suppressLineNumbers/>
      <w:spacing w:before="120"/>
    </w:pPr>
    <w:rPr>
      <w:rFonts w:cs="Mangal"/>
      <w:i/>
      <w:iCs/>
      <w:sz w:val="24"/>
    </w:rPr>
  </w:style>
  <w:style w:type="paragraph" w:customStyle="1" w:styleId="WW-Caption111">
    <w:name w:val="WW-Caption111"/>
    <w:basedOn w:val="a"/>
    <w:rsid w:val="0054685F"/>
    <w:pPr>
      <w:suppressLineNumbers/>
      <w:spacing w:before="120"/>
    </w:pPr>
    <w:rPr>
      <w:rFonts w:cs="Mangal"/>
      <w:i/>
      <w:iCs/>
      <w:sz w:val="24"/>
    </w:rPr>
  </w:style>
  <w:style w:type="paragraph" w:customStyle="1" w:styleId="WW-Caption1111">
    <w:name w:val="WW-Caption1111"/>
    <w:basedOn w:val="a"/>
    <w:rsid w:val="0054685F"/>
    <w:pPr>
      <w:suppressLineNumbers/>
      <w:spacing w:before="120"/>
    </w:pPr>
    <w:rPr>
      <w:rFonts w:cs="Mangal"/>
      <w:i/>
      <w:iCs/>
      <w:sz w:val="24"/>
    </w:rPr>
  </w:style>
  <w:style w:type="paragraph" w:customStyle="1" w:styleId="WW-Caption11111">
    <w:name w:val="WW-Caption11111"/>
    <w:basedOn w:val="a"/>
    <w:rsid w:val="0054685F"/>
    <w:pPr>
      <w:suppressLineNumbers/>
      <w:spacing w:before="120"/>
    </w:pPr>
    <w:rPr>
      <w:rFonts w:cs="Mangal"/>
      <w:i/>
      <w:iCs/>
      <w:sz w:val="24"/>
    </w:rPr>
  </w:style>
  <w:style w:type="paragraph" w:customStyle="1" w:styleId="WW-Caption111111">
    <w:name w:val="WW-Caption111111"/>
    <w:basedOn w:val="a"/>
    <w:rsid w:val="0054685F"/>
    <w:pPr>
      <w:suppressLineNumbers/>
      <w:spacing w:before="120"/>
    </w:pPr>
    <w:rPr>
      <w:rFonts w:cs="Mangal"/>
      <w:i/>
      <w:iCs/>
      <w:sz w:val="24"/>
    </w:rPr>
  </w:style>
  <w:style w:type="paragraph" w:customStyle="1" w:styleId="WW-Caption1111111">
    <w:name w:val="WW-Caption1111111"/>
    <w:basedOn w:val="a"/>
    <w:rsid w:val="0054685F"/>
    <w:pPr>
      <w:suppressLineNumbers/>
      <w:spacing w:before="120"/>
    </w:pPr>
    <w:rPr>
      <w:rFonts w:cs="Mangal"/>
      <w:i/>
      <w:iCs/>
      <w:sz w:val="24"/>
    </w:rPr>
  </w:style>
  <w:style w:type="paragraph" w:customStyle="1" w:styleId="WW-Caption11111111">
    <w:name w:val="WW-Caption11111111"/>
    <w:basedOn w:val="a"/>
    <w:rsid w:val="0054685F"/>
    <w:pPr>
      <w:suppressLineNumbers/>
      <w:spacing w:before="120"/>
    </w:pPr>
    <w:rPr>
      <w:rFonts w:cs="Mangal"/>
      <w:i/>
      <w:iCs/>
      <w:sz w:val="24"/>
    </w:rPr>
  </w:style>
  <w:style w:type="paragraph" w:customStyle="1" w:styleId="WW-Caption111111111">
    <w:name w:val="WW-Caption111111111"/>
    <w:basedOn w:val="a"/>
    <w:rsid w:val="0054685F"/>
    <w:pPr>
      <w:suppressLineNumbers/>
      <w:spacing w:before="120"/>
    </w:pPr>
    <w:rPr>
      <w:rFonts w:cs="Mangal"/>
      <w:i/>
      <w:iCs/>
      <w:sz w:val="24"/>
    </w:rPr>
  </w:style>
  <w:style w:type="paragraph" w:customStyle="1" w:styleId="WW-Caption1111111111">
    <w:name w:val="WW-Caption1111111111"/>
    <w:basedOn w:val="a"/>
    <w:rsid w:val="0054685F"/>
    <w:pPr>
      <w:suppressLineNumbers/>
      <w:spacing w:before="120"/>
    </w:pPr>
    <w:rPr>
      <w:rFonts w:cs="Mangal"/>
      <w:i/>
      <w:iCs/>
      <w:sz w:val="24"/>
    </w:rPr>
  </w:style>
  <w:style w:type="paragraph" w:customStyle="1" w:styleId="WW-Caption11111111111">
    <w:name w:val="WW-Caption11111111111"/>
    <w:basedOn w:val="a"/>
    <w:rsid w:val="0054685F"/>
    <w:pPr>
      <w:suppressLineNumbers/>
      <w:spacing w:before="120"/>
    </w:pPr>
    <w:rPr>
      <w:rFonts w:cs="Mangal"/>
      <w:i/>
      <w:iCs/>
      <w:sz w:val="24"/>
    </w:rPr>
  </w:style>
  <w:style w:type="paragraph" w:customStyle="1" w:styleId="16">
    <w:name w:val="Λεζάντα1"/>
    <w:basedOn w:val="a"/>
    <w:rsid w:val="0054685F"/>
    <w:pPr>
      <w:suppressLineNumbers/>
      <w:spacing w:before="120"/>
    </w:pPr>
    <w:rPr>
      <w:rFonts w:cs="Mangal"/>
      <w:i/>
      <w:iCs/>
      <w:sz w:val="24"/>
    </w:rPr>
  </w:style>
  <w:style w:type="paragraph" w:customStyle="1" w:styleId="WW-Caption111111111111">
    <w:name w:val="WW-Caption111111111111"/>
    <w:basedOn w:val="a"/>
    <w:rsid w:val="0054685F"/>
    <w:pPr>
      <w:suppressLineNumbers/>
      <w:spacing w:before="120"/>
    </w:pPr>
    <w:rPr>
      <w:rFonts w:cs="Mangal"/>
      <w:i/>
      <w:iCs/>
      <w:sz w:val="24"/>
    </w:rPr>
  </w:style>
  <w:style w:type="paragraph" w:customStyle="1" w:styleId="WW-Caption1111111111111">
    <w:name w:val="WW-Caption1111111111111"/>
    <w:basedOn w:val="a"/>
    <w:rsid w:val="0054685F"/>
    <w:pPr>
      <w:suppressLineNumbers/>
      <w:spacing w:before="120"/>
    </w:pPr>
    <w:rPr>
      <w:rFonts w:cs="Mangal"/>
      <w:i/>
      <w:iCs/>
      <w:sz w:val="24"/>
    </w:rPr>
  </w:style>
  <w:style w:type="paragraph" w:customStyle="1" w:styleId="WW-Caption11111111111111">
    <w:name w:val="WW-Caption11111111111111"/>
    <w:basedOn w:val="a"/>
    <w:rsid w:val="0054685F"/>
    <w:pPr>
      <w:suppressLineNumbers/>
      <w:spacing w:before="120"/>
    </w:pPr>
    <w:rPr>
      <w:rFonts w:cs="Mangal"/>
      <w:i/>
      <w:iCs/>
      <w:sz w:val="24"/>
    </w:rPr>
  </w:style>
  <w:style w:type="paragraph" w:customStyle="1" w:styleId="WW-Caption111111111111111">
    <w:name w:val="WW-Caption111111111111111"/>
    <w:basedOn w:val="a"/>
    <w:rsid w:val="0054685F"/>
    <w:pPr>
      <w:suppressLineNumbers/>
      <w:spacing w:before="120"/>
    </w:pPr>
    <w:rPr>
      <w:rFonts w:cs="Mangal"/>
      <w:i/>
      <w:iCs/>
      <w:sz w:val="24"/>
    </w:rPr>
  </w:style>
  <w:style w:type="paragraph" w:customStyle="1" w:styleId="Bullet">
    <w:name w:val="Bullet"/>
    <w:basedOn w:val="a"/>
    <w:rsid w:val="0054685F"/>
    <w:pPr>
      <w:numPr>
        <w:numId w:val="4"/>
      </w:numPr>
      <w:spacing w:after="100"/>
    </w:pPr>
    <w:rPr>
      <w:rFonts w:eastAsia="MS Mincho"/>
      <w:lang w:val="en-US" w:eastAsia="ja-JP"/>
    </w:rPr>
  </w:style>
  <w:style w:type="paragraph" w:customStyle="1" w:styleId="17">
    <w:name w:val="Ημερομηνία1"/>
    <w:basedOn w:val="a"/>
    <w:next w:val="a"/>
    <w:rsid w:val="0054685F"/>
    <w:pPr>
      <w:spacing w:after="100"/>
    </w:pPr>
    <w:rPr>
      <w:rFonts w:eastAsia="MS Mincho"/>
      <w:lang w:val="en-US" w:eastAsia="ja-JP"/>
    </w:rPr>
  </w:style>
  <w:style w:type="paragraph" w:customStyle="1" w:styleId="DocTitle">
    <w:name w:val="Doc Title"/>
    <w:basedOn w:val="1"/>
    <w:rsid w:val="0054685F"/>
  </w:style>
  <w:style w:type="paragraph" w:customStyle="1" w:styleId="inserttext">
    <w:name w:val="insert text"/>
    <w:basedOn w:val="a"/>
    <w:rsid w:val="0054685F"/>
    <w:pPr>
      <w:spacing w:after="100"/>
      <w:ind w:left="794"/>
    </w:pPr>
    <w:rPr>
      <w:rFonts w:eastAsia="MS Mincho"/>
      <w:lang w:val="en-US" w:eastAsia="ja-JP"/>
    </w:rPr>
  </w:style>
  <w:style w:type="paragraph" w:styleId="af2">
    <w:name w:val="footer"/>
    <w:basedOn w:val="a"/>
    <w:rsid w:val="0054685F"/>
    <w:pPr>
      <w:spacing w:after="100"/>
    </w:pPr>
    <w:rPr>
      <w:rFonts w:eastAsia="MS Mincho"/>
      <w:lang w:val="en-US" w:eastAsia="ja-JP"/>
    </w:rPr>
  </w:style>
  <w:style w:type="paragraph" w:styleId="af3">
    <w:name w:val="header"/>
    <w:basedOn w:val="a"/>
    <w:link w:val="Char2"/>
    <w:rsid w:val="0054685F"/>
  </w:style>
  <w:style w:type="paragraph" w:customStyle="1" w:styleId="18">
    <w:name w:val="Κείμενο πλαισίου1"/>
    <w:basedOn w:val="a"/>
    <w:rsid w:val="0054685F"/>
    <w:rPr>
      <w:rFonts w:ascii="Tahoma" w:hAnsi="Tahoma" w:cs="Tahoma"/>
      <w:sz w:val="16"/>
      <w:szCs w:val="16"/>
    </w:rPr>
  </w:style>
  <w:style w:type="paragraph" w:customStyle="1" w:styleId="CommentText">
    <w:name w:val="Comment Text"/>
    <w:basedOn w:val="a"/>
    <w:rsid w:val="0054685F"/>
    <w:rPr>
      <w:sz w:val="20"/>
      <w:szCs w:val="20"/>
    </w:rPr>
  </w:style>
  <w:style w:type="paragraph" w:customStyle="1" w:styleId="CommentSubject">
    <w:name w:val="Comment Subject"/>
    <w:basedOn w:val="CommentText"/>
    <w:next w:val="CommentText"/>
    <w:rsid w:val="0054685F"/>
    <w:rPr>
      <w:b/>
      <w:bCs/>
    </w:rPr>
  </w:style>
  <w:style w:type="paragraph" w:customStyle="1" w:styleId="19">
    <w:name w:val="Αναθεώρηση1"/>
    <w:rsid w:val="0054685F"/>
    <w:pPr>
      <w:suppressAutoHyphens/>
    </w:pPr>
    <w:rPr>
      <w:sz w:val="24"/>
      <w:szCs w:val="24"/>
      <w:lang w:val="en-GB" w:eastAsia="zh-CN"/>
    </w:rPr>
  </w:style>
  <w:style w:type="paragraph" w:customStyle="1" w:styleId="western">
    <w:name w:val="western"/>
    <w:basedOn w:val="a"/>
    <w:rsid w:val="0054685F"/>
    <w:pPr>
      <w:spacing w:before="280" w:after="200"/>
    </w:pPr>
    <w:rPr>
      <w:rFonts w:ascii="Arial Unicode MS" w:eastAsia="Arial Unicode MS" w:hAnsi="Arial Unicode MS" w:cs="Arial Unicode MS"/>
    </w:rPr>
  </w:style>
  <w:style w:type="paragraph" w:customStyle="1" w:styleId="1a">
    <w:name w:val="Παράγραφος λίστας1"/>
    <w:basedOn w:val="a"/>
    <w:rsid w:val="0054685F"/>
    <w:pPr>
      <w:spacing w:after="200"/>
      <w:ind w:left="720"/>
      <w:contextualSpacing/>
    </w:pPr>
  </w:style>
  <w:style w:type="paragraph" w:styleId="af4">
    <w:name w:val="footnote text"/>
    <w:basedOn w:val="a"/>
    <w:rsid w:val="0054685F"/>
    <w:pPr>
      <w:spacing w:after="0"/>
      <w:ind w:left="425" w:hanging="425"/>
    </w:pPr>
    <w:rPr>
      <w:sz w:val="18"/>
      <w:szCs w:val="20"/>
      <w:lang w:val="en-IE"/>
    </w:rPr>
  </w:style>
  <w:style w:type="paragraph" w:styleId="1b">
    <w:name w:val="toc 1"/>
    <w:basedOn w:val="a"/>
    <w:next w:val="a"/>
    <w:rsid w:val="0054685F"/>
    <w:pPr>
      <w:spacing w:before="120"/>
      <w:jc w:val="left"/>
    </w:pPr>
    <w:rPr>
      <w:b/>
      <w:bCs/>
      <w:caps/>
      <w:sz w:val="20"/>
      <w:szCs w:val="20"/>
    </w:rPr>
  </w:style>
  <w:style w:type="paragraph" w:styleId="25">
    <w:name w:val="toc 2"/>
    <w:basedOn w:val="a"/>
    <w:next w:val="a"/>
    <w:uiPriority w:val="39"/>
    <w:rsid w:val="0054685F"/>
    <w:pPr>
      <w:spacing w:after="0"/>
      <w:ind w:left="220"/>
      <w:jc w:val="left"/>
    </w:pPr>
    <w:rPr>
      <w:smallCaps/>
      <w:sz w:val="20"/>
      <w:szCs w:val="20"/>
    </w:rPr>
  </w:style>
  <w:style w:type="paragraph" w:styleId="31">
    <w:name w:val="toc 3"/>
    <w:basedOn w:val="a"/>
    <w:next w:val="a"/>
    <w:uiPriority w:val="39"/>
    <w:rsid w:val="0054685F"/>
    <w:pPr>
      <w:spacing w:after="0"/>
      <w:ind w:left="440"/>
      <w:jc w:val="left"/>
    </w:pPr>
    <w:rPr>
      <w:i/>
      <w:iCs/>
      <w:sz w:val="20"/>
      <w:szCs w:val="20"/>
    </w:rPr>
  </w:style>
  <w:style w:type="paragraph" w:styleId="40">
    <w:name w:val="toc 4"/>
    <w:basedOn w:val="a"/>
    <w:next w:val="a"/>
    <w:uiPriority w:val="39"/>
    <w:rsid w:val="0054685F"/>
    <w:pPr>
      <w:spacing w:after="0"/>
      <w:ind w:left="660"/>
      <w:jc w:val="left"/>
    </w:pPr>
    <w:rPr>
      <w:sz w:val="18"/>
      <w:szCs w:val="18"/>
    </w:rPr>
  </w:style>
  <w:style w:type="paragraph" w:styleId="50">
    <w:name w:val="toc 5"/>
    <w:basedOn w:val="a"/>
    <w:next w:val="a"/>
    <w:rsid w:val="0054685F"/>
    <w:pPr>
      <w:spacing w:after="0"/>
      <w:ind w:left="880"/>
      <w:jc w:val="left"/>
    </w:pPr>
    <w:rPr>
      <w:sz w:val="18"/>
      <w:szCs w:val="18"/>
    </w:rPr>
  </w:style>
  <w:style w:type="paragraph" w:styleId="60">
    <w:name w:val="toc 6"/>
    <w:basedOn w:val="a"/>
    <w:next w:val="a"/>
    <w:rsid w:val="0054685F"/>
    <w:pPr>
      <w:spacing w:after="0"/>
      <w:ind w:left="1100"/>
      <w:jc w:val="left"/>
    </w:pPr>
    <w:rPr>
      <w:sz w:val="18"/>
      <w:szCs w:val="18"/>
    </w:rPr>
  </w:style>
  <w:style w:type="paragraph" w:styleId="70">
    <w:name w:val="toc 7"/>
    <w:basedOn w:val="a"/>
    <w:next w:val="a"/>
    <w:rsid w:val="0054685F"/>
    <w:pPr>
      <w:spacing w:after="0"/>
      <w:ind w:left="1320"/>
      <w:jc w:val="left"/>
    </w:pPr>
    <w:rPr>
      <w:sz w:val="18"/>
      <w:szCs w:val="18"/>
    </w:rPr>
  </w:style>
  <w:style w:type="paragraph" w:styleId="8">
    <w:name w:val="toc 8"/>
    <w:basedOn w:val="a"/>
    <w:next w:val="a"/>
    <w:rsid w:val="0054685F"/>
    <w:pPr>
      <w:spacing w:after="0"/>
      <w:ind w:left="1540"/>
      <w:jc w:val="left"/>
    </w:pPr>
    <w:rPr>
      <w:sz w:val="18"/>
      <w:szCs w:val="18"/>
    </w:rPr>
  </w:style>
  <w:style w:type="paragraph" w:styleId="9">
    <w:name w:val="toc 9"/>
    <w:basedOn w:val="a"/>
    <w:next w:val="a"/>
    <w:rsid w:val="0054685F"/>
    <w:pPr>
      <w:spacing w:after="0"/>
      <w:ind w:left="1760"/>
      <w:jc w:val="left"/>
    </w:pPr>
    <w:rPr>
      <w:sz w:val="18"/>
      <w:szCs w:val="18"/>
    </w:rPr>
  </w:style>
  <w:style w:type="paragraph" w:customStyle="1" w:styleId="Style1">
    <w:name w:val="Style1"/>
    <w:basedOn w:val="DocTitle"/>
    <w:rsid w:val="0054685F"/>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54685F"/>
    <w:rPr>
      <w:rFonts w:ascii="Calibri" w:hAnsi="Calibri" w:cs="Calibri"/>
      <w:lang w:val="el-GR"/>
    </w:rPr>
  </w:style>
  <w:style w:type="paragraph" w:styleId="af5">
    <w:name w:val="endnote text"/>
    <w:basedOn w:val="a"/>
    <w:link w:val="Char3"/>
    <w:uiPriority w:val="99"/>
    <w:rsid w:val="0054685F"/>
    <w:rPr>
      <w:sz w:val="20"/>
      <w:szCs w:val="20"/>
    </w:rPr>
  </w:style>
  <w:style w:type="paragraph" w:customStyle="1" w:styleId="Default">
    <w:name w:val="Default"/>
    <w:rsid w:val="0054685F"/>
    <w:pPr>
      <w:widowControl w:val="0"/>
      <w:suppressAutoHyphens/>
    </w:pPr>
    <w:rPr>
      <w:rFonts w:ascii="Cambria" w:eastAsia="SimSun" w:hAnsi="Cambria" w:cs="Mangal"/>
      <w:color w:val="000000"/>
      <w:sz w:val="24"/>
      <w:szCs w:val="24"/>
      <w:lang w:eastAsia="zh-CN" w:bidi="hi-IN"/>
    </w:rPr>
  </w:style>
  <w:style w:type="paragraph" w:customStyle="1" w:styleId="af6">
    <w:name w:val="Προμορφοποιημένο κείμενο"/>
    <w:basedOn w:val="a"/>
    <w:rsid w:val="0054685F"/>
  </w:style>
  <w:style w:type="paragraph" w:styleId="af7">
    <w:name w:val="Body Text Indent"/>
    <w:basedOn w:val="a"/>
    <w:rsid w:val="0054685F"/>
    <w:pPr>
      <w:ind w:firstLine="1134"/>
    </w:pPr>
    <w:rPr>
      <w:rFonts w:ascii="Arial" w:hAnsi="Arial" w:cs="Arial"/>
    </w:rPr>
  </w:style>
  <w:style w:type="paragraph" w:customStyle="1" w:styleId="normalwithoutspacing">
    <w:name w:val="normal_without_spacing"/>
    <w:basedOn w:val="a"/>
    <w:rsid w:val="0054685F"/>
    <w:pPr>
      <w:spacing w:after="60"/>
    </w:pPr>
    <w:rPr>
      <w:lang w:val="el-GR"/>
    </w:rPr>
  </w:style>
  <w:style w:type="paragraph" w:customStyle="1" w:styleId="foothanging">
    <w:name w:val="foot_hanging"/>
    <w:basedOn w:val="af4"/>
    <w:rsid w:val="0054685F"/>
    <w:pPr>
      <w:ind w:left="426" w:hanging="426"/>
    </w:pPr>
    <w:rPr>
      <w:szCs w:val="18"/>
    </w:rPr>
  </w:style>
  <w:style w:type="paragraph" w:customStyle="1" w:styleId="-HTML1">
    <w:name w:val="Προ-διαμορφωμένο HTML1"/>
    <w:basedOn w:val="a"/>
    <w:rsid w:val="0054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54685F"/>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rsid w:val="0054685F"/>
    <w:pPr>
      <w:suppressAutoHyphens w:val="0"/>
      <w:spacing w:line="312" w:lineRule="auto"/>
      <w:ind w:left="283"/>
    </w:pPr>
    <w:rPr>
      <w:rFonts w:cs="Times New Roman"/>
      <w:sz w:val="16"/>
      <w:szCs w:val="16"/>
    </w:rPr>
  </w:style>
  <w:style w:type="paragraph" w:customStyle="1" w:styleId="1c">
    <w:name w:val="Χωρίς διάστιχο1"/>
    <w:rsid w:val="0054685F"/>
    <w:pPr>
      <w:suppressAutoHyphens/>
      <w:jc w:val="both"/>
    </w:pPr>
    <w:rPr>
      <w:rFonts w:ascii="Calibri" w:hAnsi="Calibri" w:cs="Calibri"/>
      <w:sz w:val="22"/>
      <w:szCs w:val="24"/>
      <w:lang w:val="en-GB" w:eastAsia="zh-CN"/>
    </w:rPr>
  </w:style>
  <w:style w:type="paragraph" w:customStyle="1" w:styleId="af8">
    <w:name w:val="Περιεχόμενα πίνακα"/>
    <w:basedOn w:val="a"/>
    <w:rsid w:val="0054685F"/>
    <w:pPr>
      <w:suppressLineNumbers/>
    </w:pPr>
  </w:style>
  <w:style w:type="paragraph" w:customStyle="1" w:styleId="af9">
    <w:name w:val="Επικεφαλίδα πίνακα"/>
    <w:basedOn w:val="af8"/>
    <w:rsid w:val="0054685F"/>
    <w:pPr>
      <w:jc w:val="center"/>
    </w:pPr>
    <w:rPr>
      <w:b/>
      <w:bCs/>
    </w:rPr>
  </w:style>
  <w:style w:type="paragraph" w:customStyle="1" w:styleId="footers">
    <w:name w:val="footers"/>
    <w:basedOn w:val="foothanging"/>
    <w:rsid w:val="0054685F"/>
  </w:style>
  <w:style w:type="paragraph" w:customStyle="1" w:styleId="Standard">
    <w:name w:val="Standard"/>
    <w:rsid w:val="0054685F"/>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rsid w:val="0054685F"/>
    <w:pPr>
      <w:spacing w:after="120"/>
    </w:pPr>
  </w:style>
  <w:style w:type="paragraph" w:customStyle="1" w:styleId="Footnote">
    <w:name w:val="Footnote"/>
    <w:basedOn w:val="Standard"/>
    <w:rsid w:val="0054685F"/>
    <w:pPr>
      <w:suppressLineNumbers/>
      <w:ind w:left="283" w:hanging="283"/>
    </w:pPr>
    <w:rPr>
      <w:sz w:val="20"/>
      <w:szCs w:val="20"/>
    </w:rPr>
  </w:style>
  <w:style w:type="paragraph" w:customStyle="1" w:styleId="311">
    <w:name w:val="Σώμα κείμενου 31"/>
    <w:basedOn w:val="a"/>
    <w:rsid w:val="0054685F"/>
    <w:rPr>
      <w:sz w:val="16"/>
      <w:szCs w:val="16"/>
    </w:rPr>
  </w:style>
  <w:style w:type="paragraph" w:customStyle="1" w:styleId="fooot">
    <w:name w:val="fooot"/>
    <w:basedOn w:val="footers"/>
    <w:rsid w:val="0054685F"/>
  </w:style>
  <w:style w:type="paragraph" w:styleId="afa">
    <w:name w:val="Balloon Text"/>
    <w:basedOn w:val="a"/>
    <w:rsid w:val="0054685F"/>
    <w:pPr>
      <w:spacing w:after="0"/>
    </w:pPr>
    <w:rPr>
      <w:rFonts w:ascii="Tahoma" w:hAnsi="Tahoma" w:cs="Tahoma"/>
      <w:sz w:val="16"/>
      <w:szCs w:val="16"/>
    </w:rPr>
  </w:style>
  <w:style w:type="paragraph" w:customStyle="1" w:styleId="1d">
    <w:name w:val="Κείμενο σχολίου1"/>
    <w:basedOn w:val="a"/>
    <w:rsid w:val="0054685F"/>
    <w:rPr>
      <w:sz w:val="20"/>
      <w:szCs w:val="20"/>
    </w:rPr>
  </w:style>
  <w:style w:type="paragraph" w:styleId="afb">
    <w:name w:val="annotation subject"/>
    <w:basedOn w:val="1d"/>
    <w:next w:val="1d"/>
    <w:rsid w:val="0054685F"/>
    <w:rPr>
      <w:b/>
      <w:bCs/>
    </w:rPr>
  </w:style>
  <w:style w:type="paragraph" w:styleId="-HTML">
    <w:name w:val="HTML Preformatted"/>
    <w:basedOn w:val="a"/>
    <w:uiPriority w:val="99"/>
    <w:rsid w:val="0054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afc">
    <w:name w:val="Revision"/>
    <w:rsid w:val="0054685F"/>
    <w:pPr>
      <w:suppressAutoHyphens/>
    </w:pPr>
    <w:rPr>
      <w:rFonts w:ascii="Calibri" w:hAnsi="Calibri" w:cs="Calibri"/>
      <w:sz w:val="22"/>
      <w:szCs w:val="24"/>
      <w:lang w:val="en-GB" w:eastAsia="zh-CN"/>
    </w:rPr>
  </w:style>
  <w:style w:type="paragraph" w:customStyle="1" w:styleId="21">
    <w:name w:val="Λίστα με κουκκίδες 21"/>
    <w:basedOn w:val="a"/>
    <w:rsid w:val="0054685F"/>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1"/>
    <w:rsid w:val="0054685F"/>
    <w:pPr>
      <w:tabs>
        <w:tab w:val="right" w:leader="dot" w:pos="7091"/>
      </w:tabs>
      <w:ind w:left="2547"/>
    </w:pPr>
  </w:style>
  <w:style w:type="paragraph" w:customStyle="1" w:styleId="afd">
    <w:name w:val="Οριζόντια γραμμή"/>
    <w:basedOn w:val="a"/>
    <w:next w:val="ae"/>
    <w:rsid w:val="0054685F"/>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paragraph" w:styleId="afe">
    <w:name w:val="List Paragraph"/>
    <w:basedOn w:val="a"/>
    <w:uiPriority w:val="34"/>
    <w:qFormat/>
    <w:rsid w:val="00FD0373"/>
    <w:pPr>
      <w:suppressAutoHyphens w:val="0"/>
      <w:spacing w:after="200" w:line="276" w:lineRule="auto"/>
      <w:ind w:left="720"/>
      <w:contextualSpacing/>
      <w:jc w:val="left"/>
    </w:pPr>
    <w:rPr>
      <w:rFonts w:asciiTheme="minorHAnsi" w:eastAsiaTheme="minorHAnsi" w:hAnsiTheme="minorHAnsi" w:cstheme="minorBidi"/>
      <w:szCs w:val="22"/>
      <w:lang w:val="el-GR" w:eastAsia="en-US"/>
    </w:rPr>
  </w:style>
  <w:style w:type="table" w:styleId="aff">
    <w:name w:val="Table Grid"/>
    <w:basedOn w:val="a1"/>
    <w:uiPriority w:val="59"/>
    <w:rsid w:val="00A2551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Cite"/>
    <w:basedOn w:val="a0"/>
    <w:uiPriority w:val="99"/>
    <w:semiHidden/>
    <w:unhideWhenUsed/>
    <w:rsid w:val="00A71D3B"/>
    <w:rPr>
      <w:i/>
      <w:iCs/>
    </w:rPr>
  </w:style>
  <w:style w:type="paragraph" w:styleId="Web">
    <w:name w:val="Normal (Web)"/>
    <w:basedOn w:val="a"/>
    <w:uiPriority w:val="99"/>
    <w:unhideWhenUsed/>
    <w:rsid w:val="00016F68"/>
    <w:pPr>
      <w:suppressAutoHyphens w:val="0"/>
      <w:spacing w:before="100" w:beforeAutospacing="1" w:after="119"/>
      <w:jc w:val="left"/>
    </w:pPr>
    <w:rPr>
      <w:rFonts w:ascii="Times New Roman" w:hAnsi="Times New Roman" w:cs="Times New Roman"/>
      <w:sz w:val="24"/>
      <w:lang w:val="el-GR" w:eastAsia="el-GR"/>
    </w:rPr>
  </w:style>
  <w:style w:type="character" w:customStyle="1" w:styleId="6Char">
    <w:name w:val="Επικεφαλίδα 6 Char"/>
    <w:basedOn w:val="a0"/>
    <w:link w:val="6"/>
    <w:uiPriority w:val="9"/>
    <w:semiHidden/>
    <w:rsid w:val="00C90B71"/>
    <w:rPr>
      <w:rFonts w:asciiTheme="majorHAnsi" w:eastAsiaTheme="majorEastAsia" w:hAnsiTheme="majorHAnsi" w:cstheme="majorBidi"/>
      <w:i/>
      <w:iCs/>
      <w:color w:val="243F60" w:themeColor="accent1" w:themeShade="7F"/>
      <w:sz w:val="22"/>
      <w:szCs w:val="24"/>
      <w:lang w:val="en-GB" w:eastAsia="zh-CN"/>
    </w:rPr>
  </w:style>
  <w:style w:type="character" w:customStyle="1" w:styleId="7Char">
    <w:name w:val="Επικεφαλίδα 7 Char"/>
    <w:basedOn w:val="a0"/>
    <w:link w:val="7"/>
    <w:uiPriority w:val="9"/>
    <w:semiHidden/>
    <w:rsid w:val="00C90B71"/>
    <w:rPr>
      <w:rFonts w:asciiTheme="majorHAnsi" w:eastAsiaTheme="majorEastAsia" w:hAnsiTheme="majorHAnsi" w:cstheme="majorBidi"/>
      <w:i/>
      <w:iCs/>
      <w:color w:val="404040" w:themeColor="text1" w:themeTint="BF"/>
      <w:sz w:val="22"/>
      <w:szCs w:val="24"/>
      <w:lang w:val="en-GB" w:eastAsia="zh-CN"/>
    </w:rPr>
  </w:style>
  <w:style w:type="character" w:customStyle="1" w:styleId="DeltaViewInsertion">
    <w:name w:val="DeltaView Insertion"/>
    <w:rsid w:val="007E3280"/>
    <w:rPr>
      <w:b/>
      <w:i/>
      <w:spacing w:val="0"/>
      <w:lang w:val="el-GR"/>
    </w:rPr>
  </w:style>
  <w:style w:type="character" w:customStyle="1" w:styleId="NormalBoldChar">
    <w:name w:val="NormalBold Char"/>
    <w:rsid w:val="007E3280"/>
    <w:rPr>
      <w:rFonts w:ascii="Times New Roman" w:eastAsia="Times New Roman" w:hAnsi="Times New Roman" w:cs="Times New Roman"/>
      <w:b/>
      <w:sz w:val="24"/>
      <w:lang w:val="el-GR"/>
    </w:rPr>
  </w:style>
  <w:style w:type="paragraph" w:customStyle="1" w:styleId="ChapterTitle">
    <w:name w:val="ChapterTitle"/>
    <w:basedOn w:val="a"/>
    <w:next w:val="a"/>
    <w:rsid w:val="007E3280"/>
    <w:pPr>
      <w:keepNext/>
      <w:spacing w:before="120" w:after="360" w:line="276" w:lineRule="auto"/>
      <w:jc w:val="center"/>
    </w:pPr>
    <w:rPr>
      <w:b/>
      <w:kern w:val="1"/>
      <w:szCs w:val="22"/>
      <w:lang w:val="el-GR"/>
    </w:rPr>
  </w:style>
  <w:style w:type="paragraph" w:customStyle="1" w:styleId="SectionTitle">
    <w:name w:val="SectionTitle"/>
    <w:basedOn w:val="a"/>
    <w:next w:val="1"/>
    <w:rsid w:val="007E3280"/>
    <w:pPr>
      <w:keepNext/>
      <w:spacing w:before="120" w:after="360" w:line="276" w:lineRule="auto"/>
      <w:ind w:firstLine="397"/>
      <w:jc w:val="center"/>
    </w:pPr>
    <w:rPr>
      <w:b/>
      <w:smallCaps/>
      <w:kern w:val="1"/>
      <w:sz w:val="28"/>
      <w:szCs w:val="22"/>
      <w:lang w:val="el-GR"/>
    </w:rPr>
  </w:style>
  <w:style w:type="character" w:customStyle="1" w:styleId="Char3">
    <w:name w:val="Κείμενο σημείωσης τέλους Char"/>
    <w:link w:val="af5"/>
    <w:uiPriority w:val="99"/>
    <w:rsid w:val="007E3280"/>
    <w:rPr>
      <w:rFonts w:ascii="Calibri" w:hAnsi="Calibri" w:cs="Calibri"/>
      <w:lang w:val="en-GB" w:eastAsia="zh-CN"/>
    </w:rPr>
  </w:style>
  <w:style w:type="character" w:customStyle="1" w:styleId="Char2">
    <w:name w:val="Κεφαλίδα Char"/>
    <w:basedOn w:val="a0"/>
    <w:link w:val="af3"/>
    <w:rsid w:val="00D2505A"/>
    <w:rPr>
      <w:rFonts w:ascii="Calibri" w:hAnsi="Calibri" w:cs="Calibri"/>
      <w:sz w:val="22"/>
      <w:szCs w:val="24"/>
      <w:lang w:val="en-GB" w:eastAsia="zh-CN"/>
    </w:rPr>
  </w:style>
  <w:style w:type="character" w:customStyle="1" w:styleId="copytext">
    <w:name w:val="copytext"/>
    <w:basedOn w:val="a0"/>
    <w:rsid w:val="00D2505A"/>
  </w:style>
</w:styles>
</file>

<file path=word/webSettings.xml><?xml version="1.0" encoding="utf-8"?>
<w:webSettings xmlns:r="http://schemas.openxmlformats.org/officeDocument/2006/relationships" xmlns:w="http://schemas.openxmlformats.org/wordprocessingml/2006/main">
  <w:divs>
    <w:div w:id="375131593">
      <w:bodyDiv w:val="1"/>
      <w:marLeft w:val="0"/>
      <w:marRight w:val="0"/>
      <w:marTop w:val="0"/>
      <w:marBottom w:val="0"/>
      <w:divBdr>
        <w:top w:val="none" w:sz="0" w:space="0" w:color="auto"/>
        <w:left w:val="none" w:sz="0" w:space="0" w:color="auto"/>
        <w:bottom w:val="none" w:sz="0" w:space="0" w:color="auto"/>
        <w:right w:val="none" w:sz="0" w:space="0" w:color="auto"/>
      </w:divBdr>
    </w:div>
    <w:div w:id="602687330">
      <w:bodyDiv w:val="1"/>
      <w:marLeft w:val="0"/>
      <w:marRight w:val="0"/>
      <w:marTop w:val="0"/>
      <w:marBottom w:val="0"/>
      <w:divBdr>
        <w:top w:val="none" w:sz="0" w:space="0" w:color="auto"/>
        <w:left w:val="none" w:sz="0" w:space="0" w:color="auto"/>
        <w:bottom w:val="none" w:sz="0" w:space="0" w:color="auto"/>
        <w:right w:val="none" w:sz="0" w:space="0" w:color="auto"/>
      </w:divBdr>
    </w:div>
    <w:div w:id="677318125">
      <w:bodyDiv w:val="1"/>
      <w:marLeft w:val="0"/>
      <w:marRight w:val="0"/>
      <w:marTop w:val="0"/>
      <w:marBottom w:val="0"/>
      <w:divBdr>
        <w:top w:val="none" w:sz="0" w:space="0" w:color="auto"/>
        <w:left w:val="none" w:sz="0" w:space="0" w:color="auto"/>
        <w:bottom w:val="none" w:sz="0" w:space="0" w:color="auto"/>
        <w:right w:val="none" w:sz="0" w:space="0" w:color="auto"/>
      </w:divBdr>
    </w:div>
    <w:div w:id="681668304">
      <w:bodyDiv w:val="1"/>
      <w:marLeft w:val="0"/>
      <w:marRight w:val="0"/>
      <w:marTop w:val="0"/>
      <w:marBottom w:val="0"/>
      <w:divBdr>
        <w:top w:val="none" w:sz="0" w:space="0" w:color="auto"/>
        <w:left w:val="none" w:sz="0" w:space="0" w:color="auto"/>
        <w:bottom w:val="none" w:sz="0" w:space="0" w:color="auto"/>
        <w:right w:val="none" w:sz="0" w:space="0" w:color="auto"/>
      </w:divBdr>
    </w:div>
    <w:div w:id="707149536">
      <w:bodyDiv w:val="1"/>
      <w:marLeft w:val="0"/>
      <w:marRight w:val="0"/>
      <w:marTop w:val="0"/>
      <w:marBottom w:val="0"/>
      <w:divBdr>
        <w:top w:val="none" w:sz="0" w:space="0" w:color="auto"/>
        <w:left w:val="none" w:sz="0" w:space="0" w:color="auto"/>
        <w:bottom w:val="none" w:sz="0" w:space="0" w:color="auto"/>
        <w:right w:val="none" w:sz="0" w:space="0" w:color="auto"/>
      </w:divBdr>
    </w:div>
    <w:div w:id="848375786">
      <w:bodyDiv w:val="1"/>
      <w:marLeft w:val="0"/>
      <w:marRight w:val="0"/>
      <w:marTop w:val="0"/>
      <w:marBottom w:val="0"/>
      <w:divBdr>
        <w:top w:val="none" w:sz="0" w:space="0" w:color="auto"/>
        <w:left w:val="none" w:sz="0" w:space="0" w:color="auto"/>
        <w:bottom w:val="none" w:sz="0" w:space="0" w:color="auto"/>
        <w:right w:val="none" w:sz="0" w:space="0" w:color="auto"/>
      </w:divBdr>
    </w:div>
    <w:div w:id="1087919389">
      <w:bodyDiv w:val="1"/>
      <w:marLeft w:val="0"/>
      <w:marRight w:val="0"/>
      <w:marTop w:val="0"/>
      <w:marBottom w:val="0"/>
      <w:divBdr>
        <w:top w:val="none" w:sz="0" w:space="0" w:color="auto"/>
        <w:left w:val="none" w:sz="0" w:space="0" w:color="auto"/>
        <w:bottom w:val="none" w:sz="0" w:space="0" w:color="auto"/>
        <w:right w:val="none" w:sz="0" w:space="0" w:color="auto"/>
      </w:divBdr>
    </w:div>
    <w:div w:id="1109280531">
      <w:bodyDiv w:val="1"/>
      <w:marLeft w:val="0"/>
      <w:marRight w:val="0"/>
      <w:marTop w:val="0"/>
      <w:marBottom w:val="0"/>
      <w:divBdr>
        <w:top w:val="none" w:sz="0" w:space="0" w:color="auto"/>
        <w:left w:val="none" w:sz="0" w:space="0" w:color="auto"/>
        <w:bottom w:val="none" w:sz="0" w:space="0" w:color="auto"/>
        <w:right w:val="none" w:sz="0" w:space="0" w:color="auto"/>
      </w:divBdr>
    </w:div>
    <w:div w:id="1198815747">
      <w:bodyDiv w:val="1"/>
      <w:marLeft w:val="0"/>
      <w:marRight w:val="0"/>
      <w:marTop w:val="0"/>
      <w:marBottom w:val="0"/>
      <w:divBdr>
        <w:top w:val="none" w:sz="0" w:space="0" w:color="auto"/>
        <w:left w:val="none" w:sz="0" w:space="0" w:color="auto"/>
        <w:bottom w:val="none" w:sz="0" w:space="0" w:color="auto"/>
        <w:right w:val="none" w:sz="0" w:space="0" w:color="auto"/>
      </w:divBdr>
    </w:div>
    <w:div w:id="1305937766">
      <w:bodyDiv w:val="1"/>
      <w:marLeft w:val="0"/>
      <w:marRight w:val="0"/>
      <w:marTop w:val="0"/>
      <w:marBottom w:val="0"/>
      <w:divBdr>
        <w:top w:val="none" w:sz="0" w:space="0" w:color="auto"/>
        <w:left w:val="none" w:sz="0" w:space="0" w:color="auto"/>
        <w:bottom w:val="none" w:sz="0" w:space="0" w:color="auto"/>
        <w:right w:val="none" w:sz="0" w:space="0" w:color="auto"/>
      </w:divBdr>
    </w:div>
    <w:div w:id="1347289379">
      <w:bodyDiv w:val="1"/>
      <w:marLeft w:val="0"/>
      <w:marRight w:val="0"/>
      <w:marTop w:val="0"/>
      <w:marBottom w:val="0"/>
      <w:divBdr>
        <w:top w:val="none" w:sz="0" w:space="0" w:color="auto"/>
        <w:left w:val="none" w:sz="0" w:space="0" w:color="auto"/>
        <w:bottom w:val="none" w:sz="0" w:space="0" w:color="auto"/>
        <w:right w:val="none" w:sz="0" w:space="0" w:color="auto"/>
      </w:divBdr>
    </w:div>
    <w:div w:id="1449470252">
      <w:bodyDiv w:val="1"/>
      <w:marLeft w:val="0"/>
      <w:marRight w:val="0"/>
      <w:marTop w:val="0"/>
      <w:marBottom w:val="0"/>
      <w:divBdr>
        <w:top w:val="none" w:sz="0" w:space="0" w:color="auto"/>
        <w:left w:val="none" w:sz="0" w:space="0" w:color="auto"/>
        <w:bottom w:val="none" w:sz="0" w:space="0" w:color="auto"/>
        <w:right w:val="none" w:sz="0" w:space="0" w:color="auto"/>
      </w:divBdr>
    </w:div>
    <w:div w:id="1632635236">
      <w:bodyDiv w:val="1"/>
      <w:marLeft w:val="0"/>
      <w:marRight w:val="0"/>
      <w:marTop w:val="0"/>
      <w:marBottom w:val="0"/>
      <w:divBdr>
        <w:top w:val="none" w:sz="0" w:space="0" w:color="auto"/>
        <w:left w:val="none" w:sz="0" w:space="0" w:color="auto"/>
        <w:bottom w:val="none" w:sz="0" w:space="0" w:color="auto"/>
        <w:right w:val="none" w:sz="0" w:space="0" w:color="auto"/>
      </w:divBdr>
    </w:div>
    <w:div w:id="1829980934">
      <w:bodyDiv w:val="1"/>
      <w:marLeft w:val="0"/>
      <w:marRight w:val="0"/>
      <w:marTop w:val="0"/>
      <w:marBottom w:val="0"/>
      <w:divBdr>
        <w:top w:val="none" w:sz="0" w:space="0" w:color="auto"/>
        <w:left w:val="none" w:sz="0" w:space="0" w:color="auto"/>
        <w:bottom w:val="none" w:sz="0" w:space="0" w:color="auto"/>
        <w:right w:val="none" w:sz="0" w:space="0" w:color="auto"/>
      </w:divBdr>
    </w:div>
    <w:div w:id="1835143330">
      <w:bodyDiv w:val="1"/>
      <w:marLeft w:val="0"/>
      <w:marRight w:val="0"/>
      <w:marTop w:val="0"/>
      <w:marBottom w:val="0"/>
      <w:divBdr>
        <w:top w:val="none" w:sz="0" w:space="0" w:color="auto"/>
        <w:left w:val="none" w:sz="0" w:space="0" w:color="auto"/>
        <w:bottom w:val="none" w:sz="0" w:space="0" w:color="auto"/>
        <w:right w:val="none" w:sz="0" w:space="0" w:color="auto"/>
      </w:divBdr>
    </w:div>
    <w:div w:id="1838955685">
      <w:bodyDiv w:val="1"/>
      <w:marLeft w:val="0"/>
      <w:marRight w:val="0"/>
      <w:marTop w:val="0"/>
      <w:marBottom w:val="0"/>
      <w:divBdr>
        <w:top w:val="none" w:sz="0" w:space="0" w:color="auto"/>
        <w:left w:val="none" w:sz="0" w:space="0" w:color="auto"/>
        <w:bottom w:val="none" w:sz="0" w:space="0" w:color="auto"/>
        <w:right w:val="none" w:sz="0" w:space="0" w:color="auto"/>
      </w:divBdr>
    </w:div>
    <w:div w:id="188805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mithies@dypede.gr" TargetMode="External"/><Relationship Id="rId13" Type="http://schemas.openxmlformats.org/officeDocument/2006/relationships/hyperlink" Target="http://www.eaadhsy.g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mitheus.gov.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t.diavgeia.gov.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mitheus.gov.gr/" TargetMode="External"/><Relationship Id="rId4" Type="http://schemas.openxmlformats.org/officeDocument/2006/relationships/settings" Target="settings.xml"/><Relationship Id="rId9" Type="http://schemas.openxmlformats.org/officeDocument/2006/relationships/hyperlink" Target="http://www.promitheus.gov.gr/" TargetMode="External"/><Relationship Id="rId14" Type="http://schemas.openxmlformats.org/officeDocument/2006/relationships/hyperlink" Target="http://www.hsppa.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8C17D7-8790-4E32-84EC-5679EECD9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72</Pages>
  <Words>25844</Words>
  <Characters>139563</Characters>
  <Application>Microsoft Office Word</Application>
  <DocSecurity>0</DocSecurity>
  <Lines>1163</Lines>
  <Paragraphs>330</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165077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eaadhsy</dc:creator>
  <cp:lastModifiedBy>a.g.panagopoulou</cp:lastModifiedBy>
  <cp:revision>55</cp:revision>
  <cp:lastPrinted>2017-04-04T11:01:00Z</cp:lastPrinted>
  <dcterms:created xsi:type="dcterms:W3CDTF">2017-01-16T11:37:00Z</dcterms:created>
  <dcterms:modified xsi:type="dcterms:W3CDTF">2017-04-10T06:19:00Z</dcterms:modified>
</cp:coreProperties>
</file>