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6" o:title=""/>
          </v:shape>
          <o:OLEObject Type="Embed" ProgID="Word.Picture.8" ShapeID="_x0000_i1025" DrawAspect="Content" ObjectID="_1579499387" r:id="rId7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 </w:t>
      </w:r>
      <w:r w:rsidR="00097F8F">
        <w:rPr>
          <w:rFonts w:ascii="Comic Sans MS" w:hAnsi="Comic Sans MS"/>
          <w:sz w:val="22"/>
          <w:szCs w:val="22"/>
        </w:rPr>
        <w:t>0</w:t>
      </w:r>
      <w:r w:rsidR="008D46BA">
        <w:rPr>
          <w:rFonts w:ascii="Comic Sans MS" w:hAnsi="Comic Sans MS"/>
          <w:sz w:val="22"/>
          <w:szCs w:val="22"/>
        </w:rPr>
        <w:t>7</w:t>
      </w:r>
      <w:r w:rsidR="00535FEC">
        <w:rPr>
          <w:rFonts w:ascii="Comic Sans MS" w:hAnsi="Comic Sans MS"/>
          <w:sz w:val="22"/>
          <w:szCs w:val="22"/>
        </w:rPr>
        <w:t>-02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D94492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0F23BF">
      <w:pPr>
        <w:spacing w:after="120"/>
        <w:jc w:val="both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>ΤΟΠΙΚΗΣ ΜΟΝΑΔΑΣ ΥΓΕΙΑΣ (ΤΟ</w:t>
      </w:r>
      <w:r w:rsidR="007A1532" w:rsidRPr="007A1532">
        <w:rPr>
          <w:rFonts w:ascii="Comic Sans MS" w:hAnsi="Comic Sans MS" w:cs="Tahoma"/>
          <w:b/>
          <w:bCs/>
        </w:rPr>
        <w:t>ΜΥ</w:t>
      </w:r>
      <w:r w:rsidRPr="007A1532">
        <w:rPr>
          <w:rFonts w:ascii="Comic Sans MS" w:hAnsi="Comic Sans MS" w:cs="Tahoma"/>
          <w:b/>
          <w:bCs/>
        </w:rPr>
        <w:t>) ΝΑΥΠΛΙΟΥ</w:t>
      </w:r>
    </w:p>
    <w:p w:rsidR="00F345C0" w:rsidRDefault="00F345C0" w:rsidP="000F23BF">
      <w:pPr>
        <w:pStyle w:val="Default"/>
        <w:jc w:val="both"/>
      </w:pPr>
    </w:p>
    <w:p w:rsidR="00F345C0" w:rsidRDefault="00F345C0" w:rsidP="000F23B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535FEC" w:rsidRPr="00535FEC">
        <w:rPr>
          <w:sz w:val="28"/>
          <w:szCs w:val="28"/>
        </w:rPr>
        <w:t>Δευτέρα</w:t>
      </w:r>
      <w:r w:rsidRPr="00535FEC">
        <w:rPr>
          <w:sz w:val="28"/>
          <w:szCs w:val="28"/>
        </w:rPr>
        <w:t xml:space="preserve"> </w:t>
      </w:r>
      <w:r w:rsidR="00535FEC" w:rsidRPr="00535FEC">
        <w:rPr>
          <w:sz w:val="28"/>
          <w:szCs w:val="28"/>
        </w:rPr>
        <w:t xml:space="preserve">12 Φεβρουαρίου </w:t>
      </w:r>
      <w:r w:rsidRPr="00535FEC">
        <w:rPr>
          <w:sz w:val="28"/>
          <w:szCs w:val="28"/>
        </w:rPr>
        <w:t xml:space="preserve"> 2018  </w:t>
      </w:r>
      <w:r w:rsidRPr="00535FEC">
        <w:rPr>
          <w:b/>
          <w:bCs/>
          <w:sz w:val="28"/>
          <w:szCs w:val="28"/>
        </w:rPr>
        <w:t>ξεκινά η λειτουργία της 1ης</w:t>
      </w:r>
      <w:r w:rsidRPr="00535FEC">
        <w:rPr>
          <w:b/>
          <w:bCs/>
          <w:sz w:val="18"/>
          <w:szCs w:val="18"/>
        </w:rPr>
        <w:t xml:space="preserve"> </w:t>
      </w:r>
      <w:r w:rsidRPr="00535FEC">
        <w:rPr>
          <w:b/>
          <w:bCs/>
          <w:sz w:val="28"/>
          <w:szCs w:val="28"/>
        </w:rPr>
        <w:t>Τοπικής Μονάδας</w:t>
      </w:r>
      <w:r>
        <w:rPr>
          <w:b/>
          <w:bCs/>
          <w:sz w:val="28"/>
          <w:szCs w:val="28"/>
        </w:rPr>
        <w:t xml:space="preserve"> Υγείας της Πελοποννήσου, η οποία βρίσκεται στο Ναύπλιο και συγκεκριμένα επί της οδού </w:t>
      </w:r>
      <w:r w:rsidR="007A1532">
        <w:rPr>
          <w:b/>
          <w:bCs/>
          <w:sz w:val="28"/>
          <w:szCs w:val="28"/>
        </w:rPr>
        <w:t>Μεγάλου Αλεξάνδρου 14</w:t>
      </w:r>
      <w:r w:rsidR="00535FEC">
        <w:rPr>
          <w:b/>
          <w:bCs/>
          <w:sz w:val="28"/>
          <w:szCs w:val="28"/>
        </w:rPr>
        <w:t>(2</w:t>
      </w:r>
      <w:r w:rsidR="00535FEC" w:rsidRPr="00535FEC">
        <w:rPr>
          <w:b/>
          <w:bCs/>
          <w:sz w:val="28"/>
          <w:szCs w:val="28"/>
          <w:vertAlign w:val="superscript"/>
        </w:rPr>
        <w:t>ος</w:t>
      </w:r>
      <w:r w:rsidR="00535FEC">
        <w:rPr>
          <w:b/>
          <w:bCs/>
          <w:sz w:val="28"/>
          <w:szCs w:val="28"/>
        </w:rPr>
        <w:t xml:space="preserve"> όροφος)</w:t>
      </w:r>
      <w:r w:rsidR="007A1532">
        <w:rPr>
          <w:b/>
          <w:bCs/>
          <w:sz w:val="28"/>
          <w:szCs w:val="28"/>
        </w:rPr>
        <w:t>.</w:t>
      </w:r>
    </w:p>
    <w:p w:rsidR="00F345C0" w:rsidRDefault="00F345C0" w:rsidP="000F23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ΤΟΜΥ Ναυπλίου είναι στελεχωμένη  με ειδικευμένο ιατρικό και βοηθητικό προσωπικό, άρτια εξοπλισμένη και θα λειτουργεί από τις 07:00 έως τις 15:00 μέχρι να εκδοθεί νέα οδηγία από την Διοίκηση. </w:t>
      </w:r>
    </w:p>
    <w:p w:rsidR="00535FEC" w:rsidRDefault="00F345C0" w:rsidP="000F23B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Η Γραμμή επικοινωνίας με τη Γραμματεία της </w:t>
      </w:r>
      <w:r>
        <w:rPr>
          <w:b/>
          <w:bCs/>
          <w:sz w:val="28"/>
          <w:szCs w:val="28"/>
        </w:rPr>
        <w:t xml:space="preserve">ΤΟΜΥ </w:t>
      </w:r>
      <w:r w:rsidR="007A1532">
        <w:rPr>
          <w:b/>
          <w:bCs/>
          <w:sz w:val="28"/>
          <w:szCs w:val="28"/>
        </w:rPr>
        <w:t>ΝΑΥΠΛΙΟΥ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</w:t>
      </w:r>
      <w:r w:rsidR="00535FEC">
        <w:rPr>
          <w:b/>
          <w:bCs/>
          <w:sz w:val="28"/>
          <w:szCs w:val="28"/>
        </w:rPr>
        <w:t>2752023148 και του Τηλεφωνικού Κέντρου: 2752022977 και 2752023076.</w:t>
      </w:r>
    </w:p>
    <w:p w:rsidR="007A1532" w:rsidRDefault="00F345C0" w:rsidP="000F23B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35FEC">
        <w:rPr>
          <w:sz w:val="28"/>
          <w:szCs w:val="28"/>
        </w:rPr>
        <w:t xml:space="preserve">Η </w:t>
      </w:r>
      <w:r>
        <w:rPr>
          <w:sz w:val="28"/>
          <w:szCs w:val="28"/>
        </w:rPr>
        <w:t xml:space="preserve">Διεύθυνση Ηλεκτρονικής Αλληλογραφίας: </w:t>
      </w:r>
      <w:r w:rsidR="00A14562" w:rsidRPr="00A14562">
        <w:rPr>
          <w:sz w:val="28"/>
          <w:szCs w:val="28"/>
        </w:rPr>
        <w:t>tomynafplio1@1545.syzefxis.gov.gr</w:t>
      </w:r>
      <w:r>
        <w:rPr>
          <w:b/>
          <w:bCs/>
          <w:sz w:val="28"/>
          <w:szCs w:val="28"/>
        </w:rPr>
        <w:t xml:space="preserve"> </w:t>
      </w:r>
    </w:p>
    <w:p w:rsidR="00535FEC" w:rsidRPr="00535FEC" w:rsidRDefault="00F345C0" w:rsidP="000F23B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Οι πολίτες μπορούν να επικοινωνούν με την Γραμματεία, από την </w:t>
      </w:r>
      <w:r w:rsidR="00535FEC" w:rsidRPr="00535FEC">
        <w:rPr>
          <w:b/>
          <w:bCs/>
          <w:sz w:val="28"/>
          <w:szCs w:val="28"/>
        </w:rPr>
        <w:t>Δευτέρα 12 Φεβρουαρίου  2018</w:t>
      </w:r>
    </w:p>
    <w:p w:rsidR="00FC786D" w:rsidRDefault="00F345C0" w:rsidP="000F23BF">
      <w:pPr>
        <w:pStyle w:val="Default"/>
        <w:jc w:val="both"/>
      </w:pPr>
      <w:r>
        <w:rPr>
          <w:sz w:val="28"/>
          <w:szCs w:val="28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Default="00FC786D" w:rsidP="000F23BF">
      <w:pPr>
        <w:jc w:val="both"/>
      </w:pPr>
    </w:p>
    <w:p w:rsidR="00FC786D" w:rsidRDefault="00FC786D" w:rsidP="000F23BF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BF" w:rsidRDefault="000F23BF" w:rsidP="008D1C76">
      <w:r>
        <w:separator/>
      </w:r>
    </w:p>
  </w:endnote>
  <w:endnote w:type="continuationSeparator" w:id="0">
    <w:p w:rsidR="000F23BF" w:rsidRDefault="000F23BF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0F23BF" w:rsidRPr="00A75F84" w:rsidTr="006D6351">
      <w:tc>
        <w:tcPr>
          <w:tcW w:w="1278" w:type="dxa"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</w:p>
      </w:tc>
    </w:tr>
    <w:tr w:rsidR="000F23BF" w:rsidRPr="00A75F84" w:rsidTr="006D6351">
      <w:tc>
        <w:tcPr>
          <w:tcW w:w="1278" w:type="dxa"/>
          <w:vAlign w:val="center"/>
        </w:tcPr>
        <w:p w:rsidR="000F23BF" w:rsidRPr="00BF338C" w:rsidRDefault="000F23BF" w:rsidP="00B276F8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</w:p>
      </w:tc>
    </w:tr>
    <w:tr w:rsidR="000F23BF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</w:p>
      </w:tc>
    </w:tr>
  </w:tbl>
  <w:p w:rsidR="000F23BF" w:rsidRDefault="000F23BF">
    <w:pPr>
      <w:pStyle w:val="a3"/>
    </w:pPr>
  </w:p>
  <w:p w:rsidR="000F23BF" w:rsidRDefault="000F23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BF" w:rsidRDefault="000F23BF" w:rsidP="008D1C76">
      <w:r>
        <w:separator/>
      </w:r>
    </w:p>
  </w:footnote>
  <w:footnote w:type="continuationSeparator" w:id="0">
    <w:p w:rsidR="000F23BF" w:rsidRDefault="000F23BF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97F8F"/>
    <w:rsid w:val="000F23BF"/>
    <w:rsid w:val="00110D2C"/>
    <w:rsid w:val="0013618F"/>
    <w:rsid w:val="00142FC8"/>
    <w:rsid w:val="001D3647"/>
    <w:rsid w:val="00235FC0"/>
    <w:rsid w:val="002565B3"/>
    <w:rsid w:val="002831B4"/>
    <w:rsid w:val="00317E9D"/>
    <w:rsid w:val="003263EA"/>
    <w:rsid w:val="003F5C0A"/>
    <w:rsid w:val="00503DBA"/>
    <w:rsid w:val="00535FEC"/>
    <w:rsid w:val="00604ACC"/>
    <w:rsid w:val="006766DF"/>
    <w:rsid w:val="006D6351"/>
    <w:rsid w:val="00727F54"/>
    <w:rsid w:val="007A1532"/>
    <w:rsid w:val="007C1765"/>
    <w:rsid w:val="00824982"/>
    <w:rsid w:val="00825099"/>
    <w:rsid w:val="008D1C76"/>
    <w:rsid w:val="008D229C"/>
    <w:rsid w:val="008D46BA"/>
    <w:rsid w:val="009A2519"/>
    <w:rsid w:val="009D072A"/>
    <w:rsid w:val="00A14562"/>
    <w:rsid w:val="00B276F8"/>
    <w:rsid w:val="00BA59F9"/>
    <w:rsid w:val="00CF4D25"/>
    <w:rsid w:val="00D94492"/>
    <w:rsid w:val="00DD3433"/>
    <w:rsid w:val="00E0544B"/>
    <w:rsid w:val="00E337F1"/>
    <w:rsid w:val="00E35F41"/>
    <w:rsid w:val="00F17948"/>
    <w:rsid w:val="00F345C0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</cp:revision>
  <cp:lastPrinted>2018-02-07T06:55:00Z</cp:lastPrinted>
  <dcterms:created xsi:type="dcterms:W3CDTF">2018-02-07T07:03:00Z</dcterms:created>
  <dcterms:modified xsi:type="dcterms:W3CDTF">2018-02-07T07:03:00Z</dcterms:modified>
</cp:coreProperties>
</file>